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F97BA" w14:textId="77777777" w:rsidR="003645D6" w:rsidRDefault="003645D6" w:rsidP="00BC5FA8">
      <w:pPr>
        <w:spacing w:line="24" w:lineRule="atLeast"/>
        <w:ind w:right="-554"/>
        <w:rPr>
          <w:rFonts w:ascii="Arial" w:hAnsi="Arial"/>
          <w:i/>
          <w:noProof/>
        </w:rPr>
      </w:pPr>
    </w:p>
    <w:p w14:paraId="7BCC99CD" w14:textId="23E30E4B" w:rsidR="00B2477C" w:rsidRPr="00B2477C" w:rsidRDefault="009C6B2C" w:rsidP="00B2477C">
      <w:pPr>
        <w:pStyle w:val="Default"/>
        <w:rPr>
          <w:b/>
          <w:lang w:val="en-US"/>
        </w:rPr>
      </w:pPr>
      <w:r w:rsidRPr="00782354">
        <w:rPr>
          <w:b/>
          <w:noProof/>
          <w:lang w:val="en-US" w:eastAsia="en-US"/>
        </w:rPr>
        <w:drawing>
          <wp:anchor distT="0" distB="0" distL="114300" distR="114300" simplePos="0" relativeHeight="251657728" behindDoc="0" locked="0" layoutInCell="0" allowOverlap="1" wp14:anchorId="52886BA6" wp14:editId="5696A043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6B2" w:rsidRPr="00E816B2">
        <w:rPr>
          <w:b/>
          <w:lang w:val="en-US"/>
        </w:rPr>
        <w:t xml:space="preserve">ING </w:t>
      </w:r>
      <w:proofErr w:type="spellStart"/>
      <w:r w:rsidR="00E816B2" w:rsidRPr="00E816B2">
        <w:rPr>
          <w:b/>
          <w:lang w:val="en-US"/>
        </w:rPr>
        <w:t>Yngve</w:t>
      </w:r>
      <w:proofErr w:type="spellEnd"/>
      <w:r w:rsidR="00E816B2" w:rsidRPr="00E816B2">
        <w:rPr>
          <w:b/>
          <w:lang w:val="en-US"/>
        </w:rPr>
        <w:t xml:space="preserve"> EGE AS </w:t>
      </w:r>
      <w:proofErr w:type="spellStart"/>
      <w:r w:rsidR="00E816B2" w:rsidRPr="00E816B2">
        <w:rPr>
          <w:b/>
          <w:lang w:val="en-US"/>
        </w:rPr>
        <w:t>blir</w:t>
      </w:r>
      <w:proofErr w:type="spellEnd"/>
      <w:r w:rsidR="00E816B2" w:rsidRPr="00E816B2">
        <w:rPr>
          <w:b/>
          <w:lang w:val="en-US"/>
        </w:rPr>
        <w:t xml:space="preserve"> </w:t>
      </w:r>
      <w:proofErr w:type="spellStart"/>
      <w:r w:rsidR="00E816B2" w:rsidRPr="00E816B2">
        <w:rPr>
          <w:b/>
          <w:lang w:val="en-US"/>
        </w:rPr>
        <w:t>vår</w:t>
      </w:r>
      <w:proofErr w:type="spellEnd"/>
      <w:r w:rsidR="00E816B2" w:rsidRPr="00E816B2">
        <w:rPr>
          <w:b/>
          <w:lang w:val="en-US"/>
        </w:rPr>
        <w:t xml:space="preserve"> </w:t>
      </w:r>
      <w:proofErr w:type="spellStart"/>
      <w:r w:rsidR="00E816B2" w:rsidRPr="00E816B2">
        <w:rPr>
          <w:b/>
          <w:lang w:val="en-US"/>
        </w:rPr>
        <w:t>senaste</w:t>
      </w:r>
      <w:proofErr w:type="spellEnd"/>
      <w:r w:rsidR="00E816B2" w:rsidRPr="00E816B2">
        <w:rPr>
          <w:b/>
          <w:lang w:val="en-US"/>
        </w:rPr>
        <w:t xml:space="preserve"> Renishaw Channel-partner</w:t>
      </w:r>
    </w:p>
    <w:p w14:paraId="73354894" w14:textId="77777777" w:rsidR="00B2477C" w:rsidRPr="00B2477C" w:rsidRDefault="00B2477C" w:rsidP="00B2477C">
      <w:pPr>
        <w:spacing w:line="336" w:lineRule="auto"/>
        <w:ind w:right="-554"/>
        <w:rPr>
          <w:rFonts w:ascii="Arial" w:hAnsi="Arial" w:cs="Arial"/>
          <w:b/>
          <w:sz w:val="24"/>
          <w:szCs w:val="24"/>
          <w:lang w:val="en-US"/>
        </w:rPr>
      </w:pPr>
    </w:p>
    <w:p w14:paraId="40B091AD" w14:textId="77777777" w:rsidR="00E816B2" w:rsidRDefault="00E816B2" w:rsidP="00E816B2">
      <w:pPr>
        <w:spacing w:line="336" w:lineRule="auto"/>
        <w:ind w:right="-554"/>
        <w:rPr>
          <w:rFonts w:ascii="Arial" w:hAnsi="Arial" w:cs="Arial"/>
          <w:color w:val="44546A" w:themeColor="text2"/>
        </w:rPr>
      </w:pPr>
      <w:proofErr w:type="spellStart"/>
      <w:r>
        <w:rPr>
          <w:rFonts w:ascii="Arial" w:hAnsi="Arial"/>
        </w:rPr>
        <w:t>Leverantören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skärverktyg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blir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premiumpartner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Norge</w:t>
      </w:r>
      <w:proofErr w:type="spellEnd"/>
    </w:p>
    <w:p w14:paraId="50D17290" w14:textId="77777777" w:rsidR="00E816B2" w:rsidRDefault="00E816B2" w:rsidP="00E816B2">
      <w:pPr>
        <w:spacing w:line="336" w:lineRule="auto"/>
        <w:ind w:right="-554"/>
        <w:rPr>
          <w:rFonts w:ascii="Arial" w:hAnsi="Arial" w:cs="Arial"/>
          <w:color w:val="44546A" w:themeColor="text2"/>
        </w:rPr>
      </w:pPr>
    </w:p>
    <w:p w14:paraId="0E24DA8D" w14:textId="69BF2500" w:rsidR="00E816B2" w:rsidRPr="008011DF" w:rsidRDefault="00E816B2" w:rsidP="00E816B2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/>
        </w:rPr>
        <w:t xml:space="preserve">Renishaw, </w:t>
      </w:r>
      <w:proofErr w:type="spellStart"/>
      <w:r>
        <w:rPr>
          <w:rFonts w:ascii="Arial" w:hAnsi="Arial"/>
        </w:rPr>
        <w:t>ett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världens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ledande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företag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precisionsteknik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 w:rsidR="00F13DDD" w:rsidRPr="00F13DDD">
        <w:rPr>
          <w:rFonts w:ascii="Arial" w:hAnsi="Arial"/>
        </w:rPr>
        <w:t>Vetenskapsteknologi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utsett</w:t>
      </w:r>
      <w:proofErr w:type="spellEnd"/>
      <w:r>
        <w:rPr>
          <w:rFonts w:ascii="Arial" w:hAnsi="Arial"/>
        </w:rPr>
        <w:t xml:space="preserve"> ING </w:t>
      </w:r>
      <w:proofErr w:type="spellStart"/>
      <w:r>
        <w:rPr>
          <w:rFonts w:ascii="Arial" w:hAnsi="Arial"/>
        </w:rPr>
        <w:t>Yngve</w:t>
      </w:r>
      <w:proofErr w:type="spellEnd"/>
      <w:r>
        <w:rPr>
          <w:rFonts w:ascii="Arial" w:hAnsi="Arial"/>
        </w:rPr>
        <w:t xml:space="preserve"> EGE AS - den </w:t>
      </w:r>
      <w:proofErr w:type="spellStart"/>
      <w:r>
        <w:rPr>
          <w:rFonts w:ascii="Arial" w:hAnsi="Arial"/>
        </w:rPr>
        <w:t>norska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leverantören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skärverktyg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från</w:t>
      </w:r>
      <w:proofErr w:type="spellEnd"/>
      <w:r>
        <w:rPr>
          <w:rFonts w:ascii="Arial" w:hAnsi="Arial"/>
        </w:rPr>
        <w:t xml:space="preserve"> Oslo, </w:t>
      </w:r>
      <w:proofErr w:type="spellStart"/>
      <w:r>
        <w:rPr>
          <w:rFonts w:ascii="Arial" w:hAnsi="Arial"/>
        </w:rPr>
        <w:t>till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sitt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Channel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partnerprogram</w:t>
      </w:r>
      <w:proofErr w:type="spellEnd"/>
      <w:r>
        <w:rPr>
          <w:rFonts w:ascii="Arial" w:hAnsi="Arial"/>
        </w:rPr>
        <w:t>.</w:t>
      </w:r>
    </w:p>
    <w:p w14:paraId="36E11DB4" w14:textId="77777777" w:rsidR="00E816B2" w:rsidRPr="008011DF" w:rsidRDefault="00E816B2" w:rsidP="00E816B2">
      <w:pPr>
        <w:spacing w:line="336" w:lineRule="auto"/>
        <w:ind w:right="-554"/>
        <w:rPr>
          <w:rFonts w:ascii="Arial" w:hAnsi="Arial" w:cs="Arial"/>
        </w:rPr>
      </w:pPr>
    </w:p>
    <w:p w14:paraId="753D4AFE" w14:textId="77777777" w:rsidR="00E816B2" w:rsidRPr="008011DF" w:rsidRDefault="00E816B2" w:rsidP="00E816B2">
      <w:pPr>
        <w:spacing w:line="336" w:lineRule="auto"/>
        <w:ind w:right="-554"/>
        <w:rPr>
          <w:rFonts w:ascii="Arial" w:hAnsi="Arial" w:cs="Arial"/>
          <w:color w:val="44546A" w:themeColor="text2"/>
        </w:rPr>
      </w:pPr>
      <w:proofErr w:type="spellStart"/>
      <w:r>
        <w:rPr>
          <w:rFonts w:ascii="Arial" w:hAnsi="Arial"/>
        </w:rPr>
        <w:t>Partnerskapprogrammet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innebär</w:t>
      </w:r>
      <w:proofErr w:type="spellEnd"/>
      <w:r>
        <w:rPr>
          <w:rFonts w:ascii="Arial" w:hAnsi="Arial"/>
        </w:rPr>
        <w:t xml:space="preserve"> att ING </w:t>
      </w:r>
      <w:proofErr w:type="spellStart"/>
      <w:r>
        <w:rPr>
          <w:rFonts w:ascii="Arial" w:hAnsi="Arial"/>
        </w:rPr>
        <w:t>Yngve</w:t>
      </w:r>
      <w:proofErr w:type="spellEnd"/>
      <w:r>
        <w:rPr>
          <w:rFonts w:ascii="Arial" w:hAnsi="Arial"/>
        </w:rPr>
        <w:t xml:space="preserve"> EGE AS </w:t>
      </w:r>
      <w:proofErr w:type="spellStart"/>
      <w:r>
        <w:rPr>
          <w:rFonts w:ascii="Arial" w:hAnsi="Arial"/>
        </w:rPr>
        <w:t>blir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premiumpartner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får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så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sätt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tillgång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Renishaws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portfölj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maskinverktyg</w:t>
      </w:r>
      <w:proofErr w:type="spellEnd"/>
      <w:r>
        <w:rPr>
          <w:rFonts w:ascii="Arial" w:hAnsi="Arial"/>
        </w:rPr>
        <w:t xml:space="preserve">, CMM, </w:t>
      </w:r>
      <w:proofErr w:type="spellStart"/>
      <w:r>
        <w:rPr>
          <w:rFonts w:ascii="Arial" w:hAnsi="Arial"/>
        </w:rPr>
        <w:t>mätspetsar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kalibrerings</w:t>
      </w:r>
      <w:proofErr w:type="spellEnd"/>
      <w:r>
        <w:rPr>
          <w:rFonts w:ascii="Arial" w:hAnsi="Arial"/>
        </w:rPr>
        <w:t xml:space="preserve">-, </w:t>
      </w:r>
      <w:proofErr w:type="spellStart"/>
      <w:r>
        <w:rPr>
          <w:rFonts w:ascii="Arial" w:hAnsi="Arial"/>
        </w:rPr>
        <w:t>mät</w:t>
      </w:r>
      <w:proofErr w:type="spellEnd"/>
      <w:r>
        <w:rPr>
          <w:rFonts w:ascii="Arial" w:hAnsi="Arial"/>
        </w:rPr>
        <w:t xml:space="preserve">-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fixturprodukter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Detta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företag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hjälper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leverantörer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slutanvändare</w:t>
      </w:r>
      <w:proofErr w:type="spellEnd"/>
      <w:r>
        <w:rPr>
          <w:rFonts w:ascii="Arial" w:hAnsi="Arial"/>
        </w:rPr>
        <w:t xml:space="preserve"> i hela </w:t>
      </w:r>
      <w:proofErr w:type="spellStart"/>
      <w:r>
        <w:rPr>
          <w:rFonts w:ascii="Arial" w:hAnsi="Arial"/>
        </w:rPr>
        <w:t>Norge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olika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marknadsbranscher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inklusive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skärverktyg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hållverktyg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mätverktyg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samt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skärvätskor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metallarbeten</w:t>
      </w:r>
      <w:proofErr w:type="spellEnd"/>
      <w:r>
        <w:rPr>
          <w:rFonts w:ascii="Arial" w:hAnsi="Arial"/>
        </w:rPr>
        <w:t>.</w:t>
      </w:r>
    </w:p>
    <w:p w14:paraId="4B72F2DA" w14:textId="77777777" w:rsidR="00E816B2" w:rsidRPr="008011DF" w:rsidRDefault="00E816B2" w:rsidP="00E816B2">
      <w:pPr>
        <w:spacing w:line="336" w:lineRule="auto"/>
        <w:ind w:right="-554"/>
        <w:rPr>
          <w:rFonts w:ascii="Arial" w:hAnsi="Arial" w:cs="Arial"/>
        </w:rPr>
      </w:pPr>
    </w:p>
    <w:p w14:paraId="13DB6359" w14:textId="77777777" w:rsidR="00E816B2" w:rsidRPr="008011DF" w:rsidRDefault="00E816B2" w:rsidP="00E816B2">
      <w:pPr>
        <w:spacing w:line="336" w:lineRule="auto"/>
        <w:ind w:right="-554"/>
        <w:rPr>
          <w:rFonts w:ascii="Arial" w:hAnsi="Arial" w:cs="Arial"/>
        </w:rPr>
      </w:pPr>
      <w:proofErr w:type="spellStart"/>
      <w:r>
        <w:rPr>
          <w:rFonts w:ascii="Arial" w:hAnsi="Arial"/>
        </w:rPr>
        <w:t>Renishaws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partnerprogram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Channel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syfte</w:t>
      </w:r>
      <w:proofErr w:type="spellEnd"/>
      <w:r>
        <w:rPr>
          <w:rFonts w:ascii="Arial" w:hAnsi="Arial"/>
        </w:rPr>
        <w:t xml:space="preserve"> att </w:t>
      </w:r>
      <w:proofErr w:type="spellStart"/>
      <w:r>
        <w:rPr>
          <w:rFonts w:ascii="Arial" w:hAnsi="Arial"/>
        </w:rPr>
        <w:t>kontinuerligt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förbättra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standarden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hos</w:t>
      </w:r>
      <w:proofErr w:type="spellEnd"/>
      <w:r>
        <w:rPr>
          <w:rFonts w:ascii="Arial" w:hAnsi="Arial"/>
        </w:rPr>
        <w:t xml:space="preserve"> den </w:t>
      </w:r>
      <w:proofErr w:type="spellStart"/>
      <w:r>
        <w:rPr>
          <w:rFonts w:ascii="Arial" w:hAnsi="Arial"/>
        </w:rPr>
        <w:t>lokala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kundtjänsten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produktsupporten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försäljningsregionen</w:t>
      </w:r>
      <w:proofErr w:type="spellEnd"/>
      <w:r>
        <w:rPr>
          <w:rFonts w:ascii="Arial" w:hAnsi="Arial"/>
        </w:rPr>
        <w:t xml:space="preserve"> Europa, </w:t>
      </w:r>
      <w:proofErr w:type="spellStart"/>
      <w:r>
        <w:rPr>
          <w:rFonts w:ascii="Arial" w:hAnsi="Arial"/>
        </w:rPr>
        <w:t>mellanöstern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Afrika</w:t>
      </w:r>
      <w:proofErr w:type="spellEnd"/>
      <w:r>
        <w:rPr>
          <w:rFonts w:ascii="Arial" w:hAnsi="Arial"/>
        </w:rPr>
        <w:t xml:space="preserve"> (EMEA). Vi </w:t>
      </w:r>
      <w:proofErr w:type="spellStart"/>
      <w:r>
        <w:rPr>
          <w:rFonts w:ascii="Arial" w:hAnsi="Arial"/>
        </w:rPr>
        <w:t>väljer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noga</w:t>
      </w:r>
      <w:proofErr w:type="spellEnd"/>
      <w:r>
        <w:rPr>
          <w:rFonts w:ascii="Arial" w:hAnsi="Arial"/>
        </w:rPr>
        <w:t xml:space="preserve"> ut </w:t>
      </w:r>
      <w:proofErr w:type="spellStart"/>
      <w:r>
        <w:rPr>
          <w:rFonts w:ascii="Arial" w:hAnsi="Arial"/>
        </w:rPr>
        <w:t>partnerföretag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utifrån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branschspecifika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erfarenhet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kompetens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inom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områdena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spjutspetsmetrologi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och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tillverkning</w:t>
      </w:r>
      <w:proofErr w:type="spellEnd"/>
      <w:r>
        <w:rPr>
          <w:rFonts w:ascii="Arial" w:hAnsi="Arial"/>
        </w:rPr>
        <w:t>.</w:t>
      </w:r>
    </w:p>
    <w:p w14:paraId="627F121D" w14:textId="77777777" w:rsidR="00E816B2" w:rsidRDefault="00E816B2" w:rsidP="00E816B2">
      <w:pPr>
        <w:spacing w:line="336" w:lineRule="auto"/>
        <w:ind w:right="-554"/>
        <w:rPr>
          <w:rFonts w:ascii="Arial" w:hAnsi="Arial" w:cs="Arial"/>
        </w:rPr>
      </w:pPr>
    </w:p>
    <w:p w14:paraId="3FE6D8FF" w14:textId="4D32627E" w:rsidR="00E816B2" w:rsidRDefault="00E816B2" w:rsidP="00E816B2">
      <w:pPr>
        <w:spacing w:line="336" w:lineRule="auto"/>
        <w:ind w:right="-554"/>
        <w:rPr>
          <w:rFonts w:ascii="Arial" w:hAnsi="Arial"/>
        </w:rPr>
      </w:pPr>
      <w:r w:rsidRPr="00274239">
        <w:rPr>
          <w:rFonts w:ascii="Arial" w:hAnsi="Arial"/>
        </w:rPr>
        <w:t xml:space="preserve">Gunnar </w:t>
      </w:r>
      <w:proofErr w:type="spellStart"/>
      <w:r w:rsidRPr="00274239">
        <w:rPr>
          <w:rFonts w:ascii="Arial" w:hAnsi="Arial"/>
        </w:rPr>
        <w:t>Rustad</w:t>
      </w:r>
      <w:proofErr w:type="spellEnd"/>
      <w:r>
        <w:rPr>
          <w:rFonts w:ascii="Arial" w:hAnsi="Arial"/>
        </w:rPr>
        <w:t>, VD</w:t>
      </w:r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för</w:t>
      </w:r>
      <w:proofErr w:type="spellEnd"/>
      <w:r w:rsidRPr="00274239">
        <w:rPr>
          <w:rFonts w:ascii="Arial" w:hAnsi="Arial"/>
        </w:rPr>
        <w:t xml:space="preserve"> ING </w:t>
      </w:r>
      <w:proofErr w:type="spellStart"/>
      <w:r w:rsidRPr="00274239">
        <w:rPr>
          <w:rFonts w:ascii="Arial" w:hAnsi="Arial"/>
        </w:rPr>
        <w:t>Yngve</w:t>
      </w:r>
      <w:proofErr w:type="spellEnd"/>
      <w:r w:rsidRPr="00274239">
        <w:rPr>
          <w:rFonts w:ascii="Arial" w:hAnsi="Arial"/>
        </w:rPr>
        <w:t xml:space="preserve"> EGE AS </w:t>
      </w:r>
      <w:proofErr w:type="spellStart"/>
      <w:r w:rsidRPr="00274239">
        <w:rPr>
          <w:rFonts w:ascii="Arial" w:hAnsi="Arial"/>
        </w:rPr>
        <w:t>säger</w:t>
      </w:r>
      <w:proofErr w:type="spellEnd"/>
      <w:proofErr w:type="gramStart"/>
      <w:r w:rsidRPr="00274239">
        <w:rPr>
          <w:rFonts w:ascii="Arial" w:hAnsi="Arial"/>
        </w:rPr>
        <w:t>, ”</w:t>
      </w:r>
      <w:proofErr w:type="spellStart"/>
      <w:r w:rsidRPr="00274239">
        <w:rPr>
          <w:rFonts w:ascii="Arial" w:hAnsi="Arial"/>
        </w:rPr>
        <w:t>Ing</w:t>
      </w:r>
      <w:proofErr w:type="spellEnd"/>
      <w:proofErr w:type="gram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Yngve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Ege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och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övriga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verkstadsföretag</w:t>
      </w:r>
      <w:proofErr w:type="spellEnd"/>
      <w:r w:rsidRPr="00274239">
        <w:rPr>
          <w:rFonts w:ascii="Arial" w:hAnsi="Arial"/>
        </w:rPr>
        <w:t xml:space="preserve"> i </w:t>
      </w:r>
      <w:proofErr w:type="spellStart"/>
      <w:r w:rsidRPr="00274239">
        <w:rPr>
          <w:rFonts w:ascii="Arial" w:hAnsi="Arial"/>
        </w:rPr>
        <w:t>Ege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Group</w:t>
      </w:r>
      <w:proofErr w:type="spellEnd"/>
      <w:r w:rsidRPr="00274239">
        <w:rPr>
          <w:rFonts w:ascii="Arial" w:hAnsi="Arial"/>
        </w:rPr>
        <w:t xml:space="preserve">: </w:t>
      </w:r>
      <w:proofErr w:type="spellStart"/>
      <w:r w:rsidRPr="00274239">
        <w:rPr>
          <w:rFonts w:ascii="Arial" w:hAnsi="Arial"/>
        </w:rPr>
        <w:t>Nor</w:t>
      </w:r>
      <w:proofErr w:type="spellEnd"/>
      <w:r w:rsidRPr="00274239">
        <w:rPr>
          <w:rFonts w:ascii="Arial" w:hAnsi="Arial"/>
        </w:rPr>
        <w:t>-Swiss, HTS-</w:t>
      </w:r>
      <w:proofErr w:type="spellStart"/>
      <w:r w:rsidRPr="00274239">
        <w:rPr>
          <w:rFonts w:ascii="Arial" w:hAnsi="Arial"/>
        </w:rPr>
        <w:t>Verktøy</w:t>
      </w:r>
      <w:proofErr w:type="spellEnd"/>
      <w:r w:rsidRPr="00274239">
        <w:rPr>
          <w:rFonts w:ascii="Arial" w:hAnsi="Arial"/>
        </w:rPr>
        <w:t xml:space="preserve">, </w:t>
      </w:r>
      <w:proofErr w:type="spellStart"/>
      <w:r w:rsidRPr="00274239">
        <w:rPr>
          <w:rFonts w:ascii="Arial" w:hAnsi="Arial"/>
        </w:rPr>
        <w:t>Metall</w:t>
      </w:r>
      <w:proofErr w:type="spellEnd"/>
      <w:r w:rsidRPr="00274239">
        <w:rPr>
          <w:rFonts w:ascii="Arial" w:hAnsi="Arial"/>
        </w:rPr>
        <w:t xml:space="preserve">-Maskin, </w:t>
      </w:r>
      <w:proofErr w:type="spellStart"/>
      <w:r w:rsidRPr="00274239">
        <w:rPr>
          <w:rFonts w:ascii="Arial" w:hAnsi="Arial"/>
        </w:rPr>
        <w:t>Digernes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och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Helge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Karlsen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Verktøy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og</w:t>
      </w:r>
      <w:proofErr w:type="spellEnd"/>
      <w:r w:rsidRPr="00274239">
        <w:rPr>
          <w:rFonts w:ascii="Arial" w:hAnsi="Arial"/>
        </w:rPr>
        <w:t xml:space="preserve"> Maskin. </w:t>
      </w:r>
      <w:proofErr w:type="spellStart"/>
      <w:r w:rsidRPr="00274239">
        <w:rPr>
          <w:rFonts w:ascii="Arial" w:hAnsi="Arial"/>
        </w:rPr>
        <w:t>Detta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betyder</w:t>
      </w:r>
      <w:proofErr w:type="spellEnd"/>
      <w:r w:rsidRPr="00274239">
        <w:rPr>
          <w:rFonts w:ascii="Arial" w:hAnsi="Arial"/>
        </w:rPr>
        <w:t xml:space="preserve"> att vi </w:t>
      </w:r>
      <w:proofErr w:type="spellStart"/>
      <w:r w:rsidRPr="00274239">
        <w:rPr>
          <w:rFonts w:ascii="Arial" w:hAnsi="Arial"/>
        </w:rPr>
        <w:t>som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Channel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Partner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kommer</w:t>
      </w:r>
      <w:proofErr w:type="spellEnd"/>
      <w:r w:rsidRPr="00274239">
        <w:rPr>
          <w:rFonts w:ascii="Arial" w:hAnsi="Arial"/>
        </w:rPr>
        <w:t xml:space="preserve"> att </w:t>
      </w:r>
      <w:proofErr w:type="spellStart"/>
      <w:r w:rsidRPr="00274239">
        <w:rPr>
          <w:rFonts w:ascii="Arial" w:hAnsi="Arial"/>
        </w:rPr>
        <w:t>erbjuda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våra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kunder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tillgång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till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högteknologisk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kompetens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inom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processtyrning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och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mätning</w:t>
      </w:r>
      <w:proofErr w:type="spellEnd"/>
      <w:r w:rsidRPr="00274239">
        <w:rPr>
          <w:rFonts w:ascii="Arial" w:hAnsi="Arial"/>
        </w:rPr>
        <w:t xml:space="preserve">. Vi </w:t>
      </w:r>
      <w:proofErr w:type="spellStart"/>
      <w:r w:rsidRPr="00274239">
        <w:rPr>
          <w:rFonts w:ascii="Arial" w:hAnsi="Arial"/>
        </w:rPr>
        <w:t>hjälper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Norges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industri</w:t>
      </w:r>
      <w:proofErr w:type="spellEnd"/>
      <w:r w:rsidRPr="00274239">
        <w:rPr>
          <w:rFonts w:ascii="Arial" w:hAnsi="Arial"/>
        </w:rPr>
        <w:t xml:space="preserve"> att </w:t>
      </w:r>
      <w:proofErr w:type="spellStart"/>
      <w:r w:rsidRPr="00274239">
        <w:rPr>
          <w:rFonts w:ascii="Arial" w:hAnsi="Arial"/>
        </w:rPr>
        <w:t>uppnå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till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nya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höjder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genom</w:t>
      </w:r>
      <w:proofErr w:type="spellEnd"/>
      <w:r w:rsidRPr="00274239">
        <w:rPr>
          <w:rFonts w:ascii="Arial" w:hAnsi="Arial"/>
        </w:rPr>
        <w:t xml:space="preserve"> att </w:t>
      </w:r>
      <w:proofErr w:type="spellStart"/>
      <w:r w:rsidRPr="00274239">
        <w:rPr>
          <w:rFonts w:ascii="Arial" w:hAnsi="Arial"/>
        </w:rPr>
        <w:t>säkerställa</w:t>
      </w:r>
      <w:proofErr w:type="spellEnd"/>
      <w:r w:rsidRPr="00274239">
        <w:rPr>
          <w:rFonts w:ascii="Arial" w:hAnsi="Arial"/>
        </w:rPr>
        <w:t xml:space="preserve"> att </w:t>
      </w:r>
      <w:proofErr w:type="spellStart"/>
      <w:r w:rsidRPr="00274239">
        <w:rPr>
          <w:rFonts w:ascii="Arial" w:hAnsi="Arial"/>
        </w:rPr>
        <w:t>deras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produktion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är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så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optimal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som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möjligt</w:t>
      </w:r>
      <w:proofErr w:type="spellEnd"/>
      <w:r w:rsidRPr="00274239">
        <w:rPr>
          <w:rFonts w:ascii="Arial" w:hAnsi="Arial"/>
        </w:rPr>
        <w:t xml:space="preserve">.  </w:t>
      </w:r>
      <w:proofErr w:type="spellStart"/>
      <w:r w:rsidRPr="00274239">
        <w:rPr>
          <w:rFonts w:ascii="Arial" w:hAnsi="Arial"/>
        </w:rPr>
        <w:t>Genom</w:t>
      </w:r>
      <w:proofErr w:type="spellEnd"/>
      <w:r w:rsidRPr="00274239">
        <w:rPr>
          <w:rFonts w:ascii="Arial" w:hAnsi="Arial"/>
        </w:rPr>
        <w:t xml:space="preserve"> att </w:t>
      </w:r>
      <w:proofErr w:type="spellStart"/>
      <w:r w:rsidRPr="00274239">
        <w:rPr>
          <w:rFonts w:ascii="Arial" w:hAnsi="Arial"/>
        </w:rPr>
        <w:t>säkerställa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maskinernas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mätprocess</w:t>
      </w:r>
      <w:proofErr w:type="spellEnd"/>
      <w:r w:rsidRPr="00274239">
        <w:rPr>
          <w:rFonts w:ascii="Arial" w:hAnsi="Arial"/>
        </w:rPr>
        <w:t xml:space="preserve">, </w:t>
      </w:r>
      <w:proofErr w:type="spellStart"/>
      <w:r w:rsidRPr="00274239">
        <w:rPr>
          <w:rFonts w:ascii="Arial" w:hAnsi="Arial"/>
        </w:rPr>
        <w:t>fångas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alla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avvikelser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upp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och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korrigeras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direkt</w:t>
      </w:r>
      <w:proofErr w:type="spellEnd"/>
      <w:r w:rsidRPr="00274239">
        <w:rPr>
          <w:rFonts w:ascii="Arial" w:hAnsi="Arial"/>
        </w:rPr>
        <w:t xml:space="preserve">. </w:t>
      </w:r>
      <w:proofErr w:type="spellStart"/>
      <w:r w:rsidRPr="00274239">
        <w:rPr>
          <w:rFonts w:ascii="Arial" w:hAnsi="Arial"/>
        </w:rPr>
        <w:t>Detta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bidrar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till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ökade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drifttider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på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maskinerna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genom</w:t>
      </w:r>
      <w:proofErr w:type="spellEnd"/>
      <w:r w:rsidRPr="00274239">
        <w:rPr>
          <w:rFonts w:ascii="Arial" w:hAnsi="Arial"/>
        </w:rPr>
        <w:t xml:space="preserve"> att </w:t>
      </w:r>
      <w:proofErr w:type="spellStart"/>
      <w:r w:rsidRPr="00274239">
        <w:rPr>
          <w:rFonts w:ascii="Arial" w:hAnsi="Arial"/>
        </w:rPr>
        <w:t>kunna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använda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fler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timmar</w:t>
      </w:r>
      <w:proofErr w:type="spellEnd"/>
      <w:r w:rsidRPr="00274239">
        <w:rPr>
          <w:rFonts w:ascii="Arial" w:hAnsi="Arial"/>
        </w:rPr>
        <w:t xml:space="preserve"> per </w:t>
      </w:r>
      <w:proofErr w:type="spellStart"/>
      <w:r w:rsidRPr="00274239">
        <w:rPr>
          <w:rFonts w:ascii="Arial" w:hAnsi="Arial"/>
        </w:rPr>
        <w:t>dag</w:t>
      </w:r>
      <w:proofErr w:type="spellEnd"/>
      <w:r w:rsidRPr="00274239">
        <w:rPr>
          <w:rFonts w:ascii="Arial" w:hAnsi="Arial"/>
        </w:rPr>
        <w:t xml:space="preserve">, </w:t>
      </w:r>
      <w:proofErr w:type="spellStart"/>
      <w:r w:rsidRPr="00274239">
        <w:rPr>
          <w:rFonts w:ascii="Arial" w:hAnsi="Arial"/>
        </w:rPr>
        <w:t>bättre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produktflöden</w:t>
      </w:r>
      <w:proofErr w:type="spellEnd"/>
      <w:r w:rsidRPr="00274239">
        <w:rPr>
          <w:rFonts w:ascii="Arial" w:hAnsi="Arial"/>
        </w:rPr>
        <w:t xml:space="preserve">, </w:t>
      </w:r>
      <w:proofErr w:type="spellStart"/>
      <w:r w:rsidRPr="00274239">
        <w:rPr>
          <w:rFonts w:ascii="Arial" w:hAnsi="Arial"/>
        </w:rPr>
        <w:t>kortare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ledtider</w:t>
      </w:r>
      <w:proofErr w:type="spellEnd"/>
      <w:r w:rsidRPr="00274239">
        <w:rPr>
          <w:rFonts w:ascii="Arial" w:hAnsi="Arial"/>
        </w:rPr>
        <w:t xml:space="preserve">, </w:t>
      </w:r>
      <w:proofErr w:type="spellStart"/>
      <w:r w:rsidRPr="00274239">
        <w:rPr>
          <w:rFonts w:ascii="Arial" w:hAnsi="Arial"/>
        </w:rPr>
        <w:t>mindre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produktionsbortfall</w:t>
      </w:r>
      <w:proofErr w:type="spellEnd"/>
      <w:r w:rsidRPr="00274239">
        <w:rPr>
          <w:rFonts w:ascii="Arial" w:hAnsi="Arial"/>
        </w:rPr>
        <w:t xml:space="preserve">, </w:t>
      </w:r>
      <w:proofErr w:type="spellStart"/>
      <w:r w:rsidRPr="00274239">
        <w:rPr>
          <w:rFonts w:ascii="Arial" w:hAnsi="Arial"/>
        </w:rPr>
        <w:t>reducerat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antal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flaskhalsar</w:t>
      </w:r>
      <w:proofErr w:type="spellEnd"/>
      <w:r w:rsidRPr="00274239">
        <w:rPr>
          <w:rFonts w:ascii="Arial" w:hAnsi="Arial"/>
        </w:rPr>
        <w:t xml:space="preserve">, </w:t>
      </w:r>
      <w:proofErr w:type="spellStart"/>
      <w:r w:rsidRPr="00274239">
        <w:rPr>
          <w:rFonts w:ascii="Arial" w:hAnsi="Arial"/>
        </w:rPr>
        <w:t>vilket</w:t>
      </w:r>
      <w:proofErr w:type="spellEnd"/>
      <w:r w:rsidRPr="00274239">
        <w:rPr>
          <w:rFonts w:ascii="Arial" w:hAnsi="Arial"/>
        </w:rPr>
        <w:t xml:space="preserve"> i sin tur </w:t>
      </w:r>
      <w:proofErr w:type="spellStart"/>
      <w:r w:rsidRPr="00274239">
        <w:rPr>
          <w:rFonts w:ascii="Arial" w:hAnsi="Arial"/>
        </w:rPr>
        <w:t>leder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till</w:t>
      </w:r>
      <w:proofErr w:type="spellEnd"/>
      <w:r w:rsidRPr="00274239">
        <w:rPr>
          <w:rFonts w:ascii="Arial" w:hAnsi="Arial"/>
        </w:rPr>
        <w:t xml:space="preserve"> en </w:t>
      </w:r>
      <w:proofErr w:type="spellStart"/>
      <w:r w:rsidRPr="00274239">
        <w:rPr>
          <w:rFonts w:ascii="Arial" w:hAnsi="Arial"/>
        </w:rPr>
        <w:t>bättre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ekonomi</w:t>
      </w:r>
      <w:proofErr w:type="spellEnd"/>
      <w:r w:rsidRPr="00274239">
        <w:rPr>
          <w:rFonts w:ascii="Arial" w:hAnsi="Arial"/>
        </w:rPr>
        <w:t xml:space="preserve">. De data </w:t>
      </w:r>
      <w:proofErr w:type="spellStart"/>
      <w:r w:rsidRPr="00274239">
        <w:rPr>
          <w:rFonts w:ascii="Arial" w:hAnsi="Arial"/>
        </w:rPr>
        <w:t>som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samlas</w:t>
      </w:r>
      <w:proofErr w:type="spellEnd"/>
      <w:r w:rsidRPr="00274239">
        <w:rPr>
          <w:rFonts w:ascii="Arial" w:hAnsi="Arial"/>
        </w:rPr>
        <w:t xml:space="preserve"> in </w:t>
      </w:r>
      <w:proofErr w:type="spellStart"/>
      <w:r w:rsidRPr="00274239">
        <w:rPr>
          <w:rFonts w:ascii="Arial" w:hAnsi="Arial"/>
        </w:rPr>
        <w:t>genom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mätning</w:t>
      </w:r>
      <w:proofErr w:type="spellEnd"/>
      <w:r w:rsidRPr="00274239">
        <w:rPr>
          <w:rFonts w:ascii="Arial" w:hAnsi="Arial"/>
        </w:rPr>
        <w:t xml:space="preserve"> i </w:t>
      </w:r>
      <w:proofErr w:type="spellStart"/>
      <w:r w:rsidRPr="00274239">
        <w:rPr>
          <w:rFonts w:ascii="Arial" w:hAnsi="Arial"/>
        </w:rPr>
        <w:t>maskinerna</w:t>
      </w:r>
      <w:proofErr w:type="spellEnd"/>
      <w:r w:rsidRPr="00274239">
        <w:rPr>
          <w:rFonts w:ascii="Arial" w:hAnsi="Arial"/>
        </w:rPr>
        <w:t xml:space="preserve"> kan </w:t>
      </w:r>
      <w:proofErr w:type="spellStart"/>
      <w:r w:rsidRPr="00274239">
        <w:rPr>
          <w:rFonts w:ascii="Arial" w:hAnsi="Arial"/>
        </w:rPr>
        <w:t>över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tid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bidra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till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optimerade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processer</w:t>
      </w:r>
      <w:proofErr w:type="spellEnd"/>
      <w:r w:rsidRPr="00274239">
        <w:rPr>
          <w:rFonts w:ascii="Arial" w:hAnsi="Arial"/>
        </w:rPr>
        <w:t xml:space="preserve">, </w:t>
      </w:r>
      <w:proofErr w:type="spellStart"/>
      <w:r w:rsidRPr="00274239">
        <w:rPr>
          <w:rFonts w:ascii="Arial" w:hAnsi="Arial"/>
        </w:rPr>
        <w:t>ökad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kompetens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samt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förståelse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för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produktionen</w:t>
      </w:r>
      <w:proofErr w:type="spellEnd"/>
      <w:r w:rsidRPr="00274239">
        <w:rPr>
          <w:rFonts w:ascii="Arial" w:hAnsi="Arial"/>
        </w:rPr>
        <w:t xml:space="preserve">. </w:t>
      </w:r>
      <w:proofErr w:type="spellStart"/>
      <w:r w:rsidRPr="00274239">
        <w:rPr>
          <w:rFonts w:ascii="Arial" w:hAnsi="Arial"/>
        </w:rPr>
        <w:t>På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så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sätt</w:t>
      </w:r>
      <w:proofErr w:type="spellEnd"/>
      <w:r w:rsidRPr="00274239">
        <w:rPr>
          <w:rFonts w:ascii="Arial" w:hAnsi="Arial"/>
        </w:rPr>
        <w:t xml:space="preserve"> kan Renishaw kan vara en </w:t>
      </w:r>
      <w:proofErr w:type="spellStart"/>
      <w:r w:rsidRPr="00274239">
        <w:rPr>
          <w:rFonts w:ascii="Arial" w:hAnsi="Arial"/>
        </w:rPr>
        <w:t>viktig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aktör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för</w:t>
      </w:r>
      <w:proofErr w:type="spellEnd"/>
      <w:r w:rsidRPr="00274239">
        <w:rPr>
          <w:rFonts w:ascii="Arial" w:hAnsi="Arial"/>
        </w:rPr>
        <w:t xml:space="preserve"> att </w:t>
      </w:r>
      <w:proofErr w:type="spellStart"/>
      <w:r w:rsidRPr="00274239">
        <w:rPr>
          <w:rFonts w:ascii="Arial" w:hAnsi="Arial"/>
        </w:rPr>
        <w:t>hjälpa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företag</w:t>
      </w:r>
      <w:proofErr w:type="spellEnd"/>
      <w:r w:rsidRPr="00274239">
        <w:rPr>
          <w:rFonts w:ascii="Arial" w:hAnsi="Arial"/>
        </w:rPr>
        <w:t xml:space="preserve"> att </w:t>
      </w:r>
      <w:proofErr w:type="spellStart"/>
      <w:r w:rsidRPr="00274239">
        <w:rPr>
          <w:rFonts w:ascii="Arial" w:hAnsi="Arial"/>
        </w:rPr>
        <w:t>sträva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mot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industry</w:t>
      </w:r>
      <w:proofErr w:type="spellEnd"/>
      <w:r w:rsidRPr="00274239">
        <w:rPr>
          <w:rFonts w:ascii="Arial" w:hAnsi="Arial"/>
        </w:rPr>
        <w:t xml:space="preserve"> 4.0 </w:t>
      </w:r>
      <w:proofErr w:type="spellStart"/>
      <w:r w:rsidRPr="00274239">
        <w:rPr>
          <w:rFonts w:ascii="Arial" w:hAnsi="Arial"/>
        </w:rPr>
        <w:t>och</w:t>
      </w:r>
      <w:proofErr w:type="spellEnd"/>
      <w:r w:rsidRPr="00274239">
        <w:rPr>
          <w:rFonts w:ascii="Arial" w:hAnsi="Arial"/>
        </w:rPr>
        <w:t xml:space="preserve"> en </w:t>
      </w:r>
      <w:proofErr w:type="spellStart"/>
      <w:r w:rsidRPr="00274239">
        <w:rPr>
          <w:rFonts w:ascii="Arial" w:hAnsi="Arial"/>
        </w:rPr>
        <w:t>ökad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digitalisering</w:t>
      </w:r>
      <w:proofErr w:type="spellEnd"/>
      <w:r w:rsidRPr="00274239">
        <w:rPr>
          <w:rFonts w:ascii="Arial" w:hAnsi="Arial"/>
        </w:rPr>
        <w:t>.</w:t>
      </w:r>
    </w:p>
    <w:p w14:paraId="20F9552A" w14:textId="77777777" w:rsidR="00E816B2" w:rsidRPr="00274239" w:rsidRDefault="00E816B2" w:rsidP="00E816B2">
      <w:pPr>
        <w:spacing w:line="336" w:lineRule="auto"/>
        <w:ind w:right="-554"/>
        <w:rPr>
          <w:rFonts w:ascii="Arial" w:hAnsi="Arial"/>
        </w:rPr>
      </w:pPr>
    </w:p>
    <w:p w14:paraId="161F8F26" w14:textId="77777777" w:rsidR="00E816B2" w:rsidRPr="00274239" w:rsidRDefault="00E816B2" w:rsidP="00E816B2">
      <w:pPr>
        <w:spacing w:line="336" w:lineRule="auto"/>
        <w:ind w:right="-554"/>
        <w:rPr>
          <w:rFonts w:ascii="Arial" w:hAnsi="Arial"/>
        </w:rPr>
      </w:pPr>
      <w:proofErr w:type="spellStart"/>
      <w:r w:rsidRPr="00274239">
        <w:rPr>
          <w:rFonts w:ascii="Arial" w:hAnsi="Arial"/>
        </w:rPr>
        <w:t>Channel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Partner-avtalet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betyder</w:t>
      </w:r>
      <w:proofErr w:type="spellEnd"/>
      <w:r w:rsidRPr="00274239">
        <w:rPr>
          <w:rFonts w:ascii="Arial" w:hAnsi="Arial"/>
        </w:rPr>
        <w:t xml:space="preserve"> att vi i </w:t>
      </w:r>
      <w:proofErr w:type="spellStart"/>
      <w:r w:rsidRPr="00274239">
        <w:rPr>
          <w:rFonts w:ascii="Arial" w:hAnsi="Arial"/>
        </w:rPr>
        <w:t>Ege-Gruppen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får</w:t>
      </w:r>
      <w:proofErr w:type="spellEnd"/>
      <w:r w:rsidRPr="00274239">
        <w:rPr>
          <w:rFonts w:ascii="Arial" w:hAnsi="Arial"/>
        </w:rPr>
        <w:t xml:space="preserve"> en </w:t>
      </w:r>
      <w:proofErr w:type="spellStart"/>
      <w:r w:rsidRPr="00274239">
        <w:rPr>
          <w:rFonts w:ascii="Arial" w:hAnsi="Arial"/>
        </w:rPr>
        <w:t>särskild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kunskap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om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Renishaws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produkter</w:t>
      </w:r>
      <w:proofErr w:type="spellEnd"/>
      <w:r w:rsidRPr="00274239">
        <w:rPr>
          <w:rFonts w:ascii="Arial" w:hAnsi="Arial"/>
        </w:rPr>
        <w:t xml:space="preserve">. </w:t>
      </w:r>
      <w:proofErr w:type="spellStart"/>
      <w:r w:rsidRPr="00274239">
        <w:rPr>
          <w:rFonts w:ascii="Arial" w:hAnsi="Arial"/>
        </w:rPr>
        <w:t>Fler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anställda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från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Ege-Gruppen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medverkar</w:t>
      </w:r>
      <w:proofErr w:type="spellEnd"/>
      <w:r w:rsidRPr="00274239">
        <w:rPr>
          <w:rFonts w:ascii="Arial" w:hAnsi="Arial"/>
        </w:rPr>
        <w:t xml:space="preserve"> i </w:t>
      </w:r>
      <w:proofErr w:type="spellStart"/>
      <w:r w:rsidRPr="00274239">
        <w:rPr>
          <w:rFonts w:ascii="Arial" w:hAnsi="Arial"/>
        </w:rPr>
        <w:t>utbildningar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hos</w:t>
      </w:r>
      <w:proofErr w:type="spellEnd"/>
      <w:r w:rsidRPr="00274239">
        <w:rPr>
          <w:rFonts w:ascii="Arial" w:hAnsi="Arial"/>
        </w:rPr>
        <w:t xml:space="preserve"> Renishaw </w:t>
      </w:r>
      <w:proofErr w:type="spellStart"/>
      <w:r w:rsidRPr="00274239">
        <w:rPr>
          <w:rFonts w:ascii="Arial" w:hAnsi="Arial"/>
        </w:rPr>
        <w:t>vilket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säkerställer</w:t>
      </w:r>
      <w:proofErr w:type="spellEnd"/>
      <w:r w:rsidRPr="00274239">
        <w:rPr>
          <w:rFonts w:ascii="Arial" w:hAnsi="Arial"/>
        </w:rPr>
        <w:t xml:space="preserve"> att vi </w:t>
      </w:r>
      <w:proofErr w:type="spellStart"/>
      <w:r w:rsidRPr="00274239">
        <w:rPr>
          <w:rFonts w:ascii="Arial" w:hAnsi="Arial"/>
        </w:rPr>
        <w:t>utökar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vår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kompetens</w:t>
      </w:r>
      <w:proofErr w:type="spellEnd"/>
      <w:r w:rsidRPr="00274239">
        <w:rPr>
          <w:rFonts w:ascii="Arial" w:hAnsi="Arial"/>
        </w:rPr>
        <w:t>.</w:t>
      </w:r>
    </w:p>
    <w:p w14:paraId="53C3567B" w14:textId="18161589" w:rsidR="00E816B2" w:rsidRDefault="00E816B2" w:rsidP="00E816B2">
      <w:pPr>
        <w:spacing w:line="336" w:lineRule="auto"/>
        <w:ind w:right="-554"/>
        <w:rPr>
          <w:rFonts w:ascii="Arial" w:hAnsi="Arial"/>
        </w:rPr>
      </w:pPr>
      <w:proofErr w:type="spellStart"/>
      <w:r w:rsidRPr="00274239">
        <w:rPr>
          <w:rFonts w:ascii="Arial" w:hAnsi="Arial"/>
        </w:rPr>
        <w:t>Eftersom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fler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anställda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från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Ege-Gruppen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får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kvalificerad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utbildning</w:t>
      </w:r>
      <w:proofErr w:type="spellEnd"/>
      <w:r w:rsidRPr="00274239">
        <w:rPr>
          <w:rFonts w:ascii="Arial" w:hAnsi="Arial"/>
        </w:rPr>
        <w:t xml:space="preserve">, </w:t>
      </w:r>
      <w:proofErr w:type="spellStart"/>
      <w:r w:rsidRPr="00274239">
        <w:rPr>
          <w:rFonts w:ascii="Arial" w:hAnsi="Arial"/>
        </w:rPr>
        <w:t>kommer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alla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våra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företag</w:t>
      </w:r>
      <w:proofErr w:type="spellEnd"/>
      <w:r w:rsidRPr="00274239">
        <w:rPr>
          <w:rFonts w:ascii="Arial" w:hAnsi="Arial"/>
        </w:rPr>
        <w:t xml:space="preserve"> att </w:t>
      </w:r>
      <w:proofErr w:type="spellStart"/>
      <w:r w:rsidRPr="00274239">
        <w:rPr>
          <w:rFonts w:ascii="Arial" w:hAnsi="Arial"/>
        </w:rPr>
        <w:t>kunna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erbjuda</w:t>
      </w:r>
      <w:proofErr w:type="spellEnd"/>
      <w:r w:rsidRPr="00274239">
        <w:rPr>
          <w:rFonts w:ascii="Arial" w:hAnsi="Arial"/>
        </w:rPr>
        <w:t xml:space="preserve"> en </w:t>
      </w:r>
      <w:proofErr w:type="spellStart"/>
      <w:r w:rsidRPr="00274239">
        <w:rPr>
          <w:rFonts w:ascii="Arial" w:hAnsi="Arial"/>
        </w:rPr>
        <w:t>hög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professionell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kompetens</w:t>
      </w:r>
      <w:proofErr w:type="spellEnd"/>
      <w:r w:rsidRPr="00274239">
        <w:rPr>
          <w:rFonts w:ascii="Arial" w:hAnsi="Arial"/>
        </w:rPr>
        <w:t>.</w:t>
      </w:r>
    </w:p>
    <w:p w14:paraId="2244F580" w14:textId="77777777" w:rsidR="00E816B2" w:rsidRPr="00274239" w:rsidRDefault="00E816B2" w:rsidP="00E816B2">
      <w:pPr>
        <w:spacing w:line="336" w:lineRule="auto"/>
        <w:ind w:right="-554"/>
        <w:rPr>
          <w:rFonts w:ascii="Arial" w:hAnsi="Arial"/>
        </w:rPr>
      </w:pPr>
    </w:p>
    <w:p w14:paraId="07D996F0" w14:textId="77777777" w:rsidR="00E816B2" w:rsidRPr="00274239" w:rsidRDefault="00E816B2" w:rsidP="00E816B2">
      <w:pPr>
        <w:spacing w:line="336" w:lineRule="auto"/>
        <w:ind w:right="-554"/>
        <w:rPr>
          <w:rFonts w:ascii="Arial" w:hAnsi="Arial"/>
        </w:rPr>
      </w:pPr>
      <w:r w:rsidRPr="00274239">
        <w:rPr>
          <w:rFonts w:ascii="Arial" w:hAnsi="Arial"/>
        </w:rPr>
        <w:t xml:space="preserve">Vi ser </w:t>
      </w:r>
      <w:proofErr w:type="spellStart"/>
      <w:r w:rsidRPr="00274239">
        <w:rPr>
          <w:rFonts w:ascii="Arial" w:hAnsi="Arial"/>
        </w:rPr>
        <w:t>fram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emot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detta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stimulerande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arbete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tillsammans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med</w:t>
      </w:r>
      <w:proofErr w:type="spellEnd"/>
      <w:r w:rsidRPr="00274239">
        <w:rPr>
          <w:rFonts w:ascii="Arial" w:hAnsi="Arial"/>
        </w:rPr>
        <w:t xml:space="preserve"> Renishaw </w:t>
      </w:r>
      <w:proofErr w:type="spellStart"/>
      <w:r w:rsidRPr="00274239">
        <w:rPr>
          <w:rFonts w:ascii="Arial" w:hAnsi="Arial"/>
        </w:rPr>
        <w:t>och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våra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kunder</w:t>
      </w:r>
      <w:proofErr w:type="spellEnd"/>
      <w:r w:rsidRPr="00274239">
        <w:rPr>
          <w:rFonts w:ascii="Arial" w:hAnsi="Arial"/>
        </w:rPr>
        <w:t>.</w:t>
      </w:r>
    </w:p>
    <w:p w14:paraId="41801808" w14:textId="77777777" w:rsidR="00E816B2" w:rsidRPr="00274239" w:rsidRDefault="00E816B2" w:rsidP="00E816B2">
      <w:pPr>
        <w:spacing w:line="336" w:lineRule="auto"/>
        <w:ind w:right="-554"/>
        <w:rPr>
          <w:rFonts w:ascii="Arial" w:hAnsi="Arial" w:cs="Arial"/>
        </w:rPr>
      </w:pPr>
      <w:proofErr w:type="spellStart"/>
      <w:r w:rsidRPr="00274239">
        <w:rPr>
          <w:rFonts w:ascii="Arial" w:hAnsi="Arial"/>
        </w:rPr>
        <w:t>Det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finns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tveklöst</w:t>
      </w:r>
      <w:proofErr w:type="spellEnd"/>
      <w:r w:rsidRPr="00274239">
        <w:rPr>
          <w:rFonts w:ascii="Arial" w:hAnsi="Arial"/>
        </w:rPr>
        <w:t xml:space="preserve"> en </w:t>
      </w:r>
      <w:proofErr w:type="spellStart"/>
      <w:r w:rsidRPr="00274239">
        <w:rPr>
          <w:rFonts w:ascii="Arial" w:hAnsi="Arial"/>
        </w:rPr>
        <w:t>stor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potential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för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fininställning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av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avancerade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bearbetningsprocesser</w:t>
      </w:r>
      <w:proofErr w:type="spellEnd"/>
      <w:r w:rsidRPr="00274239">
        <w:rPr>
          <w:rFonts w:ascii="Arial" w:hAnsi="Arial"/>
        </w:rPr>
        <w:t xml:space="preserve">, </w:t>
      </w:r>
      <w:proofErr w:type="spellStart"/>
      <w:r w:rsidRPr="00274239">
        <w:rPr>
          <w:rFonts w:ascii="Arial" w:hAnsi="Arial"/>
        </w:rPr>
        <w:t>som</w:t>
      </w:r>
      <w:proofErr w:type="spellEnd"/>
      <w:r w:rsidRPr="00274239">
        <w:rPr>
          <w:rFonts w:ascii="Arial" w:hAnsi="Arial"/>
        </w:rPr>
        <w:t xml:space="preserve"> vi ser </w:t>
      </w:r>
      <w:proofErr w:type="spellStart"/>
      <w:r w:rsidRPr="00274239">
        <w:rPr>
          <w:rFonts w:ascii="Arial" w:hAnsi="Arial"/>
        </w:rPr>
        <w:t>hos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våra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kunder</w:t>
      </w:r>
      <w:proofErr w:type="spellEnd"/>
      <w:r w:rsidRPr="00274239">
        <w:rPr>
          <w:rFonts w:ascii="Arial" w:hAnsi="Arial"/>
        </w:rPr>
        <w:t xml:space="preserve"> </w:t>
      </w:r>
      <w:proofErr w:type="spellStart"/>
      <w:r w:rsidRPr="00274239">
        <w:rPr>
          <w:rFonts w:ascii="Arial" w:hAnsi="Arial"/>
        </w:rPr>
        <w:t>idag</w:t>
      </w:r>
      <w:proofErr w:type="spellEnd"/>
      <w:r w:rsidRPr="00274239">
        <w:rPr>
          <w:rFonts w:ascii="Arial" w:hAnsi="Arial"/>
        </w:rPr>
        <w:t>”</w:t>
      </w:r>
    </w:p>
    <w:p w14:paraId="6A26B023" w14:textId="77777777" w:rsidR="00E816B2" w:rsidRDefault="00E816B2" w:rsidP="00E816B2">
      <w:pPr>
        <w:spacing w:line="336" w:lineRule="auto"/>
        <w:ind w:right="-554"/>
        <w:rPr>
          <w:rFonts w:ascii="Arial" w:hAnsi="Arial" w:cs="Arial"/>
          <w:i/>
        </w:rPr>
      </w:pPr>
    </w:p>
    <w:p w14:paraId="6940289F" w14:textId="77777777" w:rsidR="00E816B2" w:rsidRDefault="00E816B2" w:rsidP="00E816B2">
      <w:pPr>
        <w:spacing w:line="276" w:lineRule="auto"/>
      </w:pPr>
      <w:proofErr w:type="spellStart"/>
      <w:r>
        <w:rPr>
          <w:rFonts w:ascii="Arial" w:hAnsi="Arial"/>
        </w:rPr>
        <w:t>För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information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besök</w:t>
      </w:r>
      <w:proofErr w:type="spellEnd"/>
      <w:r>
        <w:rPr>
          <w:rFonts w:ascii="Arial" w:hAnsi="Arial"/>
        </w:rPr>
        <w:t xml:space="preserve"> </w:t>
      </w:r>
      <w:hyperlink r:id="rId12" w:history="1">
        <w:r w:rsidRPr="00E567E9">
          <w:rPr>
            <w:rStyle w:val="Hyperlink"/>
            <w:rFonts w:ascii="Arial" w:hAnsi="Arial" w:cs="Arial"/>
          </w:rPr>
          <w:t>www.renishaw.se</w:t>
        </w:r>
      </w:hyperlink>
    </w:p>
    <w:p w14:paraId="5D6349E8" w14:textId="77777777" w:rsidR="00E816B2" w:rsidRDefault="00E816B2" w:rsidP="00E816B2">
      <w:pPr>
        <w:spacing w:line="276" w:lineRule="auto"/>
        <w:rPr>
          <w:rFonts w:ascii="Arial" w:hAnsi="Arial" w:cs="Arial"/>
          <w:sz w:val="22"/>
          <w:szCs w:val="22"/>
        </w:rPr>
      </w:pPr>
    </w:p>
    <w:p w14:paraId="45172392" w14:textId="77777777" w:rsidR="00E816B2" w:rsidRDefault="00E816B2" w:rsidP="00E816B2">
      <w:pPr>
        <w:spacing w:line="276" w:lineRule="auto"/>
        <w:rPr>
          <w:rFonts w:ascii="Arial" w:hAnsi="Arial" w:cs="Arial"/>
          <w:sz w:val="22"/>
          <w:szCs w:val="22"/>
        </w:rPr>
      </w:pPr>
    </w:p>
    <w:p w14:paraId="23BC6D29" w14:textId="77777777" w:rsidR="00E816B2" w:rsidRDefault="00E816B2" w:rsidP="00E816B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-</w:t>
      </w:r>
      <w:proofErr w:type="spellStart"/>
      <w:r>
        <w:rPr>
          <w:rFonts w:ascii="Arial" w:hAnsi="Arial"/>
          <w:b/>
          <w:sz w:val="22"/>
        </w:rPr>
        <w:t>Slut</w:t>
      </w:r>
      <w:proofErr w:type="spellEnd"/>
      <w:r>
        <w:rPr>
          <w:rFonts w:ascii="Arial" w:hAnsi="Arial"/>
          <w:b/>
          <w:sz w:val="22"/>
        </w:rPr>
        <w:t>-</w:t>
      </w:r>
    </w:p>
    <w:sectPr w:rsidR="00E816B2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EA27B" w14:textId="77777777" w:rsidR="009E4B59" w:rsidRDefault="009E4B59" w:rsidP="008273CD">
      <w:r>
        <w:separator/>
      </w:r>
    </w:p>
  </w:endnote>
  <w:endnote w:type="continuationSeparator" w:id="0">
    <w:p w14:paraId="506BE40B" w14:textId="77777777" w:rsidR="009E4B59" w:rsidRDefault="009E4B59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976EC" w14:textId="77777777" w:rsidR="009E4B59" w:rsidRDefault="009E4B59" w:rsidP="008273CD">
      <w:r>
        <w:separator/>
      </w:r>
    </w:p>
  </w:footnote>
  <w:footnote w:type="continuationSeparator" w:id="0">
    <w:p w14:paraId="7897CE0B" w14:textId="77777777" w:rsidR="009E4B59" w:rsidRDefault="009E4B59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133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6C9B"/>
    <w:rsid w:val="00016EC0"/>
    <w:rsid w:val="00033E85"/>
    <w:rsid w:val="00071001"/>
    <w:rsid w:val="00114926"/>
    <w:rsid w:val="00180B30"/>
    <w:rsid w:val="00205927"/>
    <w:rsid w:val="00205A88"/>
    <w:rsid w:val="0021495B"/>
    <w:rsid w:val="00252D37"/>
    <w:rsid w:val="0028554E"/>
    <w:rsid w:val="003645D6"/>
    <w:rsid w:val="00373DCB"/>
    <w:rsid w:val="004A5D93"/>
    <w:rsid w:val="004B4366"/>
    <w:rsid w:val="004F3FC2"/>
    <w:rsid w:val="00511C52"/>
    <w:rsid w:val="00591806"/>
    <w:rsid w:val="0059403A"/>
    <w:rsid w:val="00655A8F"/>
    <w:rsid w:val="00782354"/>
    <w:rsid w:val="007D3A4F"/>
    <w:rsid w:val="008273CD"/>
    <w:rsid w:val="00904AE3"/>
    <w:rsid w:val="00940D25"/>
    <w:rsid w:val="00985106"/>
    <w:rsid w:val="009C4207"/>
    <w:rsid w:val="009C6B2C"/>
    <w:rsid w:val="009E4B59"/>
    <w:rsid w:val="00A73059"/>
    <w:rsid w:val="00A818DD"/>
    <w:rsid w:val="00B2477C"/>
    <w:rsid w:val="00B327D5"/>
    <w:rsid w:val="00B55996"/>
    <w:rsid w:val="00B57A90"/>
    <w:rsid w:val="00B679A5"/>
    <w:rsid w:val="00BC1953"/>
    <w:rsid w:val="00BC5FA8"/>
    <w:rsid w:val="00BD1C90"/>
    <w:rsid w:val="00BF2EA6"/>
    <w:rsid w:val="00C23589"/>
    <w:rsid w:val="00CC4D45"/>
    <w:rsid w:val="00CD4F8A"/>
    <w:rsid w:val="00CE64EE"/>
    <w:rsid w:val="00DB4BBF"/>
    <w:rsid w:val="00DD7676"/>
    <w:rsid w:val="00DE5D1C"/>
    <w:rsid w:val="00E270B9"/>
    <w:rsid w:val="00E67BF6"/>
    <w:rsid w:val="00E816B2"/>
    <w:rsid w:val="00EB0068"/>
    <w:rsid w:val="00F13DDD"/>
    <w:rsid w:val="00F13F7D"/>
    <w:rsid w:val="00F4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D51D6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  <w:style w:type="paragraph" w:customStyle="1" w:styleId="Default">
    <w:name w:val="Default"/>
    <w:rsid w:val="00E270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enishaw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799ADC12FD943905DB5543AC9E2D9" ma:contentTypeVersion="20" ma:contentTypeDescription="Create a new document." ma:contentTypeScope="" ma:versionID="1b6240dfdeee1745cec98d6a42d38b86">
  <xsd:schema xmlns:xsd="http://www.w3.org/2001/XMLSchema" xmlns:xs="http://www.w3.org/2001/XMLSchema" xmlns:p="http://schemas.microsoft.com/office/2006/metadata/properties" xmlns:ns1="5a0c95ae-2301-4b0f-a2cc-487885d3cabf" xmlns:ns3="4c31728e-d6a0-4fdf-a33a-944e2c69a113" xmlns:ns4="f63ce71d-3361-41b5-bdcd-bfdd8a2958a5" targetNamespace="http://schemas.microsoft.com/office/2006/metadata/properties" ma:root="true" ma:fieldsID="6e787a28b58a78eb945e76e917f3f4d2" ns1:_="" ns3:_="" ns4:_="">
    <xsd:import namespace="5a0c95ae-2301-4b0f-a2cc-487885d3cabf"/>
    <xsd:import namespace="4c31728e-d6a0-4fdf-a33a-944e2c69a113"/>
    <xsd:import namespace="f63ce71d-3361-41b5-bdcd-bfdd8a2958a5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  <xsd:element ref="ns1:MediaServiceMetadata" minOccurs="0"/>
                <xsd:element ref="ns1:MediaServiceFastMetadata" minOccurs="0"/>
                <xsd:element ref="ns1:MediaServiceDateTaken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  <xsd:element ref="ns1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c95ae-2301-4b0f-a2cc-487885d3cabf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Case studie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  <xsd:enumeration value="Control Breakdowns"/>
        </xsd:restriction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1728e-d6a0-4fdf-a33a-944e2c69a1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e71d-3361-41b5-bdcd-bfdd8a2958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3a33e96-013b-4ec1-9555-dd4c93345f11}" ma:internalName="TaxCatchAll" ma:showField="CatchAllData" ma:web="4c31728e-d6a0-4fdf-a33a-944e2c69a1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5a0c95ae-2301-4b0f-a2cc-487885d3cabf">News</Topic>
    <GuideLineType xmlns="5a0c95ae-2301-4b0f-a2cc-487885d3cabf">Template</GuideLineType>
    <lcf76f155ced4ddcb4097134ff3c332f xmlns="5a0c95ae-2301-4b0f-a2cc-487885d3cabf">
      <Terms xmlns="http://schemas.microsoft.com/office/infopath/2007/PartnerControls"/>
    </lcf76f155ced4ddcb4097134ff3c332f>
    <TaxCatchAll xmlns="f63ce71d-3361-41b5-bdcd-bfdd8a2958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2EB08D-561D-47E3-A33E-E88744B09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c95ae-2301-4b0f-a2cc-487885d3cabf"/>
    <ds:schemaRef ds:uri="4c31728e-d6a0-4fdf-a33a-944e2c69a113"/>
    <ds:schemaRef ds:uri="f63ce71d-3361-41b5-bdcd-bfdd8a295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84E4F-D18F-4F4E-9FD5-BD4189CBF9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96783A-6F9B-47A2-BBAC-D2D261562C9B}">
  <ds:schemaRefs>
    <ds:schemaRef ds:uri="http://schemas.microsoft.com/office/2006/metadata/properties"/>
    <ds:schemaRef ds:uri="http://schemas.microsoft.com/office/infopath/2007/PartnerControls"/>
    <ds:schemaRef ds:uri="5a0c95ae-2301-4b0f-a2cc-487885d3cabf"/>
    <ds:schemaRef ds:uri="f63ce71d-3361-41b5-bdcd-bfdd8a2958a5"/>
  </ds:schemaRefs>
</ds:datastoreItem>
</file>

<file path=customXml/itemProps4.xml><?xml version="1.0" encoding="utf-8"?>
<ds:datastoreItem xmlns:ds="http://schemas.openxmlformats.org/officeDocument/2006/customXml" ds:itemID="{C8472157-ED32-4F54-964F-6DF121249C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en la feria BIEMH 2016</vt:lpstr>
    </vt:vector>
  </TitlesOfParts>
  <Company>Renishaw PLC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>Renishaw focuses on five-axis measurement at Control 2012</dc:subject>
  <dc:creator>Renishaw</dc:creator>
  <cp:keywords/>
  <dc:description/>
  <cp:lastModifiedBy>Katie Hibbitt</cp:lastModifiedBy>
  <cp:revision>3</cp:revision>
  <cp:lastPrinted>2011-08-09T10:37:00Z</cp:lastPrinted>
  <dcterms:created xsi:type="dcterms:W3CDTF">2022-07-11T11:52:00Z</dcterms:created>
  <dcterms:modified xsi:type="dcterms:W3CDTF">2022-08-16T08:38:00Z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0x0101007E0799ADC12FD943905DB5543AC9E2D9</vt:lpwstr>
  </property>
  <property fmtid="{D5CDD505-2E9C-101B-9397-08002B2CF9AE}" pid="3" name="Order">
    <vt:r8>36900</vt:r8>
  </property>
</Properties>
</file>