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F631EA" w:rsidRDefault="00121BFD" w:rsidP="0016753A">
      <w:pPr>
        <w:ind w:right="567"/>
        <w:rPr>
          <w:rFonts w:ascii="Arial" w:hAnsi="Arial" w:cs="Arial"/>
        </w:rPr>
      </w:pPr>
      <w:r w:rsidRPr="00F631EA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802D6" w14:textId="77777777" w:rsidR="00F631EA" w:rsidRPr="00F631EA" w:rsidRDefault="00F631EA" w:rsidP="00F631EA">
      <w:pPr>
        <w:spacing w:line="336" w:lineRule="auto"/>
        <w:ind w:right="-554"/>
        <w:rPr>
          <w:rFonts w:ascii="Arial" w:hAnsi="Arial" w:cs="Arial"/>
          <w:i/>
        </w:rPr>
      </w:pPr>
    </w:p>
    <w:p w14:paraId="54718C1B" w14:textId="77777777" w:rsidR="00F631EA" w:rsidRPr="00F631EA" w:rsidRDefault="00F631EA" w:rsidP="00F631EA">
      <w:pPr>
        <w:pStyle w:val="Heading1"/>
        <w:jc w:val="center"/>
        <w:rPr>
          <w:rFonts w:cs="Arial"/>
          <w:sz w:val="22"/>
          <w:szCs w:val="22"/>
        </w:rPr>
      </w:pPr>
      <w:r w:rsidRPr="00F631EA">
        <w:rPr>
          <w:rFonts w:cs="Arial"/>
          <w:sz w:val="22"/>
          <w:szCs w:val="18"/>
        </w:rPr>
        <w:t xml:space="preserve">Renishaw, </w:t>
      </w:r>
      <w:proofErr w:type="spellStart"/>
      <w:r w:rsidRPr="00F631EA">
        <w:rPr>
          <w:rFonts w:ascii="Malgun Gothic" w:eastAsia="Malgun Gothic" w:hAnsi="Malgun Gothic" w:cs="Malgun Gothic" w:hint="eastAsia"/>
          <w:sz w:val="22"/>
          <w:szCs w:val="18"/>
        </w:rPr>
        <w:t>간편하고</w:t>
      </w:r>
      <w:proofErr w:type="spellEnd"/>
      <w:r w:rsidRPr="00F631EA">
        <w:rPr>
          <w:rFonts w:cs="Arial"/>
          <w:sz w:val="22"/>
          <w:szCs w:val="18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2"/>
          <w:szCs w:val="18"/>
        </w:rPr>
        <w:t>정확한</w:t>
      </w:r>
      <w:proofErr w:type="spellEnd"/>
      <w:r w:rsidRPr="00F631EA">
        <w:rPr>
          <w:rFonts w:cs="Arial"/>
          <w:sz w:val="22"/>
          <w:szCs w:val="18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2"/>
          <w:szCs w:val="18"/>
        </w:rPr>
        <w:t>교정이</w:t>
      </w:r>
      <w:proofErr w:type="spellEnd"/>
      <w:r w:rsidRPr="00F631EA">
        <w:rPr>
          <w:rFonts w:cs="Arial"/>
          <w:sz w:val="22"/>
          <w:szCs w:val="18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2"/>
          <w:szCs w:val="18"/>
        </w:rPr>
        <w:t>가능한</w:t>
      </w:r>
      <w:proofErr w:type="spellEnd"/>
      <w:r w:rsidRPr="00F631EA">
        <w:rPr>
          <w:rFonts w:cs="Arial"/>
          <w:sz w:val="22"/>
          <w:szCs w:val="18"/>
        </w:rPr>
        <w:t xml:space="preserve"> ACS-1 </w:t>
      </w:r>
      <w:proofErr w:type="spellStart"/>
      <w:r w:rsidRPr="00F631EA">
        <w:rPr>
          <w:rFonts w:ascii="Malgun Gothic" w:eastAsia="Malgun Gothic" w:hAnsi="Malgun Gothic" w:cs="Malgun Gothic" w:hint="eastAsia"/>
          <w:sz w:val="22"/>
          <w:szCs w:val="18"/>
        </w:rPr>
        <w:t>출시</w:t>
      </w:r>
      <w:proofErr w:type="spellEnd"/>
    </w:p>
    <w:p w14:paraId="2318C2C6" w14:textId="77777777" w:rsidR="00F631EA" w:rsidRPr="00F631EA" w:rsidRDefault="00F631EA" w:rsidP="00F631EA">
      <w:pPr>
        <w:spacing w:line="336" w:lineRule="auto"/>
        <w:ind w:right="-554"/>
        <w:rPr>
          <w:rFonts w:ascii="Arial" w:hAnsi="Arial" w:cs="Arial"/>
        </w:rPr>
      </w:pPr>
    </w:p>
    <w:p w14:paraId="07F4ED0A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F631EA">
        <w:rPr>
          <w:rFonts w:ascii="Arial" w:hAnsi="Arial" w:cs="Arial"/>
          <w:color w:val="0E101A"/>
          <w:sz w:val="20"/>
          <w:szCs w:val="20"/>
        </w:rPr>
        <w:t xml:space="preserve">CNC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공작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스핀들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반복정밀도가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높지만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성능은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달려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Arial" w:hAnsi="Arial" w:cs="Arial"/>
          <w:color w:val="0E101A"/>
          <w:sz w:val="20"/>
          <w:szCs w:val="20"/>
        </w:rPr>
        <w:t>Renishaw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수동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공정과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관련된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과제를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극복하면서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높은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수준의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반복성을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유지할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간편한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솔루션을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개발했습니다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통해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공작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환경에서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반복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가능한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성능을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재현할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</w:t>
      </w:r>
    </w:p>
    <w:p w14:paraId="5A365A92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723D66E2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오늘날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상당수의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사용자가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공정을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수동으로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진행하는데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,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이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경우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숙련된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작업자들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사이에서도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차이가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발생할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부정확한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모든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후속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측정값에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영향을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미칠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있으며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ACS-1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은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게이지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블록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또는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슬립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게이지를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사용할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필요가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없는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고정형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메커니즘을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통해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이러한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문제를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해결합니다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</w:t>
      </w:r>
    </w:p>
    <w:p w14:paraId="38A0CFC2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0C4F0F6F" w14:textId="77777777" w:rsidR="00F631EA" w:rsidRPr="00F631EA" w:rsidRDefault="00F631EA" w:rsidP="00F631EA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104285023"/>
      <w:r w:rsidRPr="00F631EA">
        <w:rPr>
          <w:rFonts w:ascii="Arial" w:hAnsi="Arial" w:cs="Arial"/>
          <w:b/>
          <w:color w:val="auto"/>
          <w:sz w:val="20"/>
          <w:szCs w:val="20"/>
        </w:rPr>
        <w:t xml:space="preserve">ACS-1 </w:t>
      </w:r>
      <w:proofErr w:type="spellStart"/>
      <w:r w:rsidRPr="00F631EA">
        <w:rPr>
          <w:rFonts w:ascii="Malgun Gothic" w:eastAsia="Malgun Gothic" w:hAnsi="Malgun Gothic" w:cs="Malgun Gothic" w:hint="eastAsia"/>
          <w:b/>
          <w:color w:val="auto"/>
          <w:sz w:val="20"/>
          <w:szCs w:val="20"/>
        </w:rPr>
        <w:t>공정</w:t>
      </w:r>
      <w:proofErr w:type="spellEnd"/>
      <w:r w:rsidRPr="00F631EA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b/>
          <w:color w:val="auto"/>
          <w:sz w:val="20"/>
          <w:szCs w:val="20"/>
        </w:rPr>
        <w:t>소개</w:t>
      </w:r>
      <w:proofErr w:type="spellEnd"/>
    </w:p>
    <w:p w14:paraId="500FD384" w14:textId="77777777" w:rsidR="00F631EA" w:rsidRPr="00F631EA" w:rsidRDefault="00F631EA" w:rsidP="00F631EA">
      <w:pPr>
        <w:rPr>
          <w:rFonts w:ascii="Arial" w:hAnsi="Arial" w:cs="Arial"/>
          <w:lang w:eastAsia="en-US"/>
        </w:rPr>
      </w:pPr>
    </w:p>
    <w:p w14:paraId="0A323FA8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F631EA">
        <w:rPr>
          <w:rFonts w:ascii="Arial" w:hAnsi="Arial" w:cs="Arial"/>
          <w:color w:val="0E101A"/>
          <w:sz w:val="20"/>
          <w:szCs w:val="20"/>
        </w:rPr>
        <w:t>ACS-1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은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마그네틱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베이스를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사용해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공작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테이블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또는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척에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장착됩니다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테스트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gram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바</w:t>
      </w:r>
      <w:r w:rsidRPr="00F631EA">
        <w:rPr>
          <w:rFonts w:ascii="Arial" w:hAnsi="Arial" w:cs="Arial"/>
          <w:color w:val="0E101A"/>
          <w:sz w:val="20"/>
          <w:szCs w:val="20"/>
        </w:rPr>
        <w:t>(</w:t>
      </w:r>
      <w:proofErr w:type="spellStart"/>
      <w:proofErr w:type="gramEnd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또는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길이를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알고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도구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)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로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플런저를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원하는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위치로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하강하여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데이텀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표면을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설정합니다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플런저를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제자리에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고정합니다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proofErr w:type="gram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디스크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(</w:t>
      </w:r>
      <w:proofErr w:type="spellStart"/>
      <w:proofErr w:type="gramEnd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고정형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플런저의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상단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표면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)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를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사용해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길이를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정확하게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프로브의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스타일러스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볼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직경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교정은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CNC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기계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구성에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따라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ACS-1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의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서로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다른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두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위치에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장착할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있는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데이텀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구에서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수행됩니다</w:t>
      </w:r>
      <w:proofErr w:type="spellEnd"/>
      <w:r w:rsidRPr="00F631EA">
        <w:rPr>
          <w:rFonts w:ascii="Arial" w:hAnsi="Arial" w:cs="Arial"/>
          <w:sz w:val="20"/>
          <w:szCs w:val="20"/>
        </w:rPr>
        <w:t>.</w:t>
      </w:r>
    </w:p>
    <w:bookmarkEnd w:id="0"/>
    <w:p w14:paraId="44C0B532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2FF41C9A" w14:textId="77777777" w:rsidR="00F631EA" w:rsidRPr="00F631EA" w:rsidRDefault="00F631EA" w:rsidP="00F631EA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r w:rsidRPr="00F631EA">
        <w:rPr>
          <w:rFonts w:ascii="Arial" w:hAnsi="Arial" w:cs="Arial"/>
          <w:b/>
          <w:color w:val="auto"/>
          <w:sz w:val="20"/>
          <w:szCs w:val="20"/>
        </w:rPr>
        <w:t>ACS-1</w:t>
      </w:r>
      <w:r w:rsidRPr="00F631EA">
        <w:rPr>
          <w:rFonts w:ascii="Malgun Gothic" w:eastAsia="Malgun Gothic" w:hAnsi="Malgun Gothic" w:cs="Malgun Gothic" w:hint="eastAsia"/>
          <w:b/>
          <w:color w:val="auto"/>
          <w:sz w:val="20"/>
          <w:szCs w:val="20"/>
        </w:rPr>
        <w:t>의</w:t>
      </w:r>
      <w:r w:rsidRPr="00F631EA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b/>
          <w:color w:val="auto"/>
          <w:sz w:val="20"/>
          <w:szCs w:val="20"/>
        </w:rPr>
        <w:t>장점</w:t>
      </w:r>
      <w:proofErr w:type="spellEnd"/>
    </w:p>
    <w:p w14:paraId="42FA06D4" w14:textId="77777777" w:rsidR="00F631EA" w:rsidRPr="00F631EA" w:rsidRDefault="00F631EA" w:rsidP="00F631EA">
      <w:pPr>
        <w:rPr>
          <w:rFonts w:ascii="Arial" w:hAnsi="Arial" w:cs="Arial"/>
          <w:lang w:eastAsia="en-US"/>
        </w:rPr>
      </w:pPr>
    </w:p>
    <w:p w14:paraId="0CE4C66A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데이텀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구를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두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표면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중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하나에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45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도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각도로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장착할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장착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옵션을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통해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ACS-1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을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다양한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CNC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공작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구성에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적합한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장치로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만들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여기에는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수직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밀링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,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선반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,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복합기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, 5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축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포함되는데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,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마그네틱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베이스를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활용해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인공물을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수직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또는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수평으로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장착할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</w:t>
      </w:r>
    </w:p>
    <w:p w14:paraId="3F9C8A5A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73748139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  <w:r w:rsidRPr="00F631EA">
        <w:rPr>
          <w:rFonts w:ascii="Arial" w:hAnsi="Arial" w:cs="Arial"/>
          <w:sz w:val="20"/>
          <w:szCs w:val="20"/>
        </w:rPr>
        <w:t>ACS-1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은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배터리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없이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몇</w:t>
      </w:r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분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내로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프로브의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길이와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스타일러스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볼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직경을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판별할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F631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sz w:val="20"/>
          <w:szCs w:val="20"/>
        </w:rPr>
        <w:t xml:space="preserve">. </w:t>
      </w:r>
    </w:p>
    <w:p w14:paraId="578E6270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0C6350E9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F631EA">
        <w:rPr>
          <w:rFonts w:ascii="Arial" w:hAnsi="Arial" w:cs="Arial"/>
          <w:color w:val="0E101A"/>
          <w:sz w:val="20"/>
          <w:szCs w:val="20"/>
        </w:rPr>
        <w:t xml:space="preserve">Renishaw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공작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기계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제품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부서의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설계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그룹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어플리케이션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관리자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Richard </w:t>
      </w:r>
      <w:proofErr w:type="spellStart"/>
      <w:r w:rsidRPr="00F631EA">
        <w:rPr>
          <w:rFonts w:ascii="Arial" w:hAnsi="Arial" w:cs="Arial"/>
          <w:color w:val="0E101A"/>
          <w:sz w:val="20"/>
          <w:szCs w:val="20"/>
        </w:rPr>
        <w:t>Cox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는</w:t>
      </w:r>
      <w:proofErr w:type="spellEnd"/>
    </w:p>
    <w:p w14:paraId="5923B589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49F84021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F631EA">
        <w:rPr>
          <w:rFonts w:ascii="Arial" w:hAnsi="Arial" w:cs="Arial"/>
          <w:color w:val="0E101A"/>
          <w:sz w:val="20"/>
          <w:szCs w:val="20"/>
        </w:rPr>
        <w:t>"ACS-1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은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높은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정확도를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자랑하며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수동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작업과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인적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오류를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줄여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빠르고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측정을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보장합니다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.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또한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Renishaw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계열사인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Arial" w:hAnsi="Arial" w:cs="Arial"/>
          <w:color w:val="0E101A"/>
          <w:sz w:val="20"/>
          <w:szCs w:val="20"/>
        </w:rPr>
        <w:t>MSP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완전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자동화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솔루션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Arial" w:hAnsi="Arial" w:cs="Arial"/>
          <w:color w:val="0E101A"/>
          <w:sz w:val="20"/>
          <w:szCs w:val="20"/>
        </w:rPr>
        <w:t>AutoClock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과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함께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사용하실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수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."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라고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말합니다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</w:t>
      </w:r>
    </w:p>
    <w:p w14:paraId="53C11963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31F7DE48" w14:textId="77777777" w:rsidR="00F631EA" w:rsidRPr="00F631EA" w:rsidRDefault="00F631EA" w:rsidP="00F631EA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F631EA">
        <w:rPr>
          <w:rFonts w:ascii="Arial" w:hAnsi="Arial" w:cs="Arial"/>
          <w:color w:val="0E101A"/>
          <w:sz w:val="20"/>
          <w:szCs w:val="20"/>
        </w:rPr>
        <w:lastRenderedPageBreak/>
        <w:t>Renishaw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는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간단하고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정확한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프로브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교정을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위한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비용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효율적인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솔루션을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개발했습니다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 ACS-1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은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현재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전</w:t>
      </w:r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세계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어디서나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주문이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  <w:color w:val="0E101A"/>
          <w:sz w:val="20"/>
          <w:szCs w:val="20"/>
        </w:rPr>
        <w:t>가능합니다</w:t>
      </w:r>
      <w:proofErr w:type="spellEnd"/>
      <w:r w:rsidRPr="00F631EA">
        <w:rPr>
          <w:rFonts w:ascii="Arial" w:hAnsi="Arial" w:cs="Arial"/>
          <w:color w:val="0E101A"/>
          <w:sz w:val="20"/>
          <w:szCs w:val="20"/>
        </w:rPr>
        <w:t>.</w:t>
      </w:r>
    </w:p>
    <w:p w14:paraId="0D17388A" w14:textId="77777777" w:rsidR="00F631EA" w:rsidRPr="00F631EA" w:rsidRDefault="00F631EA" w:rsidP="00F631EA">
      <w:pPr>
        <w:spacing w:line="336" w:lineRule="auto"/>
        <w:ind w:right="-554"/>
        <w:rPr>
          <w:rFonts w:ascii="Arial" w:hAnsi="Arial" w:cs="Arial"/>
          <w:i/>
        </w:rPr>
      </w:pPr>
    </w:p>
    <w:p w14:paraId="4EE0CB71" w14:textId="77777777" w:rsidR="00F631EA" w:rsidRPr="00F631EA" w:rsidRDefault="00F631EA" w:rsidP="00F631EA">
      <w:pPr>
        <w:spacing w:line="276" w:lineRule="auto"/>
        <w:rPr>
          <w:rFonts w:ascii="Arial" w:hAnsi="Arial" w:cs="Arial"/>
        </w:rPr>
      </w:pPr>
      <w:r w:rsidRPr="00F631EA">
        <w:rPr>
          <w:rFonts w:ascii="Arial" w:hAnsi="Arial" w:cs="Arial"/>
        </w:rPr>
        <w:t>ACS-1</w:t>
      </w:r>
      <w:r w:rsidRPr="00F631EA">
        <w:rPr>
          <w:rFonts w:ascii="Malgun Gothic" w:eastAsia="Malgun Gothic" w:hAnsi="Malgun Gothic" w:cs="Malgun Gothic" w:hint="eastAsia"/>
        </w:rPr>
        <w:t>에</w:t>
      </w:r>
      <w:r w:rsidRPr="00F631EA">
        <w:rPr>
          <w:rFonts w:ascii="Arial" w:hAnsi="Arial" w:cs="Arial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</w:rPr>
        <w:t>대한</w:t>
      </w:r>
      <w:proofErr w:type="spellEnd"/>
      <w:r w:rsidRPr="00F631EA">
        <w:rPr>
          <w:rFonts w:ascii="Arial" w:hAnsi="Arial" w:cs="Arial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</w:rPr>
        <w:t>자세한</w:t>
      </w:r>
      <w:proofErr w:type="spellEnd"/>
      <w:r w:rsidRPr="00F631EA">
        <w:rPr>
          <w:rFonts w:ascii="Arial" w:hAnsi="Arial" w:cs="Arial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</w:rPr>
        <w:t>내용은</w:t>
      </w:r>
      <w:proofErr w:type="spellEnd"/>
      <w:r w:rsidRPr="00F631EA">
        <w:rPr>
          <w:rFonts w:ascii="Arial" w:hAnsi="Arial" w:cs="Arial"/>
        </w:rPr>
        <w:t xml:space="preserve"> </w:t>
      </w:r>
      <w:hyperlink r:id="rId8" w:history="1">
        <w:r w:rsidRPr="00F631EA">
          <w:rPr>
            <w:rStyle w:val="Hyperlink"/>
            <w:rFonts w:ascii="Arial" w:hAnsi="Arial" w:cs="Arial"/>
          </w:rPr>
          <w:t>www.renishaw.co.kr/acs</w:t>
        </w:r>
      </w:hyperlink>
      <w:r w:rsidRPr="00F631EA">
        <w:rPr>
          <w:rFonts w:ascii="Malgun Gothic" w:eastAsia="Malgun Gothic" w:hAnsi="Malgun Gothic" w:cs="Malgun Gothic" w:hint="eastAsia"/>
        </w:rPr>
        <w:t>를</w:t>
      </w:r>
      <w:r w:rsidRPr="00F631EA">
        <w:rPr>
          <w:rFonts w:ascii="Arial" w:hAnsi="Arial" w:cs="Arial"/>
        </w:rPr>
        <w:t xml:space="preserve"> </w:t>
      </w:r>
      <w:proofErr w:type="spellStart"/>
      <w:r w:rsidRPr="00F631EA">
        <w:rPr>
          <w:rFonts w:ascii="Malgun Gothic" w:eastAsia="Malgun Gothic" w:hAnsi="Malgun Gothic" w:cs="Malgun Gothic" w:hint="eastAsia"/>
        </w:rPr>
        <w:t>참조하십시오</w:t>
      </w:r>
      <w:proofErr w:type="spellEnd"/>
      <w:r w:rsidRPr="00F631EA">
        <w:rPr>
          <w:rFonts w:ascii="Arial" w:hAnsi="Arial" w:cs="Arial"/>
        </w:rPr>
        <w:t>.</w:t>
      </w:r>
    </w:p>
    <w:p w14:paraId="20E98891" w14:textId="77777777" w:rsidR="00F631EA" w:rsidRPr="00F631EA" w:rsidRDefault="00F631EA" w:rsidP="00F631EA">
      <w:pPr>
        <w:pStyle w:val="Heading1"/>
        <w:rPr>
          <w:rFonts w:cs="Arial"/>
        </w:rPr>
      </w:pPr>
    </w:p>
    <w:p w14:paraId="3E394EFA" w14:textId="77777777" w:rsidR="00F631EA" w:rsidRPr="00F631EA" w:rsidRDefault="00F631EA" w:rsidP="00F631EA">
      <w:pPr>
        <w:spacing w:line="276" w:lineRule="auto"/>
        <w:rPr>
          <w:rFonts w:ascii="Arial" w:hAnsi="Arial" w:cs="Arial"/>
          <w:b/>
        </w:rPr>
      </w:pPr>
    </w:p>
    <w:p w14:paraId="3797A34A" w14:textId="22C851DC" w:rsidR="00F631EA" w:rsidRPr="00F631EA" w:rsidRDefault="00F631EA" w:rsidP="00F631E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F631EA">
        <w:rPr>
          <w:rFonts w:ascii="Malgun Gothic" w:eastAsia="Malgun Gothic" w:hAnsi="Malgun Gothic" w:cs="Malgun Gothic" w:hint="eastAsia"/>
          <w:bCs/>
          <w:sz w:val="22"/>
          <w:szCs w:val="22"/>
        </w:rPr>
        <w:t>-</w:t>
      </w:r>
      <w:r w:rsidRPr="00F631EA">
        <w:rPr>
          <w:rFonts w:ascii="Malgun Gothic" w:eastAsia="Malgun Gothic" w:hAnsi="Malgun Gothic" w:cs="Malgun Gothic" w:hint="eastAsia"/>
          <w:bCs/>
          <w:sz w:val="22"/>
          <w:szCs w:val="22"/>
        </w:rPr>
        <w:t>끝</w:t>
      </w:r>
      <w:r w:rsidRPr="00F631EA">
        <w:rPr>
          <w:rFonts w:ascii="Malgun Gothic" w:eastAsia="Malgun Gothic" w:hAnsi="Malgun Gothic" w:cs="Malgun Gothic" w:hint="eastAsia"/>
          <w:bCs/>
          <w:sz w:val="22"/>
          <w:szCs w:val="22"/>
        </w:rPr>
        <w:t>-</w:t>
      </w:r>
    </w:p>
    <w:p w14:paraId="4F6018E3" w14:textId="77777777" w:rsidR="00F631EA" w:rsidRPr="00F631EA" w:rsidRDefault="00F631EA" w:rsidP="00F631EA">
      <w:pPr>
        <w:spacing w:line="276" w:lineRule="auto"/>
        <w:jc w:val="center"/>
        <w:rPr>
          <w:rFonts w:ascii="Arial" w:hAnsi="Arial" w:cs="Arial"/>
          <w:b/>
        </w:rPr>
      </w:pPr>
    </w:p>
    <w:p w14:paraId="34A78F7D" w14:textId="77777777" w:rsidR="00F631EA" w:rsidRPr="00F631EA" w:rsidRDefault="00F631EA" w:rsidP="00F631EA">
      <w:pPr>
        <w:spacing w:line="276" w:lineRule="auto"/>
        <w:rPr>
          <w:rFonts w:ascii="Arial" w:hAnsi="Arial" w:cs="Arial"/>
          <w:sz w:val="22"/>
          <w:szCs w:val="22"/>
        </w:rPr>
      </w:pPr>
    </w:p>
    <w:p w14:paraId="1B386BC7" w14:textId="77777777" w:rsidR="00F631EA" w:rsidRPr="00F631EA" w:rsidRDefault="00F631EA" w:rsidP="00F631EA">
      <w:pPr>
        <w:spacing w:line="276" w:lineRule="auto"/>
        <w:rPr>
          <w:rFonts w:ascii="Arial" w:hAnsi="Arial" w:cs="Arial"/>
          <w:sz w:val="22"/>
          <w:szCs w:val="22"/>
        </w:rPr>
      </w:pPr>
    </w:p>
    <w:p w14:paraId="2E29BD8C" w14:textId="77777777" w:rsidR="0006668E" w:rsidRPr="00F631EA" w:rsidRDefault="0006668E" w:rsidP="00F71F07">
      <w:pPr>
        <w:rPr>
          <w:rFonts w:ascii="Arial" w:eastAsia="DotumChe" w:hAnsi="Arial" w:cs="Arial"/>
        </w:rPr>
      </w:pPr>
    </w:p>
    <w:sectPr w:rsidR="0006668E" w:rsidRPr="00F631E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0340">
    <w:abstractNumId w:val="1"/>
  </w:num>
  <w:num w:numId="2" w16cid:durableId="4360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1EA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a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1280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2022-10-21T11:19:00Z</dcterms:created>
  <dcterms:modified xsi:type="dcterms:W3CDTF">2022-10-21T11:19:00Z</dcterms:modified>
</cp:coreProperties>
</file>