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4A5B4493" w:rsidR="00535A5C" w:rsidRDefault="00194776" w:rsidP="004C68BF">
      <w:pPr>
        <w:spacing w:line="336" w:lineRule="auto"/>
        <w:ind w:right="-554"/>
        <w:rPr>
          <w:rFonts w:ascii="Arial" w:hAnsi="Arial" w:cs="Arial"/>
          <w:i/>
        </w:rPr>
      </w:pPr>
      <w:r>
        <w:rPr>
          <w:rFonts w:ascii="Arial" w:hAnsi="Arial" w:cs="Arial"/>
          <w:i/>
          <w:noProof/>
        </w:rPr>
        <w:t>October</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Pr>
          <w:rFonts w:ascii="Arial" w:hAnsi="Arial" w:cs="Arial"/>
          <w:i/>
          <w:noProof/>
        </w:rPr>
        <w:t>2</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7BC5BC22" w:rsidR="00CD6AD4" w:rsidRDefault="00C95028" w:rsidP="004C68BF">
      <w:pPr>
        <w:spacing w:line="336" w:lineRule="auto"/>
        <w:ind w:right="-554"/>
        <w:rPr>
          <w:rFonts w:ascii="Arial" w:hAnsi="Arial" w:cs="Arial"/>
          <w:b/>
          <w:sz w:val="24"/>
          <w:szCs w:val="24"/>
        </w:rPr>
      </w:pPr>
      <w:r>
        <w:rPr>
          <w:rFonts w:ascii="Arial" w:hAnsi="Arial" w:cs="Arial"/>
          <w:b/>
          <w:sz w:val="24"/>
          <w:szCs w:val="24"/>
        </w:rPr>
        <w:t xml:space="preserve">Renishaw partners </w:t>
      </w:r>
      <w:r w:rsidR="0030204A">
        <w:rPr>
          <w:rFonts w:ascii="Arial" w:hAnsi="Arial" w:cs="Arial"/>
          <w:b/>
          <w:sz w:val="24"/>
          <w:szCs w:val="24"/>
        </w:rPr>
        <w:t xml:space="preserve">with </w:t>
      </w:r>
      <w:r w:rsidR="00AD5C7F">
        <w:rPr>
          <w:rFonts w:ascii="Arial" w:hAnsi="Arial" w:cs="Arial"/>
          <w:b/>
          <w:sz w:val="24"/>
          <w:szCs w:val="24"/>
        </w:rPr>
        <w:t>the Empowered Employers campaign</w:t>
      </w:r>
      <w:r w:rsidR="004A06B2">
        <w:rPr>
          <w:rFonts w:ascii="Arial" w:hAnsi="Arial" w:cs="Arial"/>
          <w:b/>
          <w:sz w:val="24"/>
          <w:szCs w:val="24"/>
        </w:rPr>
        <w:t xml:space="preserve"> to </w:t>
      </w:r>
      <w:r w:rsidR="0089050B">
        <w:rPr>
          <w:rFonts w:ascii="Arial" w:hAnsi="Arial" w:cs="Arial"/>
          <w:b/>
          <w:sz w:val="24"/>
          <w:szCs w:val="24"/>
        </w:rPr>
        <w:t>improve the Disability Employment Gap</w:t>
      </w:r>
    </w:p>
    <w:p w14:paraId="4FE880CA" w14:textId="77777777" w:rsidR="00524281" w:rsidRPr="004418FE" w:rsidRDefault="00524281" w:rsidP="004418FE">
      <w:pPr>
        <w:rPr>
          <w:rFonts w:ascii="Arial" w:hAnsi="Arial" w:cs="Arial"/>
        </w:rPr>
      </w:pPr>
    </w:p>
    <w:p w14:paraId="34BB401A" w14:textId="49A2A632" w:rsidR="00D6183F" w:rsidRPr="004418FE" w:rsidRDefault="007417F3" w:rsidP="004418FE">
      <w:pPr>
        <w:rPr>
          <w:rFonts w:ascii="Arial" w:hAnsi="Arial" w:cs="Arial"/>
        </w:rPr>
      </w:pPr>
      <w:r w:rsidRPr="004418FE">
        <w:rPr>
          <w:rFonts w:ascii="Arial" w:hAnsi="Arial" w:cs="Arial"/>
        </w:rPr>
        <w:t xml:space="preserve">To </w:t>
      </w:r>
      <w:r w:rsidR="00C1514B" w:rsidRPr="004418FE">
        <w:rPr>
          <w:rFonts w:ascii="Arial" w:hAnsi="Arial" w:cs="Arial"/>
        </w:rPr>
        <w:t>he</w:t>
      </w:r>
      <w:r w:rsidR="002B7695" w:rsidRPr="004418FE">
        <w:rPr>
          <w:rFonts w:ascii="Arial" w:hAnsi="Arial" w:cs="Arial"/>
        </w:rPr>
        <w:t>lp create an inclusive and diverse</w:t>
      </w:r>
      <w:r w:rsidR="00211984" w:rsidRPr="004418FE">
        <w:rPr>
          <w:rFonts w:ascii="Arial" w:hAnsi="Arial" w:cs="Arial"/>
        </w:rPr>
        <w:t xml:space="preserve"> business</w:t>
      </w:r>
      <w:r w:rsidR="002B7695" w:rsidRPr="004418FE">
        <w:rPr>
          <w:rFonts w:ascii="Arial" w:hAnsi="Arial" w:cs="Arial"/>
        </w:rPr>
        <w:t xml:space="preserve"> community</w:t>
      </w:r>
      <w:r w:rsidR="00F5180D" w:rsidRPr="004418FE">
        <w:rPr>
          <w:rFonts w:ascii="Arial" w:hAnsi="Arial" w:cs="Arial"/>
        </w:rPr>
        <w:t xml:space="preserve">, global engineering </w:t>
      </w:r>
      <w:r w:rsidR="00211984" w:rsidRPr="004418FE">
        <w:rPr>
          <w:rFonts w:ascii="Arial" w:hAnsi="Arial" w:cs="Arial"/>
        </w:rPr>
        <w:t xml:space="preserve">technologies </w:t>
      </w:r>
      <w:r w:rsidR="00F5180D" w:rsidRPr="004418FE">
        <w:rPr>
          <w:rFonts w:ascii="Arial" w:hAnsi="Arial" w:cs="Arial"/>
        </w:rPr>
        <w:t>company</w:t>
      </w:r>
      <w:r w:rsidR="00AD5C7F" w:rsidRPr="004418FE">
        <w:rPr>
          <w:rFonts w:ascii="Arial" w:hAnsi="Arial" w:cs="Arial"/>
        </w:rPr>
        <w:t>,</w:t>
      </w:r>
      <w:r w:rsidR="00F5180D" w:rsidRPr="004418FE">
        <w:rPr>
          <w:rFonts w:ascii="Arial" w:hAnsi="Arial" w:cs="Arial"/>
        </w:rPr>
        <w:t xml:space="preserve"> </w:t>
      </w:r>
      <w:hyperlink r:id="rId11" w:history="1">
        <w:r w:rsidR="00F5180D" w:rsidRPr="004418FE">
          <w:rPr>
            <w:rStyle w:val="Hyperlink"/>
            <w:rFonts w:ascii="Arial" w:hAnsi="Arial" w:cs="Arial"/>
          </w:rPr>
          <w:t>Renishaw</w:t>
        </w:r>
      </w:hyperlink>
      <w:r w:rsidR="00AD5C7F" w:rsidRPr="004418FE">
        <w:rPr>
          <w:rStyle w:val="Hyperlink"/>
          <w:rFonts w:ascii="Arial" w:hAnsi="Arial" w:cs="Arial"/>
        </w:rPr>
        <w:t>,</w:t>
      </w:r>
      <w:r w:rsidR="00F5180D" w:rsidRPr="004418FE">
        <w:rPr>
          <w:rFonts w:ascii="Arial" w:hAnsi="Arial" w:cs="Arial"/>
        </w:rPr>
        <w:t xml:space="preserve"> </w:t>
      </w:r>
      <w:r w:rsidR="00AF041C" w:rsidRPr="004418FE">
        <w:rPr>
          <w:rFonts w:ascii="Arial" w:hAnsi="Arial" w:cs="Arial"/>
        </w:rPr>
        <w:t>has partnered with</w:t>
      </w:r>
      <w:r w:rsidR="00F66E3B" w:rsidRPr="004418FE">
        <w:rPr>
          <w:rFonts w:ascii="Arial" w:hAnsi="Arial" w:cs="Arial"/>
        </w:rPr>
        <w:t xml:space="preserve"> the Empowered Employers campaign, led by Barnwood Trust</w:t>
      </w:r>
      <w:r w:rsidR="00AD5C7F" w:rsidRPr="004418FE">
        <w:rPr>
          <w:rFonts w:ascii="Arial" w:hAnsi="Arial" w:cs="Arial"/>
        </w:rPr>
        <w:t xml:space="preserve">, </w:t>
      </w:r>
      <w:r w:rsidR="001011DD" w:rsidRPr="004418FE">
        <w:rPr>
          <w:rFonts w:ascii="Arial" w:hAnsi="Arial" w:cs="Arial"/>
        </w:rPr>
        <w:t>a</w:t>
      </w:r>
      <w:r w:rsidR="00AD5C7F" w:rsidRPr="004418FE">
        <w:rPr>
          <w:rFonts w:ascii="Arial" w:hAnsi="Arial" w:cs="Arial"/>
        </w:rPr>
        <w:t xml:space="preserve"> Gloucestershire based charity</w:t>
      </w:r>
      <w:r w:rsidR="00343D0A" w:rsidRPr="004418FE">
        <w:rPr>
          <w:rFonts w:ascii="Arial" w:hAnsi="Arial" w:cs="Arial"/>
        </w:rPr>
        <w:t xml:space="preserve">. </w:t>
      </w:r>
      <w:r w:rsidR="00D6183F" w:rsidRPr="004418FE">
        <w:rPr>
          <w:rFonts w:ascii="Arial" w:hAnsi="Arial" w:cs="Arial"/>
        </w:rPr>
        <w:t xml:space="preserve">Empowered Employers aims to support organisations to consider attitudes and policies that enable meaningful work opportunities for disabled people, people with mental health challenges and neurodivergent people. The campaign looks at the three ways in which barriers to employment present themselves; the employment gap, the pay </w:t>
      </w:r>
      <w:proofErr w:type="gramStart"/>
      <w:r w:rsidR="00D6183F" w:rsidRPr="004418FE">
        <w:rPr>
          <w:rFonts w:ascii="Arial" w:hAnsi="Arial" w:cs="Arial"/>
        </w:rPr>
        <w:t>gap</w:t>
      </w:r>
      <w:proofErr w:type="gramEnd"/>
      <w:r w:rsidR="00D6183F" w:rsidRPr="004418FE">
        <w:rPr>
          <w:rFonts w:ascii="Arial" w:hAnsi="Arial" w:cs="Arial"/>
        </w:rPr>
        <w:t xml:space="preserve"> and the opportunities gap</w:t>
      </w:r>
      <w:r w:rsidR="004E05C8">
        <w:rPr>
          <w:rFonts w:ascii="Arial" w:hAnsi="Arial" w:cs="Arial"/>
        </w:rPr>
        <w:t>.</w:t>
      </w:r>
    </w:p>
    <w:p w14:paraId="079CEF16" w14:textId="77777777" w:rsidR="00D6183F" w:rsidRPr="004418FE" w:rsidRDefault="00D6183F" w:rsidP="004418FE">
      <w:pPr>
        <w:rPr>
          <w:rFonts w:ascii="Arial" w:hAnsi="Arial" w:cs="Arial"/>
        </w:rPr>
      </w:pPr>
    </w:p>
    <w:p w14:paraId="2F1E20C9" w14:textId="7BC974F6" w:rsidR="00537838" w:rsidRPr="004418FE" w:rsidRDefault="007E4EF3" w:rsidP="004418FE">
      <w:pPr>
        <w:rPr>
          <w:rFonts w:ascii="Arial" w:hAnsi="Arial" w:cs="Arial"/>
        </w:rPr>
      </w:pPr>
      <w:r w:rsidRPr="004418FE">
        <w:rPr>
          <w:rFonts w:ascii="Arial" w:hAnsi="Arial" w:cs="Arial"/>
        </w:rPr>
        <w:t>P</w:t>
      </w:r>
      <w:r w:rsidR="00037A7B" w:rsidRPr="004418FE">
        <w:rPr>
          <w:rFonts w:ascii="Arial" w:hAnsi="Arial" w:cs="Arial"/>
        </w:rPr>
        <w:t>artner</w:t>
      </w:r>
      <w:r w:rsidRPr="004418FE">
        <w:rPr>
          <w:rFonts w:ascii="Arial" w:hAnsi="Arial" w:cs="Arial"/>
        </w:rPr>
        <w:t>s</w:t>
      </w:r>
      <w:r w:rsidR="00D6183F" w:rsidRPr="004418FE">
        <w:rPr>
          <w:rFonts w:ascii="Arial" w:hAnsi="Arial" w:cs="Arial"/>
        </w:rPr>
        <w:t xml:space="preserve"> of </w:t>
      </w:r>
      <w:r w:rsidRPr="004418FE">
        <w:rPr>
          <w:rFonts w:ascii="Arial" w:hAnsi="Arial" w:cs="Arial"/>
        </w:rPr>
        <w:t xml:space="preserve">the </w:t>
      </w:r>
      <w:r w:rsidR="00D6183F" w:rsidRPr="004418FE">
        <w:rPr>
          <w:rFonts w:ascii="Arial" w:hAnsi="Arial" w:cs="Arial"/>
        </w:rPr>
        <w:t>Empowered Employers</w:t>
      </w:r>
      <w:r w:rsidRPr="004418FE">
        <w:rPr>
          <w:rFonts w:ascii="Arial" w:hAnsi="Arial" w:cs="Arial"/>
        </w:rPr>
        <w:t xml:space="preserve"> campaign</w:t>
      </w:r>
      <w:r w:rsidR="00037A7B" w:rsidRPr="004418FE">
        <w:rPr>
          <w:rFonts w:ascii="Arial" w:hAnsi="Arial" w:cs="Arial"/>
        </w:rPr>
        <w:t xml:space="preserve"> will </w:t>
      </w:r>
      <w:r w:rsidRPr="004418FE">
        <w:rPr>
          <w:rFonts w:ascii="Arial" w:hAnsi="Arial" w:cs="Arial"/>
        </w:rPr>
        <w:t xml:space="preserve">contribute to the conversation and </w:t>
      </w:r>
      <w:r w:rsidR="00037A7B" w:rsidRPr="004418FE">
        <w:rPr>
          <w:rFonts w:ascii="Arial" w:hAnsi="Arial" w:cs="Arial"/>
        </w:rPr>
        <w:t xml:space="preserve">support </w:t>
      </w:r>
      <w:r w:rsidR="00417FD2" w:rsidRPr="004418FE">
        <w:rPr>
          <w:rFonts w:ascii="Arial" w:hAnsi="Arial" w:cs="Arial"/>
        </w:rPr>
        <w:t xml:space="preserve">the campaign </w:t>
      </w:r>
      <w:r w:rsidR="00E43C06" w:rsidRPr="004418FE">
        <w:rPr>
          <w:rFonts w:ascii="Arial" w:hAnsi="Arial" w:cs="Arial"/>
        </w:rPr>
        <w:t xml:space="preserve">by </w:t>
      </w:r>
      <w:r w:rsidR="00417FD2" w:rsidRPr="004418FE">
        <w:rPr>
          <w:rFonts w:ascii="Arial" w:hAnsi="Arial" w:cs="Arial"/>
        </w:rPr>
        <w:t>rais</w:t>
      </w:r>
      <w:r w:rsidR="00E43C06" w:rsidRPr="004418FE">
        <w:rPr>
          <w:rFonts w:ascii="Arial" w:hAnsi="Arial" w:cs="Arial"/>
        </w:rPr>
        <w:t>ing</w:t>
      </w:r>
      <w:r w:rsidR="00417FD2" w:rsidRPr="004418FE">
        <w:rPr>
          <w:rFonts w:ascii="Arial" w:hAnsi="Arial" w:cs="Arial"/>
        </w:rPr>
        <w:t xml:space="preserve"> awareness </w:t>
      </w:r>
      <w:r w:rsidR="0093002F" w:rsidRPr="004418FE">
        <w:rPr>
          <w:rFonts w:ascii="Arial" w:hAnsi="Arial" w:cs="Arial"/>
        </w:rPr>
        <w:t xml:space="preserve">about </w:t>
      </w:r>
      <w:r w:rsidR="00D50D91">
        <w:rPr>
          <w:rFonts w:ascii="Arial" w:hAnsi="Arial" w:cs="Arial"/>
        </w:rPr>
        <w:t>barriers to disabled people in</w:t>
      </w:r>
      <w:r w:rsidR="00E325DE" w:rsidRPr="004418FE">
        <w:rPr>
          <w:rFonts w:ascii="Arial" w:hAnsi="Arial" w:cs="Arial"/>
        </w:rPr>
        <w:t xml:space="preserve"> employment</w:t>
      </w:r>
      <w:r w:rsidR="00D50D91">
        <w:rPr>
          <w:rFonts w:ascii="Arial" w:hAnsi="Arial" w:cs="Arial"/>
        </w:rPr>
        <w:t xml:space="preserve"> and</w:t>
      </w:r>
      <w:r w:rsidR="00AD5C7F" w:rsidRPr="004418FE">
        <w:rPr>
          <w:rFonts w:ascii="Arial" w:hAnsi="Arial" w:cs="Arial"/>
        </w:rPr>
        <w:t xml:space="preserve"> to</w:t>
      </w:r>
      <w:r w:rsidR="00E325DE" w:rsidRPr="004418FE">
        <w:rPr>
          <w:rFonts w:ascii="Arial" w:hAnsi="Arial" w:cs="Arial"/>
        </w:rPr>
        <w:t xml:space="preserve"> </w:t>
      </w:r>
      <w:r w:rsidR="00EC4CAB" w:rsidRPr="004418FE">
        <w:rPr>
          <w:rFonts w:ascii="Arial" w:hAnsi="Arial" w:cs="Arial"/>
        </w:rPr>
        <w:t xml:space="preserve">challenge </w:t>
      </w:r>
      <w:r w:rsidR="00EC269E" w:rsidRPr="004418FE">
        <w:rPr>
          <w:rFonts w:ascii="Arial" w:hAnsi="Arial" w:cs="Arial"/>
        </w:rPr>
        <w:t xml:space="preserve">existing </w:t>
      </w:r>
      <w:r w:rsidR="00E325DE" w:rsidRPr="004418FE">
        <w:rPr>
          <w:rFonts w:ascii="Arial" w:hAnsi="Arial" w:cs="Arial"/>
        </w:rPr>
        <w:t>misconceptions</w:t>
      </w:r>
      <w:r w:rsidR="00D6183F" w:rsidRPr="004418FE">
        <w:rPr>
          <w:rFonts w:ascii="Arial" w:hAnsi="Arial" w:cs="Arial"/>
        </w:rPr>
        <w:t xml:space="preserve">. </w:t>
      </w:r>
      <w:r w:rsidR="00AD5C7F" w:rsidRPr="004418FE">
        <w:rPr>
          <w:rFonts w:ascii="Arial" w:hAnsi="Arial" w:cs="Arial"/>
        </w:rPr>
        <w:t>Partners will</w:t>
      </w:r>
      <w:r w:rsidR="00D6183F" w:rsidRPr="004418FE">
        <w:rPr>
          <w:rFonts w:ascii="Arial" w:hAnsi="Arial" w:cs="Arial"/>
        </w:rPr>
        <w:t xml:space="preserve"> </w:t>
      </w:r>
      <w:r w:rsidR="00AD5C7F" w:rsidRPr="004418FE">
        <w:rPr>
          <w:rFonts w:ascii="Arial" w:hAnsi="Arial" w:cs="Arial"/>
        </w:rPr>
        <w:t xml:space="preserve">also be part of the Academy of Empowered Employers and attend the Learning </w:t>
      </w:r>
      <w:r w:rsidR="00D6183F" w:rsidRPr="004418FE">
        <w:rPr>
          <w:rFonts w:ascii="Arial" w:hAnsi="Arial" w:cs="Arial"/>
        </w:rPr>
        <w:t>P</w:t>
      </w:r>
      <w:r w:rsidR="00AD5C7F" w:rsidRPr="004418FE">
        <w:rPr>
          <w:rFonts w:ascii="Arial" w:hAnsi="Arial" w:cs="Arial"/>
        </w:rPr>
        <w:t>rogramme</w:t>
      </w:r>
      <w:r w:rsidRPr="004418FE">
        <w:rPr>
          <w:rFonts w:ascii="Arial" w:hAnsi="Arial" w:cs="Arial"/>
        </w:rPr>
        <w:t>, provided by national training organisations,</w:t>
      </w:r>
      <w:r w:rsidR="00AD5C7F" w:rsidRPr="004418FE">
        <w:rPr>
          <w:rFonts w:ascii="Arial" w:hAnsi="Arial" w:cs="Arial"/>
        </w:rPr>
        <w:t xml:space="preserve"> which will support employers in </w:t>
      </w:r>
      <w:r w:rsidR="00D50D91">
        <w:rPr>
          <w:rFonts w:ascii="Arial" w:hAnsi="Arial" w:cs="Arial"/>
        </w:rPr>
        <w:t xml:space="preserve">changing attitudes and </w:t>
      </w:r>
      <w:r w:rsidR="00AD5C7F" w:rsidRPr="004418FE">
        <w:rPr>
          <w:rFonts w:ascii="Arial" w:hAnsi="Arial" w:cs="Arial"/>
        </w:rPr>
        <w:t>making practical adjustments</w:t>
      </w:r>
      <w:r w:rsidR="007C4852" w:rsidRPr="004418FE">
        <w:rPr>
          <w:rFonts w:ascii="Arial" w:hAnsi="Arial" w:cs="Arial"/>
        </w:rPr>
        <w:t xml:space="preserve"> </w:t>
      </w:r>
      <w:r w:rsidR="00AD5C7F" w:rsidRPr="004418FE">
        <w:rPr>
          <w:rFonts w:ascii="Arial" w:hAnsi="Arial" w:cs="Arial"/>
        </w:rPr>
        <w:t>within the workplace</w:t>
      </w:r>
      <w:r w:rsidRPr="004418FE">
        <w:rPr>
          <w:rFonts w:ascii="Arial" w:hAnsi="Arial" w:cs="Arial"/>
        </w:rPr>
        <w:t>.</w:t>
      </w:r>
      <w:r w:rsidR="007C4852" w:rsidRPr="004418FE">
        <w:rPr>
          <w:rFonts w:ascii="Arial" w:hAnsi="Arial" w:cs="Arial"/>
        </w:rPr>
        <w:t xml:space="preserve"> </w:t>
      </w:r>
      <w:r w:rsidRPr="004418FE">
        <w:rPr>
          <w:rFonts w:ascii="Arial" w:hAnsi="Arial" w:cs="Arial"/>
        </w:rPr>
        <w:t xml:space="preserve">As an enrolled partner, </w:t>
      </w:r>
      <w:r w:rsidR="004377AC" w:rsidRPr="004418FE">
        <w:rPr>
          <w:rFonts w:ascii="Arial" w:hAnsi="Arial" w:cs="Arial"/>
        </w:rPr>
        <w:t xml:space="preserve">Renishaw has a unique opportunity to tailor the </w:t>
      </w:r>
      <w:r w:rsidR="00AD5C7F" w:rsidRPr="004418FE">
        <w:rPr>
          <w:rFonts w:ascii="Arial" w:hAnsi="Arial" w:cs="Arial"/>
        </w:rPr>
        <w:t>L</w:t>
      </w:r>
      <w:r w:rsidR="004377AC" w:rsidRPr="004418FE">
        <w:rPr>
          <w:rFonts w:ascii="Arial" w:hAnsi="Arial" w:cs="Arial"/>
        </w:rPr>
        <w:t xml:space="preserve">earning </w:t>
      </w:r>
      <w:r w:rsidR="00AD5C7F" w:rsidRPr="004418FE">
        <w:rPr>
          <w:rFonts w:ascii="Arial" w:hAnsi="Arial" w:cs="Arial"/>
        </w:rPr>
        <w:t>P</w:t>
      </w:r>
      <w:r w:rsidR="004377AC" w:rsidRPr="004418FE">
        <w:rPr>
          <w:rFonts w:ascii="Arial" w:hAnsi="Arial" w:cs="Arial"/>
        </w:rPr>
        <w:t>rogramme</w:t>
      </w:r>
      <w:r w:rsidRPr="004418FE">
        <w:rPr>
          <w:rFonts w:ascii="Arial" w:hAnsi="Arial" w:cs="Arial"/>
        </w:rPr>
        <w:t xml:space="preserve"> </w:t>
      </w:r>
      <w:r w:rsidR="004377AC" w:rsidRPr="004418FE">
        <w:rPr>
          <w:rFonts w:ascii="Arial" w:hAnsi="Arial" w:cs="Arial"/>
        </w:rPr>
        <w:t>to an engineering environment</w:t>
      </w:r>
      <w:r w:rsidR="00AD5C7F" w:rsidRPr="004418FE">
        <w:rPr>
          <w:rFonts w:ascii="Arial" w:hAnsi="Arial" w:cs="Arial"/>
        </w:rPr>
        <w:t xml:space="preserve"> suitable </w:t>
      </w:r>
      <w:r w:rsidR="00A74D72">
        <w:rPr>
          <w:rFonts w:ascii="Arial" w:hAnsi="Arial" w:cs="Arial"/>
        </w:rPr>
        <w:t>for</w:t>
      </w:r>
      <w:r w:rsidR="00AD5C7F" w:rsidRPr="004418FE">
        <w:rPr>
          <w:rFonts w:ascii="Arial" w:hAnsi="Arial" w:cs="Arial"/>
        </w:rPr>
        <w:t xml:space="preserve"> the business</w:t>
      </w:r>
      <w:r w:rsidR="004377AC" w:rsidRPr="004418FE">
        <w:rPr>
          <w:rFonts w:ascii="Arial" w:hAnsi="Arial" w:cs="Arial"/>
        </w:rPr>
        <w:t xml:space="preserve">. </w:t>
      </w:r>
    </w:p>
    <w:p w14:paraId="7409C24F" w14:textId="77777777" w:rsidR="00537838" w:rsidRDefault="00537838" w:rsidP="004C68BF">
      <w:pPr>
        <w:spacing w:line="336" w:lineRule="auto"/>
        <w:ind w:right="-554"/>
        <w:rPr>
          <w:rFonts w:ascii="Arial" w:hAnsi="Arial" w:cs="Arial"/>
        </w:rPr>
      </w:pPr>
    </w:p>
    <w:p w14:paraId="24F99A52" w14:textId="4DE3207D" w:rsidR="007B7187" w:rsidRPr="004418FE" w:rsidRDefault="00764D07" w:rsidP="004418FE">
      <w:pPr>
        <w:pStyle w:val="NoSpacing"/>
        <w:rPr>
          <w:rFonts w:ascii="Arial" w:hAnsi="Arial" w:cs="Arial"/>
        </w:rPr>
      </w:pPr>
      <w:r w:rsidRPr="004418FE">
        <w:rPr>
          <w:rFonts w:ascii="Arial" w:hAnsi="Arial" w:cs="Arial"/>
        </w:rPr>
        <w:t>Renishaw’s</w:t>
      </w:r>
      <w:r w:rsidR="0090779E" w:rsidRPr="004418FE">
        <w:rPr>
          <w:rFonts w:ascii="Arial" w:hAnsi="Arial" w:cs="Arial"/>
        </w:rPr>
        <w:t xml:space="preserve"> HR team and Diversity &amp; Inclusion </w:t>
      </w:r>
      <w:r w:rsidR="000B5C02" w:rsidRPr="004418FE">
        <w:rPr>
          <w:rFonts w:ascii="Arial" w:hAnsi="Arial" w:cs="Arial"/>
        </w:rPr>
        <w:t xml:space="preserve">(D&amp;I) </w:t>
      </w:r>
      <w:r w:rsidR="0090779E" w:rsidRPr="004418FE">
        <w:rPr>
          <w:rFonts w:ascii="Arial" w:hAnsi="Arial" w:cs="Arial"/>
        </w:rPr>
        <w:t xml:space="preserve">group will work towards incorporating the lessons from the </w:t>
      </w:r>
      <w:r w:rsidR="00D6183F" w:rsidRPr="004418FE">
        <w:rPr>
          <w:rFonts w:ascii="Arial" w:hAnsi="Arial" w:cs="Arial"/>
        </w:rPr>
        <w:t>L</w:t>
      </w:r>
      <w:r w:rsidR="0090779E" w:rsidRPr="004418FE">
        <w:rPr>
          <w:rFonts w:ascii="Arial" w:hAnsi="Arial" w:cs="Arial"/>
        </w:rPr>
        <w:t xml:space="preserve">earning </w:t>
      </w:r>
      <w:r w:rsidR="00D6183F" w:rsidRPr="004418FE">
        <w:rPr>
          <w:rFonts w:ascii="Arial" w:hAnsi="Arial" w:cs="Arial"/>
        </w:rPr>
        <w:t>P</w:t>
      </w:r>
      <w:r w:rsidR="0090779E" w:rsidRPr="004418FE">
        <w:rPr>
          <w:rFonts w:ascii="Arial" w:hAnsi="Arial" w:cs="Arial"/>
        </w:rPr>
        <w:t xml:space="preserve">rogramme across the business and implementing agreed goals with the support of the other enrolled partners. </w:t>
      </w:r>
      <w:r w:rsidR="007B7187" w:rsidRPr="004418FE">
        <w:rPr>
          <w:rFonts w:ascii="Arial" w:hAnsi="Arial" w:cs="Arial"/>
        </w:rPr>
        <w:t xml:space="preserve">Renishaw recognises that disability, mental </w:t>
      </w:r>
      <w:proofErr w:type="gramStart"/>
      <w:r w:rsidR="007B7187" w:rsidRPr="004418FE">
        <w:rPr>
          <w:rFonts w:ascii="Arial" w:hAnsi="Arial" w:cs="Arial"/>
        </w:rPr>
        <w:t>health</w:t>
      </w:r>
      <w:proofErr w:type="gramEnd"/>
      <w:r w:rsidR="007B7187" w:rsidRPr="004418FE">
        <w:rPr>
          <w:rFonts w:ascii="Arial" w:hAnsi="Arial" w:cs="Arial"/>
        </w:rPr>
        <w:t xml:space="preserve"> and neurodiversity are a key focus in its journey to becoming an inclusive employer and became a </w:t>
      </w:r>
      <w:hyperlink r:id="rId12" w:history="1">
        <w:r w:rsidR="007B7187" w:rsidRPr="004418FE">
          <w:rPr>
            <w:rStyle w:val="Hyperlink"/>
            <w:rFonts w:ascii="Arial" w:hAnsi="Arial" w:cs="Arial"/>
          </w:rPr>
          <w:t>Disability Confident Employer</w:t>
        </w:r>
      </w:hyperlink>
      <w:r w:rsidR="007B7187" w:rsidRPr="004418FE">
        <w:rPr>
          <w:rFonts w:ascii="Arial" w:hAnsi="Arial" w:cs="Arial"/>
        </w:rPr>
        <w:t xml:space="preserve"> in 2021</w:t>
      </w:r>
      <w:r w:rsidR="003E73B3" w:rsidRPr="004418FE">
        <w:rPr>
          <w:rFonts w:ascii="Arial" w:hAnsi="Arial" w:cs="Arial"/>
        </w:rPr>
        <w:t>.</w:t>
      </w:r>
      <w:r w:rsidR="007B7187" w:rsidRPr="004418FE">
        <w:rPr>
          <w:rFonts w:ascii="Arial" w:hAnsi="Arial" w:cs="Arial"/>
        </w:rPr>
        <w:t xml:space="preserve"> As Gloucestershire’s largest private sector employer, the company is working to ensure all employees have access to meaningful opportunities regardless of background or circumstance.</w:t>
      </w:r>
    </w:p>
    <w:p w14:paraId="0C5179C6" w14:textId="77777777" w:rsidR="00DC2230" w:rsidRPr="004418FE" w:rsidRDefault="00DC2230" w:rsidP="004418FE">
      <w:pPr>
        <w:pStyle w:val="NoSpacing"/>
        <w:rPr>
          <w:rFonts w:ascii="Arial" w:hAnsi="Arial" w:cs="Arial"/>
        </w:rPr>
      </w:pPr>
    </w:p>
    <w:p w14:paraId="161B939B" w14:textId="6905FE4D" w:rsidR="00553E11" w:rsidRPr="004418FE" w:rsidRDefault="00622243" w:rsidP="004418FE">
      <w:pPr>
        <w:pStyle w:val="NoSpacing"/>
        <w:rPr>
          <w:rFonts w:ascii="Arial" w:hAnsi="Arial" w:cs="Arial"/>
        </w:rPr>
      </w:pPr>
      <w:r w:rsidRPr="004418FE">
        <w:rPr>
          <w:rFonts w:ascii="Arial" w:hAnsi="Arial" w:cs="Arial"/>
        </w:rPr>
        <w:t>“We are really excited to be a part of this campaign and to learn from experts about how we can help our work environment to be more inclusive of disabled and neurodivergent people and those with mental health challenges</w:t>
      </w:r>
      <w:r w:rsidR="00475101" w:rsidRPr="004418FE">
        <w:rPr>
          <w:rFonts w:ascii="Arial" w:hAnsi="Arial" w:cs="Arial"/>
        </w:rPr>
        <w:t>,” explained Olivia Burt, Design</w:t>
      </w:r>
      <w:r w:rsidR="000B5C02" w:rsidRPr="004418FE">
        <w:rPr>
          <w:rFonts w:ascii="Arial" w:hAnsi="Arial" w:cs="Arial"/>
        </w:rPr>
        <w:t>/</w:t>
      </w:r>
      <w:r w:rsidR="00475101" w:rsidRPr="004418FE">
        <w:rPr>
          <w:rFonts w:ascii="Arial" w:hAnsi="Arial" w:cs="Arial"/>
        </w:rPr>
        <w:t xml:space="preserve">Development Engineer at Renishaw, </w:t>
      </w:r>
      <w:r w:rsidR="00060C67" w:rsidRPr="004418FE">
        <w:rPr>
          <w:rFonts w:ascii="Arial" w:hAnsi="Arial" w:cs="Arial"/>
        </w:rPr>
        <w:t>and</w:t>
      </w:r>
      <w:r w:rsidR="00475101" w:rsidRPr="004418FE">
        <w:rPr>
          <w:rFonts w:ascii="Arial" w:hAnsi="Arial" w:cs="Arial"/>
        </w:rPr>
        <w:t xml:space="preserve"> Project Leader representing Renishaw on behalf of the D&amp;I group</w:t>
      </w:r>
      <w:r w:rsidR="00060C67" w:rsidRPr="004418FE">
        <w:rPr>
          <w:rFonts w:ascii="Arial" w:hAnsi="Arial" w:cs="Arial"/>
        </w:rPr>
        <w:t>. “</w:t>
      </w:r>
      <w:r w:rsidRPr="004418FE">
        <w:rPr>
          <w:rFonts w:ascii="Arial" w:hAnsi="Arial" w:cs="Arial"/>
        </w:rPr>
        <w:t xml:space="preserve">Many people experience health challenges during their working lives, and I believe having more information about which reasonable adjustments </w:t>
      </w:r>
      <w:r w:rsidR="00767DA0" w:rsidRPr="004418FE">
        <w:rPr>
          <w:rFonts w:ascii="Arial" w:hAnsi="Arial" w:cs="Arial"/>
        </w:rPr>
        <w:t xml:space="preserve">we can make </w:t>
      </w:r>
      <w:r w:rsidRPr="004418FE">
        <w:rPr>
          <w:rFonts w:ascii="Arial" w:hAnsi="Arial" w:cs="Arial"/>
        </w:rPr>
        <w:t>could help a large proportion of our employees feel more valued at work.</w:t>
      </w:r>
      <w:r w:rsidR="00BF01CC" w:rsidRPr="004418FE">
        <w:rPr>
          <w:rFonts w:ascii="Arial" w:hAnsi="Arial" w:cs="Arial"/>
        </w:rPr>
        <w:t>”</w:t>
      </w:r>
      <w:r w:rsidRPr="004418FE">
        <w:rPr>
          <w:rFonts w:ascii="Arial" w:hAnsi="Arial" w:cs="Arial"/>
        </w:rPr>
        <w:t xml:space="preserve"> </w:t>
      </w:r>
    </w:p>
    <w:p w14:paraId="3CF777F0" w14:textId="77777777" w:rsidR="00135A8B" w:rsidRPr="004418FE" w:rsidRDefault="00135A8B" w:rsidP="004418FE">
      <w:pPr>
        <w:pStyle w:val="NoSpacing"/>
        <w:rPr>
          <w:rFonts w:ascii="Arial" w:hAnsi="Arial" w:cs="Arial"/>
        </w:rPr>
      </w:pPr>
    </w:p>
    <w:p w14:paraId="3E247BF0" w14:textId="449E9F1C" w:rsidR="00767DA0" w:rsidRPr="004418FE" w:rsidRDefault="00D6183F" w:rsidP="004418FE">
      <w:pPr>
        <w:pStyle w:val="NoSpacing"/>
        <w:rPr>
          <w:rFonts w:ascii="Arial" w:hAnsi="Arial" w:cs="Arial"/>
        </w:rPr>
      </w:pPr>
      <w:r w:rsidRPr="004418FE">
        <w:rPr>
          <w:rFonts w:ascii="Arial" w:hAnsi="Arial" w:cs="Arial"/>
        </w:rPr>
        <w:t>“</w:t>
      </w:r>
      <w:r w:rsidR="004418FE" w:rsidRPr="004418FE">
        <w:rPr>
          <w:rFonts w:ascii="Arial" w:hAnsi="Arial" w:cs="Arial"/>
          <w:color w:val="000000"/>
          <w:shd w:val="clear" w:color="auto" w:fill="FFFFFF"/>
        </w:rPr>
        <w:t>The pandemic has meant that the ways we work and think about work have started to change. Over</w:t>
      </w:r>
      <w:r w:rsidR="004418FE" w:rsidRPr="004418FE">
        <w:rPr>
          <w:rFonts w:ascii="Arial" w:hAnsi="Arial" w:cs="Arial"/>
        </w:rPr>
        <w:t> the last few months</w:t>
      </w:r>
      <w:r w:rsidR="00C17AFC">
        <w:rPr>
          <w:rFonts w:ascii="Arial" w:hAnsi="Arial" w:cs="Arial"/>
        </w:rPr>
        <w:t>,</w:t>
      </w:r>
      <w:r w:rsidR="004418FE" w:rsidRPr="004418FE">
        <w:rPr>
          <w:rFonts w:ascii="Arial" w:hAnsi="Arial" w:cs="Arial"/>
        </w:rPr>
        <w:t xml:space="preserve"> we’ve been</w:t>
      </w:r>
      <w:r w:rsidR="004418FE" w:rsidRPr="004418FE">
        <w:rPr>
          <w:rFonts w:ascii="Arial" w:hAnsi="Arial" w:cs="Arial"/>
          <w:color w:val="000000"/>
          <w:shd w:val="clear" w:color="auto" w:fill="FFFFFF"/>
        </w:rPr>
        <w:t> working alongside Experts by</w:t>
      </w:r>
      <w:r w:rsidR="004418FE" w:rsidRPr="004418FE">
        <w:rPr>
          <w:rFonts w:ascii="Arial" w:hAnsi="Arial" w:cs="Arial"/>
          <w:b/>
          <w:bCs/>
          <w:color w:val="000000"/>
          <w:shd w:val="clear" w:color="auto" w:fill="FFFFFF"/>
        </w:rPr>
        <w:t xml:space="preserve"> </w:t>
      </w:r>
      <w:r w:rsidR="004418FE" w:rsidRPr="004418FE">
        <w:rPr>
          <w:rFonts w:ascii="Arial" w:hAnsi="Arial" w:cs="Arial"/>
          <w:color w:val="000000"/>
          <w:shd w:val="clear" w:color="auto" w:fill="FFFFFF"/>
        </w:rPr>
        <w:t>Experience; people with a lived experience of mental health challenges and disabled people</w:t>
      </w:r>
      <w:r w:rsidR="004418FE" w:rsidRPr="004418FE">
        <w:rPr>
          <w:rFonts w:ascii="Arial" w:hAnsi="Arial" w:cs="Arial"/>
        </w:rPr>
        <w:t>, and commercial employers, to inform this first stage of the campaign</w:t>
      </w:r>
      <w:r w:rsidRPr="004418FE">
        <w:rPr>
          <w:rFonts w:ascii="Arial" w:hAnsi="Arial" w:cs="Arial"/>
        </w:rPr>
        <w:t>,” explained Jessie Ho</w:t>
      </w:r>
      <w:r w:rsidR="000672B4">
        <w:rPr>
          <w:rFonts w:ascii="Arial" w:hAnsi="Arial" w:cs="Arial"/>
        </w:rPr>
        <w:t>s</w:t>
      </w:r>
      <w:r w:rsidRPr="004418FE">
        <w:rPr>
          <w:rFonts w:ascii="Arial" w:hAnsi="Arial" w:cs="Arial"/>
        </w:rPr>
        <w:t xml:space="preserve">kin, Campaigns Lead at Barnwood Trust. </w:t>
      </w:r>
      <w:r w:rsidR="007E4EF3" w:rsidRPr="004418FE">
        <w:rPr>
          <w:rFonts w:ascii="Arial" w:hAnsi="Arial" w:cs="Arial"/>
        </w:rPr>
        <w:t>“</w:t>
      </w:r>
      <w:r w:rsidR="004418FE" w:rsidRPr="004418FE">
        <w:rPr>
          <w:rFonts w:ascii="Arial" w:hAnsi="Arial" w:cs="Arial"/>
        </w:rPr>
        <w:t xml:space="preserve">Experts by Experience have played a key role in deciding what </w:t>
      </w:r>
      <w:r w:rsidR="00527CA9">
        <w:rPr>
          <w:rFonts w:ascii="Arial" w:hAnsi="Arial" w:cs="Arial"/>
        </w:rPr>
        <w:t xml:space="preserve">are </w:t>
      </w:r>
      <w:r w:rsidR="004418FE" w:rsidRPr="004418FE">
        <w:rPr>
          <w:rFonts w:ascii="Arial" w:hAnsi="Arial" w:cs="Arial"/>
        </w:rPr>
        <w:t>the areas we'll focus on, such as flexible working, employer attitudes and workplace adjustments, and reviewing the accessibility of our campaign website. We have also been able to draw on insight from our partners organisations; Renishaw, Creed Food Services, Hooray Recruitment, Hydro Aluminium and Clean Slate, to make sure that the campaign delivers targeted support informed by employers from across sectors.”</w:t>
      </w:r>
    </w:p>
    <w:p w14:paraId="6C058F28" w14:textId="77777777" w:rsidR="007B7187" w:rsidRPr="004418FE" w:rsidRDefault="007B7187" w:rsidP="004418FE">
      <w:pPr>
        <w:pStyle w:val="NoSpacing"/>
        <w:rPr>
          <w:rFonts w:ascii="Arial" w:hAnsi="Arial" w:cs="Arial"/>
        </w:rPr>
      </w:pPr>
    </w:p>
    <w:p w14:paraId="19F60D83" w14:textId="3E960A03" w:rsidR="003C27D4" w:rsidRPr="004418FE" w:rsidRDefault="00767DA0" w:rsidP="004418FE">
      <w:pPr>
        <w:pStyle w:val="NoSpacing"/>
        <w:rPr>
          <w:rFonts w:ascii="Arial" w:hAnsi="Arial" w:cs="Arial"/>
        </w:rPr>
      </w:pPr>
      <w:r w:rsidRPr="004418FE">
        <w:rPr>
          <w:rFonts w:ascii="Arial" w:hAnsi="Arial" w:cs="Arial"/>
        </w:rPr>
        <w:lastRenderedPageBreak/>
        <w:t>As part of the campaign</w:t>
      </w:r>
      <w:r w:rsidR="006B0B46">
        <w:rPr>
          <w:rFonts w:ascii="Arial" w:hAnsi="Arial" w:cs="Arial"/>
        </w:rPr>
        <w:t>,</w:t>
      </w:r>
      <w:r w:rsidRPr="004418FE">
        <w:rPr>
          <w:rFonts w:ascii="Arial" w:hAnsi="Arial" w:cs="Arial"/>
        </w:rPr>
        <w:t xml:space="preserve"> </w:t>
      </w:r>
      <w:r w:rsidR="00553E11" w:rsidRPr="004418FE">
        <w:rPr>
          <w:rFonts w:ascii="Arial" w:hAnsi="Arial" w:cs="Arial"/>
        </w:rPr>
        <w:t xml:space="preserve">Barnwood Trust will use social media to address common misconceptions about disability and employment, as well as raising awareness to encourage more local businesses to join the campaign. </w:t>
      </w:r>
    </w:p>
    <w:p w14:paraId="040E65EB" w14:textId="77777777" w:rsidR="00767DA0" w:rsidRPr="004418FE" w:rsidRDefault="00767DA0" w:rsidP="004418FE">
      <w:pPr>
        <w:pStyle w:val="NoSpacing"/>
        <w:rPr>
          <w:rFonts w:ascii="Arial" w:hAnsi="Arial" w:cs="Arial"/>
        </w:rPr>
      </w:pPr>
    </w:p>
    <w:p w14:paraId="5B065822" w14:textId="62146B64" w:rsidR="007E4EF3" w:rsidRPr="004418FE" w:rsidRDefault="007E4EF3" w:rsidP="004418FE">
      <w:pPr>
        <w:pStyle w:val="NoSpacing"/>
        <w:rPr>
          <w:rFonts w:ascii="Arial" w:hAnsi="Arial" w:cs="Arial"/>
        </w:rPr>
      </w:pPr>
      <w:r w:rsidRPr="004418FE">
        <w:rPr>
          <w:rFonts w:ascii="Arial" w:hAnsi="Arial" w:cs="Arial"/>
        </w:rPr>
        <w:t xml:space="preserve">To get involved in the campaign please visit </w:t>
      </w:r>
      <w:hyperlink r:id="rId13" w:history="1">
        <w:r w:rsidRPr="004418FE">
          <w:rPr>
            <w:rStyle w:val="Hyperlink"/>
            <w:rFonts w:ascii="Arial" w:hAnsi="Arial" w:cs="Arial"/>
          </w:rPr>
          <w:t>www.empoweredemployers.co.uk</w:t>
        </w:r>
      </w:hyperlink>
      <w:r w:rsidRPr="004418FE">
        <w:rPr>
          <w:rFonts w:ascii="Arial" w:hAnsi="Arial" w:cs="Arial"/>
        </w:rPr>
        <w:t xml:space="preserve"> </w:t>
      </w:r>
    </w:p>
    <w:p w14:paraId="4468CDF8" w14:textId="77777777" w:rsidR="007B7187" w:rsidRPr="004418FE" w:rsidRDefault="007B7187" w:rsidP="004418FE">
      <w:pPr>
        <w:pStyle w:val="NoSpacing"/>
        <w:rPr>
          <w:rFonts w:ascii="Arial" w:hAnsi="Arial" w:cs="Arial"/>
        </w:rPr>
      </w:pPr>
    </w:p>
    <w:p w14:paraId="45DBF76D" w14:textId="5900CC2D" w:rsidR="007B7187" w:rsidRPr="004418FE" w:rsidRDefault="007B7187" w:rsidP="004418FE">
      <w:pPr>
        <w:pStyle w:val="NoSpacing"/>
        <w:rPr>
          <w:rFonts w:ascii="Arial" w:hAnsi="Arial" w:cs="Arial"/>
        </w:rPr>
      </w:pPr>
      <w:r w:rsidRPr="004418FE">
        <w:rPr>
          <w:rFonts w:ascii="Arial" w:hAnsi="Arial" w:cs="Arial"/>
        </w:rPr>
        <w:t xml:space="preserve">For further information on Renishaw’s Diversity and Inclusion strategy visit </w:t>
      </w:r>
      <w:hyperlink r:id="rId14" w:history="1">
        <w:r w:rsidRPr="004418FE">
          <w:rPr>
            <w:rStyle w:val="Hyperlink"/>
            <w:rFonts w:ascii="Arial" w:hAnsi="Arial" w:cs="Arial"/>
          </w:rPr>
          <w:t>www.renishaw.com/en/diversity-and-inclusion</w:t>
        </w:r>
      </w:hyperlink>
      <w:r w:rsidRPr="004418FE">
        <w:rPr>
          <w:rFonts w:ascii="Arial" w:hAnsi="Arial" w:cs="Arial"/>
        </w:rPr>
        <w:t xml:space="preserve"> </w:t>
      </w:r>
    </w:p>
    <w:p w14:paraId="4FE880D0" w14:textId="77777777" w:rsidR="00113C35" w:rsidRPr="004418FE" w:rsidRDefault="00113C35" w:rsidP="004418FE">
      <w:pPr>
        <w:pStyle w:val="NoSpacing"/>
        <w:rPr>
          <w:rFonts w:ascii="Arial" w:hAnsi="Arial" w:cs="Arial"/>
          <w:sz w:val="22"/>
          <w:szCs w:val="22"/>
        </w:rPr>
      </w:pPr>
    </w:p>
    <w:p w14:paraId="4FE880D1" w14:textId="77777777" w:rsidR="00113C35" w:rsidRPr="004418FE" w:rsidRDefault="00113C35" w:rsidP="004418FE">
      <w:pPr>
        <w:pStyle w:val="NoSpacing"/>
        <w:rPr>
          <w:rFonts w:ascii="Arial" w:hAnsi="Arial" w:cs="Arial"/>
          <w:sz w:val="22"/>
          <w:szCs w:val="22"/>
        </w:rPr>
      </w:pPr>
    </w:p>
    <w:p w14:paraId="4FE880D2" w14:textId="18EE8D53" w:rsidR="00714411" w:rsidRPr="004418FE" w:rsidRDefault="009F23F0" w:rsidP="00291695">
      <w:pPr>
        <w:spacing w:line="276" w:lineRule="auto"/>
        <w:jc w:val="center"/>
        <w:rPr>
          <w:rFonts w:ascii="Arial" w:hAnsi="Arial" w:cs="Arial"/>
          <w:b/>
          <w:sz w:val="22"/>
          <w:szCs w:val="22"/>
        </w:rPr>
      </w:pPr>
      <w:r w:rsidRPr="004418FE">
        <w:rPr>
          <w:rFonts w:ascii="Arial" w:hAnsi="Arial" w:cs="Arial"/>
          <w:b/>
          <w:sz w:val="22"/>
          <w:szCs w:val="22"/>
        </w:rPr>
        <w:t>-ENDS-</w:t>
      </w:r>
    </w:p>
    <w:p w14:paraId="12B06326" w14:textId="13D872E9" w:rsidR="00CA494F" w:rsidRPr="004418FE" w:rsidRDefault="00CA494F" w:rsidP="00291695">
      <w:pPr>
        <w:spacing w:line="276" w:lineRule="auto"/>
        <w:jc w:val="center"/>
        <w:rPr>
          <w:rFonts w:ascii="Arial" w:hAnsi="Arial" w:cs="Arial"/>
          <w:b/>
          <w:sz w:val="22"/>
          <w:szCs w:val="22"/>
        </w:rPr>
      </w:pPr>
    </w:p>
    <w:p w14:paraId="67E777F1" w14:textId="298D6A7D" w:rsidR="00CA494F" w:rsidRPr="004418FE" w:rsidRDefault="00CA494F" w:rsidP="00CA494F">
      <w:pPr>
        <w:spacing w:line="276" w:lineRule="auto"/>
        <w:rPr>
          <w:rFonts w:ascii="Arial" w:hAnsi="Arial" w:cs="Arial"/>
          <w:b/>
          <w:sz w:val="24"/>
          <w:szCs w:val="22"/>
        </w:rPr>
      </w:pPr>
      <w:r w:rsidRPr="004418FE">
        <w:rPr>
          <w:rFonts w:ascii="Arial" w:hAnsi="Arial" w:cs="Arial"/>
          <w:b/>
          <w:sz w:val="24"/>
          <w:szCs w:val="22"/>
        </w:rPr>
        <w:t>Notes to editors</w:t>
      </w:r>
    </w:p>
    <w:p w14:paraId="313B02B8" w14:textId="77777777" w:rsidR="00CA494F" w:rsidRPr="004418FE" w:rsidRDefault="00CA494F" w:rsidP="00CA494F">
      <w:pPr>
        <w:spacing w:line="276" w:lineRule="auto"/>
        <w:rPr>
          <w:rFonts w:ascii="Arial" w:hAnsi="Arial" w:cs="Arial"/>
          <w:szCs w:val="22"/>
        </w:rPr>
      </w:pPr>
    </w:p>
    <w:p w14:paraId="444EF1BA" w14:textId="693C1A4C" w:rsidR="00E02016" w:rsidRPr="004418FE" w:rsidRDefault="00E02016" w:rsidP="00E02016">
      <w:pPr>
        <w:spacing w:line="276" w:lineRule="auto"/>
        <w:rPr>
          <w:rFonts w:ascii="Arial" w:hAnsi="Arial" w:cs="Arial"/>
          <w:szCs w:val="22"/>
        </w:rPr>
      </w:pPr>
      <w:r w:rsidRPr="004418FE">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6E67242" w14:textId="77777777" w:rsidR="00E02016" w:rsidRPr="004418FE" w:rsidRDefault="00E02016" w:rsidP="00E02016">
      <w:pPr>
        <w:spacing w:line="276" w:lineRule="auto"/>
        <w:rPr>
          <w:rFonts w:ascii="Arial" w:hAnsi="Arial" w:cs="Arial"/>
          <w:szCs w:val="22"/>
        </w:rPr>
      </w:pPr>
    </w:p>
    <w:p w14:paraId="239C3913" w14:textId="32E01743" w:rsidR="00E02016" w:rsidRDefault="003E73B3" w:rsidP="00E02016">
      <w:pPr>
        <w:spacing w:line="276" w:lineRule="auto"/>
        <w:rPr>
          <w:rFonts w:ascii="Arial" w:hAnsi="Arial" w:cs="Arial"/>
          <w:szCs w:val="22"/>
        </w:rPr>
      </w:pPr>
      <w:r w:rsidRPr="004418FE">
        <w:rPr>
          <w:rFonts w:ascii="Arial" w:hAnsi="Arial" w:cs="Arial"/>
          <w:szCs w:val="22"/>
        </w:rPr>
        <w:t>It is a</w:t>
      </w:r>
      <w:r w:rsidR="00E02016" w:rsidRPr="004418FE">
        <w:rPr>
          <w:rFonts w:ascii="Arial" w:hAnsi="Arial" w:cs="Arial"/>
          <w:szCs w:val="22"/>
        </w:rPr>
        <w:t xml:space="preserve"> global business, with </w:t>
      </w:r>
      <w:r w:rsidR="00000A0A">
        <w:rPr>
          <w:rFonts w:ascii="Arial" w:hAnsi="Arial" w:cs="Arial"/>
          <w:szCs w:val="22"/>
        </w:rPr>
        <w:t xml:space="preserve">over 5,000 employees </w:t>
      </w:r>
      <w:r w:rsidR="00000A0A" w:rsidRPr="00CA494F">
        <w:rPr>
          <w:rFonts w:ascii="Arial" w:hAnsi="Arial" w:cs="Arial"/>
          <w:szCs w:val="22"/>
        </w:rPr>
        <w:t xml:space="preserve">located in </w:t>
      </w:r>
      <w:r w:rsidR="00000A0A" w:rsidRPr="007B1F00">
        <w:rPr>
          <w:rFonts w:ascii="Arial" w:hAnsi="Arial" w:cs="Arial"/>
          <w:szCs w:val="22"/>
        </w:rPr>
        <w:t>the 3</w:t>
      </w:r>
      <w:r w:rsidR="00000A0A">
        <w:rPr>
          <w:rFonts w:ascii="Arial" w:hAnsi="Arial" w:cs="Arial"/>
          <w:szCs w:val="22"/>
        </w:rPr>
        <w:t>6</w:t>
      </w:r>
      <w:r w:rsidR="00000A0A" w:rsidRPr="007B1F00">
        <w:rPr>
          <w:rFonts w:ascii="Arial" w:hAnsi="Arial" w:cs="Arial"/>
          <w:szCs w:val="22"/>
        </w:rPr>
        <w:t xml:space="preserve"> countries </w:t>
      </w:r>
      <w:r w:rsidR="00000A0A" w:rsidRPr="00CA494F">
        <w:rPr>
          <w:rFonts w:ascii="Arial" w:hAnsi="Arial" w:cs="Arial"/>
          <w:szCs w:val="22"/>
        </w:rPr>
        <w:t xml:space="preserve">where it has wholly owned subsidiary operations. </w:t>
      </w:r>
      <w:proofErr w:type="gramStart"/>
      <w:r w:rsidR="00000A0A">
        <w:rPr>
          <w:rFonts w:ascii="Arial" w:hAnsi="Arial" w:cs="Arial"/>
          <w:szCs w:val="22"/>
        </w:rPr>
        <w:t>T</w:t>
      </w:r>
      <w:r w:rsidR="00E02016" w:rsidRPr="004418FE">
        <w:rPr>
          <w:rFonts w:ascii="Arial" w:hAnsi="Arial" w:cs="Arial"/>
          <w:szCs w:val="22"/>
        </w:rPr>
        <w:t>he majority of</w:t>
      </w:r>
      <w:proofErr w:type="gramEnd"/>
      <w:r w:rsidR="00E02016" w:rsidRPr="004418FE">
        <w:rPr>
          <w:rFonts w:ascii="Arial" w:hAnsi="Arial" w:cs="Arial"/>
          <w:szCs w:val="22"/>
        </w:rPr>
        <w:t xml:space="preserve"> R&amp;D work takes place</w:t>
      </w:r>
      <w:r w:rsidR="00E02016" w:rsidRPr="00E02016">
        <w:rPr>
          <w:rFonts w:ascii="Arial" w:hAnsi="Arial" w:cs="Arial"/>
          <w:szCs w:val="22"/>
        </w:rPr>
        <w:t xml:space="preserve"> in the UK, with the largest manufacturing sites located in the UK, Ireland and India.</w:t>
      </w:r>
    </w:p>
    <w:p w14:paraId="355F04A8" w14:textId="77777777" w:rsidR="00E02016" w:rsidRPr="00E02016" w:rsidRDefault="00E02016" w:rsidP="00E02016">
      <w:pPr>
        <w:spacing w:line="276" w:lineRule="auto"/>
        <w:rPr>
          <w:rFonts w:ascii="Arial" w:hAnsi="Arial" w:cs="Arial"/>
          <w:szCs w:val="22"/>
        </w:rPr>
      </w:pPr>
    </w:p>
    <w:p w14:paraId="3B4652D6" w14:textId="77777777" w:rsidR="00E02016" w:rsidRPr="00E02016" w:rsidRDefault="00E02016" w:rsidP="00E02016">
      <w:pPr>
        <w:spacing w:line="276" w:lineRule="auto"/>
        <w:rPr>
          <w:rFonts w:ascii="Arial" w:hAnsi="Arial" w:cs="Arial"/>
          <w:szCs w:val="22"/>
        </w:rPr>
      </w:pPr>
      <w:r w:rsidRPr="00E02016">
        <w:rPr>
          <w:rFonts w:ascii="Arial" w:hAnsi="Arial" w:cs="Arial"/>
          <w:szCs w:val="22"/>
        </w:rPr>
        <w:t xml:space="preserve">For the year ended June 2022 Renishaw recorded sales of £671.1 million of which 95% was due to exports. The company’s largest markets are China, USA, </w:t>
      </w:r>
      <w:proofErr w:type="gramStart"/>
      <w:r w:rsidRPr="00E02016">
        <w:rPr>
          <w:rFonts w:ascii="Arial" w:hAnsi="Arial" w:cs="Arial"/>
          <w:szCs w:val="22"/>
        </w:rPr>
        <w:t>Japan</w:t>
      </w:r>
      <w:proofErr w:type="gramEnd"/>
      <w:r w:rsidRPr="00E02016">
        <w:rPr>
          <w:rFonts w:ascii="Arial" w:hAnsi="Arial" w:cs="Arial"/>
          <w:szCs w:val="22"/>
        </w:rPr>
        <w:t xml:space="preserve"> and Germany.</w:t>
      </w:r>
    </w:p>
    <w:p w14:paraId="2781A266" w14:textId="77777777" w:rsidR="00E02016" w:rsidRDefault="00E02016" w:rsidP="00E02016">
      <w:pPr>
        <w:spacing w:line="276" w:lineRule="auto"/>
        <w:rPr>
          <w:rFonts w:ascii="Arial" w:hAnsi="Arial" w:cs="Arial"/>
          <w:szCs w:val="22"/>
        </w:rPr>
      </w:pPr>
    </w:p>
    <w:p w14:paraId="13E4B9C8" w14:textId="194281FE" w:rsidR="00E02016" w:rsidRPr="00E02016" w:rsidRDefault="00E02016" w:rsidP="00E02016">
      <w:pPr>
        <w:spacing w:line="276" w:lineRule="auto"/>
        <w:rPr>
          <w:rFonts w:ascii="Arial" w:hAnsi="Arial" w:cs="Arial"/>
          <w:szCs w:val="22"/>
        </w:rPr>
      </w:pPr>
      <w:r w:rsidRPr="00E02016">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22069A97" w14:textId="77777777" w:rsidR="00CA494F" w:rsidRPr="00CA494F" w:rsidRDefault="00CA494F" w:rsidP="00CA494F">
      <w:pPr>
        <w:spacing w:line="276" w:lineRule="auto"/>
        <w:rPr>
          <w:rFonts w:ascii="Arial" w:hAnsi="Arial" w:cs="Arial"/>
          <w:szCs w:val="22"/>
        </w:rPr>
      </w:pPr>
    </w:p>
    <w:p w14:paraId="72655AC9" w14:textId="237D1856"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5" w:history="1">
        <w:r w:rsidRPr="005A7A6B">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1268" w14:textId="77777777" w:rsidR="001A687C" w:rsidRDefault="001A687C" w:rsidP="002E2F8C">
      <w:r>
        <w:separator/>
      </w:r>
    </w:p>
  </w:endnote>
  <w:endnote w:type="continuationSeparator" w:id="0">
    <w:p w14:paraId="583CA451" w14:textId="77777777" w:rsidR="001A687C" w:rsidRDefault="001A687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E837" w14:textId="77777777" w:rsidR="001A687C" w:rsidRDefault="001A687C" w:rsidP="002E2F8C">
      <w:r>
        <w:separator/>
      </w:r>
    </w:p>
  </w:footnote>
  <w:footnote w:type="continuationSeparator" w:id="0">
    <w:p w14:paraId="763DB0E9" w14:textId="77777777" w:rsidR="001A687C" w:rsidRDefault="001A687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2819241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A0A"/>
    <w:rsid w:val="0000531D"/>
    <w:rsid w:val="000252CA"/>
    <w:rsid w:val="00030821"/>
    <w:rsid w:val="00033914"/>
    <w:rsid w:val="00037A7B"/>
    <w:rsid w:val="00045D97"/>
    <w:rsid w:val="000566E5"/>
    <w:rsid w:val="00060C67"/>
    <w:rsid w:val="000672B4"/>
    <w:rsid w:val="00072792"/>
    <w:rsid w:val="00075B33"/>
    <w:rsid w:val="000B4687"/>
    <w:rsid w:val="000B5C02"/>
    <w:rsid w:val="000B6575"/>
    <w:rsid w:val="000C6F60"/>
    <w:rsid w:val="001011DD"/>
    <w:rsid w:val="00113C35"/>
    <w:rsid w:val="0012029C"/>
    <w:rsid w:val="00135A8B"/>
    <w:rsid w:val="00135DB0"/>
    <w:rsid w:val="00153787"/>
    <w:rsid w:val="00180B30"/>
    <w:rsid w:val="00194776"/>
    <w:rsid w:val="001A23D1"/>
    <w:rsid w:val="001A687C"/>
    <w:rsid w:val="001B5924"/>
    <w:rsid w:val="001C1B61"/>
    <w:rsid w:val="00211984"/>
    <w:rsid w:val="0021225A"/>
    <w:rsid w:val="00227CE4"/>
    <w:rsid w:val="00245116"/>
    <w:rsid w:val="002469DB"/>
    <w:rsid w:val="00251DB1"/>
    <w:rsid w:val="0025776B"/>
    <w:rsid w:val="00257833"/>
    <w:rsid w:val="002858D4"/>
    <w:rsid w:val="00291695"/>
    <w:rsid w:val="002A1887"/>
    <w:rsid w:val="002A4C90"/>
    <w:rsid w:val="002B7695"/>
    <w:rsid w:val="002E2F8C"/>
    <w:rsid w:val="0030204A"/>
    <w:rsid w:val="00310B2A"/>
    <w:rsid w:val="00313E04"/>
    <w:rsid w:val="003377F3"/>
    <w:rsid w:val="00343D0A"/>
    <w:rsid w:val="003647B3"/>
    <w:rsid w:val="003659A8"/>
    <w:rsid w:val="00373754"/>
    <w:rsid w:val="00381AE5"/>
    <w:rsid w:val="00387027"/>
    <w:rsid w:val="00392EF6"/>
    <w:rsid w:val="0039382D"/>
    <w:rsid w:val="003C27D4"/>
    <w:rsid w:val="003C60CC"/>
    <w:rsid w:val="003D3E84"/>
    <w:rsid w:val="003D5DDB"/>
    <w:rsid w:val="003E6E81"/>
    <w:rsid w:val="003E73B3"/>
    <w:rsid w:val="003F2730"/>
    <w:rsid w:val="004029DB"/>
    <w:rsid w:val="00407D9A"/>
    <w:rsid w:val="00417FD2"/>
    <w:rsid w:val="004377AC"/>
    <w:rsid w:val="004418FE"/>
    <w:rsid w:val="00443E0F"/>
    <w:rsid w:val="00474A48"/>
    <w:rsid w:val="00474A5F"/>
    <w:rsid w:val="00475101"/>
    <w:rsid w:val="004863E7"/>
    <w:rsid w:val="00490E55"/>
    <w:rsid w:val="004930B0"/>
    <w:rsid w:val="00493356"/>
    <w:rsid w:val="0049414C"/>
    <w:rsid w:val="004A06B2"/>
    <w:rsid w:val="004C5163"/>
    <w:rsid w:val="004C68BF"/>
    <w:rsid w:val="004E05C8"/>
    <w:rsid w:val="004F5243"/>
    <w:rsid w:val="0050292E"/>
    <w:rsid w:val="00505214"/>
    <w:rsid w:val="0051473C"/>
    <w:rsid w:val="00524281"/>
    <w:rsid w:val="00527CA9"/>
    <w:rsid w:val="00535A5C"/>
    <w:rsid w:val="00537838"/>
    <w:rsid w:val="00544ECF"/>
    <w:rsid w:val="00546FE4"/>
    <w:rsid w:val="00553E11"/>
    <w:rsid w:val="00557B5C"/>
    <w:rsid w:val="00576141"/>
    <w:rsid w:val="00590FCF"/>
    <w:rsid w:val="005A1C83"/>
    <w:rsid w:val="005A7A54"/>
    <w:rsid w:val="005A7A6B"/>
    <w:rsid w:val="005B2717"/>
    <w:rsid w:val="005D5104"/>
    <w:rsid w:val="00604CE4"/>
    <w:rsid w:val="006119EA"/>
    <w:rsid w:val="00615E7B"/>
    <w:rsid w:val="00622243"/>
    <w:rsid w:val="00633356"/>
    <w:rsid w:val="00644635"/>
    <w:rsid w:val="0065468E"/>
    <w:rsid w:val="00666780"/>
    <w:rsid w:val="006731AA"/>
    <w:rsid w:val="006873DF"/>
    <w:rsid w:val="00694EDE"/>
    <w:rsid w:val="006B0B46"/>
    <w:rsid w:val="006B413D"/>
    <w:rsid w:val="006C2C75"/>
    <w:rsid w:val="006E480C"/>
    <w:rsid w:val="006E4D82"/>
    <w:rsid w:val="006F11A4"/>
    <w:rsid w:val="00701066"/>
    <w:rsid w:val="00714411"/>
    <w:rsid w:val="0072403D"/>
    <w:rsid w:val="0073088A"/>
    <w:rsid w:val="007417F3"/>
    <w:rsid w:val="00745621"/>
    <w:rsid w:val="00762BFF"/>
    <w:rsid w:val="00764D07"/>
    <w:rsid w:val="00767DA0"/>
    <w:rsid w:val="00775194"/>
    <w:rsid w:val="00797E75"/>
    <w:rsid w:val="007A337D"/>
    <w:rsid w:val="007B1F00"/>
    <w:rsid w:val="007B7187"/>
    <w:rsid w:val="007B7B78"/>
    <w:rsid w:val="007C3DAF"/>
    <w:rsid w:val="007C4852"/>
    <w:rsid w:val="007C4DCE"/>
    <w:rsid w:val="007C65C2"/>
    <w:rsid w:val="007E1FDC"/>
    <w:rsid w:val="007E4EF3"/>
    <w:rsid w:val="007F3BB1"/>
    <w:rsid w:val="00805148"/>
    <w:rsid w:val="00864808"/>
    <w:rsid w:val="00874709"/>
    <w:rsid w:val="008757C5"/>
    <w:rsid w:val="00882C46"/>
    <w:rsid w:val="0089050B"/>
    <w:rsid w:val="00893A94"/>
    <w:rsid w:val="008D1D65"/>
    <w:rsid w:val="008D3524"/>
    <w:rsid w:val="008D3B4D"/>
    <w:rsid w:val="008E2064"/>
    <w:rsid w:val="0090779E"/>
    <w:rsid w:val="00910A83"/>
    <w:rsid w:val="00920523"/>
    <w:rsid w:val="0093002F"/>
    <w:rsid w:val="009415B6"/>
    <w:rsid w:val="009439D2"/>
    <w:rsid w:val="00966828"/>
    <w:rsid w:val="00986D2E"/>
    <w:rsid w:val="00990145"/>
    <w:rsid w:val="009B326C"/>
    <w:rsid w:val="009B63D3"/>
    <w:rsid w:val="009C2F78"/>
    <w:rsid w:val="009F23F0"/>
    <w:rsid w:val="009F2D28"/>
    <w:rsid w:val="00A00918"/>
    <w:rsid w:val="00A30A9E"/>
    <w:rsid w:val="00A32C35"/>
    <w:rsid w:val="00A35E92"/>
    <w:rsid w:val="00A60348"/>
    <w:rsid w:val="00A6754A"/>
    <w:rsid w:val="00A74D72"/>
    <w:rsid w:val="00AB10DA"/>
    <w:rsid w:val="00AD5C7F"/>
    <w:rsid w:val="00AF041C"/>
    <w:rsid w:val="00AF0949"/>
    <w:rsid w:val="00AF60BA"/>
    <w:rsid w:val="00B03550"/>
    <w:rsid w:val="00B04F0C"/>
    <w:rsid w:val="00B3054D"/>
    <w:rsid w:val="00B35AA9"/>
    <w:rsid w:val="00B4011E"/>
    <w:rsid w:val="00B53C11"/>
    <w:rsid w:val="00B567D5"/>
    <w:rsid w:val="00B617A7"/>
    <w:rsid w:val="00B61F67"/>
    <w:rsid w:val="00B70DAB"/>
    <w:rsid w:val="00B803A3"/>
    <w:rsid w:val="00B869E7"/>
    <w:rsid w:val="00B87FD3"/>
    <w:rsid w:val="00BD65FB"/>
    <w:rsid w:val="00BF01CC"/>
    <w:rsid w:val="00BF3745"/>
    <w:rsid w:val="00BF4261"/>
    <w:rsid w:val="00C1514B"/>
    <w:rsid w:val="00C17AFC"/>
    <w:rsid w:val="00C34EC9"/>
    <w:rsid w:val="00C43C73"/>
    <w:rsid w:val="00C44CC2"/>
    <w:rsid w:val="00C47966"/>
    <w:rsid w:val="00C54AEA"/>
    <w:rsid w:val="00C74D27"/>
    <w:rsid w:val="00C91153"/>
    <w:rsid w:val="00C924D0"/>
    <w:rsid w:val="00C95028"/>
    <w:rsid w:val="00CA494F"/>
    <w:rsid w:val="00CB0C2C"/>
    <w:rsid w:val="00CB52D9"/>
    <w:rsid w:val="00CC2F07"/>
    <w:rsid w:val="00CC5F0A"/>
    <w:rsid w:val="00CC7D64"/>
    <w:rsid w:val="00CD6AD4"/>
    <w:rsid w:val="00CF722A"/>
    <w:rsid w:val="00D03AD0"/>
    <w:rsid w:val="00D366C8"/>
    <w:rsid w:val="00D50D91"/>
    <w:rsid w:val="00D5661E"/>
    <w:rsid w:val="00D6183F"/>
    <w:rsid w:val="00D8030C"/>
    <w:rsid w:val="00D851C0"/>
    <w:rsid w:val="00D87313"/>
    <w:rsid w:val="00D92177"/>
    <w:rsid w:val="00D94965"/>
    <w:rsid w:val="00D96ACE"/>
    <w:rsid w:val="00D97C50"/>
    <w:rsid w:val="00DC2230"/>
    <w:rsid w:val="00DF6E72"/>
    <w:rsid w:val="00E02016"/>
    <w:rsid w:val="00E02DD2"/>
    <w:rsid w:val="00E22254"/>
    <w:rsid w:val="00E325DE"/>
    <w:rsid w:val="00E43C06"/>
    <w:rsid w:val="00E63517"/>
    <w:rsid w:val="00E73435"/>
    <w:rsid w:val="00EA2DA8"/>
    <w:rsid w:val="00EA334A"/>
    <w:rsid w:val="00EA3AF0"/>
    <w:rsid w:val="00EB40A4"/>
    <w:rsid w:val="00EC0CC5"/>
    <w:rsid w:val="00EC269E"/>
    <w:rsid w:val="00EC4CAB"/>
    <w:rsid w:val="00EE73FB"/>
    <w:rsid w:val="00EF3218"/>
    <w:rsid w:val="00F05286"/>
    <w:rsid w:val="00F10BBB"/>
    <w:rsid w:val="00F11CEA"/>
    <w:rsid w:val="00F17502"/>
    <w:rsid w:val="00F30D7C"/>
    <w:rsid w:val="00F5180D"/>
    <w:rsid w:val="00F560D5"/>
    <w:rsid w:val="00F57CD3"/>
    <w:rsid w:val="00F60098"/>
    <w:rsid w:val="00F63E71"/>
    <w:rsid w:val="00F66E3B"/>
    <w:rsid w:val="00F71F07"/>
    <w:rsid w:val="00F81452"/>
    <w:rsid w:val="00F82F9B"/>
    <w:rsid w:val="00FA3F2E"/>
    <w:rsid w:val="00FC2419"/>
    <w:rsid w:val="00FC7AE9"/>
    <w:rsid w:val="00FD2D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3C27D4"/>
    <w:rPr>
      <w:sz w:val="16"/>
      <w:szCs w:val="16"/>
    </w:rPr>
  </w:style>
  <w:style w:type="paragraph" w:styleId="CommentText">
    <w:name w:val="annotation text"/>
    <w:basedOn w:val="Normal"/>
    <w:link w:val="CommentTextChar"/>
    <w:uiPriority w:val="99"/>
    <w:unhideWhenUsed/>
    <w:rsid w:val="003C27D4"/>
  </w:style>
  <w:style w:type="character" w:customStyle="1" w:styleId="CommentTextChar">
    <w:name w:val="Comment Text Char"/>
    <w:basedOn w:val="DefaultParagraphFont"/>
    <w:link w:val="CommentText"/>
    <w:uiPriority w:val="99"/>
    <w:rsid w:val="003C27D4"/>
  </w:style>
  <w:style w:type="paragraph" w:styleId="CommentSubject">
    <w:name w:val="annotation subject"/>
    <w:basedOn w:val="CommentText"/>
    <w:next w:val="CommentText"/>
    <w:link w:val="CommentSubjectChar"/>
    <w:uiPriority w:val="99"/>
    <w:semiHidden/>
    <w:unhideWhenUsed/>
    <w:rsid w:val="003C27D4"/>
    <w:rPr>
      <w:b/>
      <w:bCs/>
    </w:rPr>
  </w:style>
  <w:style w:type="character" w:customStyle="1" w:styleId="CommentSubjectChar">
    <w:name w:val="Comment Subject Char"/>
    <w:basedOn w:val="CommentTextChar"/>
    <w:link w:val="CommentSubject"/>
    <w:uiPriority w:val="99"/>
    <w:semiHidden/>
    <w:rsid w:val="003C27D4"/>
    <w:rPr>
      <w:b/>
      <w:bCs/>
    </w:rPr>
  </w:style>
  <w:style w:type="paragraph" w:styleId="Revision">
    <w:name w:val="Revision"/>
    <w:hidden/>
    <w:uiPriority w:val="99"/>
    <w:semiHidden/>
    <w:rsid w:val="001C1B61"/>
  </w:style>
  <w:style w:type="paragraph" w:styleId="NoSpacing">
    <w:name w:val="No Spacing"/>
    <w:uiPriority w:val="1"/>
    <w:qFormat/>
    <w:rsid w:val="0044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9057896">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57904938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poweredemployer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abilityconfident.campaig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20Junction&amp;utm_medium=PR&amp;utm_campaign=REC649"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diversity-and-inclusion--47237?utm_source=Stone%20Junction&amp;utm_medium=PR&amp;utm_campaign=REC649"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E1854486-C504-4C7B-8B82-5D0982CC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5</cp:revision>
  <cp:lastPrinted>2014-11-03T12:56:00Z</cp:lastPrinted>
  <dcterms:created xsi:type="dcterms:W3CDTF">2022-10-24T11:50:00Z</dcterms:created>
  <dcterms:modified xsi:type="dcterms:W3CDTF">2022-10-25T07:41:00Z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Order">
    <vt:r8>59600</vt:r8>
  </property>
  <property fmtid="{D5CDD505-2E9C-101B-9397-08002B2CF9AE}" pid="4" name="MediaServiceImageTags">
    <vt:lpwstr/>
  </property>
</Properties>
</file>