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C76A" w14:textId="77777777" w:rsidR="00DB7F08" w:rsidRPr="0071137B" w:rsidRDefault="00DB7F08" w:rsidP="0071137B">
      <w:pPr>
        <w:pStyle w:val="Title"/>
        <w:rPr>
          <w:u w:val="single"/>
        </w:rPr>
      </w:pPr>
      <w:r w:rsidRPr="0071137B">
        <w:rPr>
          <w:u w:val="single"/>
        </w:rPr>
        <w:t>Renishaw encoders support the latest in CMM design</w:t>
      </w:r>
    </w:p>
    <w:p w14:paraId="05D327CB" w14:textId="77777777" w:rsidR="00DB0A7F" w:rsidRDefault="00DB0A7F">
      <w:pPr>
        <w:rPr>
          <w:szCs w:val="28"/>
        </w:rPr>
      </w:pPr>
    </w:p>
    <w:p w14:paraId="10AA5B02" w14:textId="77777777" w:rsidR="00DB0A7F" w:rsidRPr="00514BEB" w:rsidRDefault="00DB0A7F" w:rsidP="0071137B">
      <w:pPr>
        <w:pStyle w:val="Heading1"/>
      </w:pPr>
      <w:r w:rsidRPr="00196B0F">
        <w:t>Introduction</w:t>
      </w:r>
    </w:p>
    <w:p w14:paraId="72722168" w14:textId="77777777" w:rsidR="00C631D3" w:rsidRDefault="00C631D3">
      <w:pPr>
        <w:rPr>
          <w:szCs w:val="28"/>
        </w:rPr>
      </w:pPr>
      <w:r w:rsidRPr="00C631D3">
        <w:rPr>
          <w:szCs w:val="28"/>
        </w:rPr>
        <w:t>The coordinate measuring machine (CMM) has become an indispensable tool in the process control regimes of modern production lines. Whether in-line or off-line, CMMs provide the most accurate measurements of parts ranging from turbine blades to engine piston rings.</w:t>
      </w:r>
    </w:p>
    <w:p w14:paraId="1F789023" w14:textId="77777777" w:rsidR="00282BC3" w:rsidRPr="009011A0" w:rsidRDefault="00196B0F">
      <w:pPr>
        <w:rPr>
          <w:szCs w:val="28"/>
        </w:rPr>
      </w:pPr>
      <w:r>
        <w:rPr>
          <w:szCs w:val="28"/>
        </w:rPr>
        <w:t xml:space="preserve">This case study explores how DUKIN </w:t>
      </w:r>
      <w:r w:rsidR="00DB0685">
        <w:rPr>
          <w:szCs w:val="28"/>
        </w:rPr>
        <w:t xml:space="preserve">Co. design CMMs that minimize </w:t>
      </w:r>
      <w:r>
        <w:rPr>
          <w:szCs w:val="28"/>
        </w:rPr>
        <w:t>measurement error through robust mechanical design and position feedback.</w:t>
      </w:r>
      <w:r w:rsidR="00143F83">
        <w:rPr>
          <w:szCs w:val="28"/>
        </w:rPr>
        <w:t xml:space="preserve"> </w:t>
      </w:r>
      <w:r w:rsidR="000D67E2">
        <w:rPr>
          <w:szCs w:val="28"/>
        </w:rPr>
        <w:t xml:space="preserve">The recent expansion of the DUKIN </w:t>
      </w:r>
      <w:r w:rsidR="00836FEB">
        <w:rPr>
          <w:szCs w:val="28"/>
        </w:rPr>
        <w:t xml:space="preserve">product range to cover a variety of different accuracy and capacity requirements </w:t>
      </w:r>
      <w:r w:rsidR="000D67E2">
        <w:rPr>
          <w:szCs w:val="28"/>
        </w:rPr>
        <w:t>has been ably supported by Renishaw.</w:t>
      </w:r>
    </w:p>
    <w:p w14:paraId="6F3E6435" w14:textId="77777777" w:rsidR="00095200" w:rsidRPr="00196B0F" w:rsidRDefault="00282BC3" w:rsidP="0071137B">
      <w:pPr>
        <w:pStyle w:val="Heading1"/>
      </w:pPr>
      <w:r w:rsidRPr="00196B0F">
        <w:t>Challenge</w:t>
      </w:r>
    </w:p>
    <w:p w14:paraId="479728C2" w14:textId="77777777" w:rsidR="00C631D3" w:rsidRPr="00DB0A7F" w:rsidRDefault="00C631D3" w:rsidP="00C631D3">
      <w:pPr>
        <w:rPr>
          <w:szCs w:val="28"/>
        </w:rPr>
      </w:pPr>
      <w:r w:rsidRPr="00DB0A7F">
        <w:rPr>
          <w:szCs w:val="28"/>
        </w:rPr>
        <w:t xml:space="preserve">DUKIN </w:t>
      </w:r>
      <w:r>
        <w:rPr>
          <w:szCs w:val="28"/>
        </w:rPr>
        <w:t>Co.</w:t>
      </w:r>
      <w:r w:rsidRPr="00DB0A7F">
        <w:rPr>
          <w:szCs w:val="28"/>
        </w:rPr>
        <w:t xml:space="preserve">, based in Korea, design and manufacture a </w:t>
      </w:r>
      <w:r>
        <w:rPr>
          <w:szCs w:val="28"/>
        </w:rPr>
        <w:t>wide range</w:t>
      </w:r>
      <w:r w:rsidRPr="00DB0A7F">
        <w:rPr>
          <w:szCs w:val="28"/>
        </w:rPr>
        <w:t xml:space="preserve"> of coordinate measurement machines (CMMs) that meet standard to ultra-high precision levels of metrology requirements in the electronics, automotive, aerospace and other industries. The</w:t>
      </w:r>
      <w:r w:rsidR="00783AC3">
        <w:rPr>
          <w:szCs w:val="28"/>
        </w:rPr>
        <w:t>se</w:t>
      </w:r>
      <w:r w:rsidRPr="00DB0A7F">
        <w:rPr>
          <w:szCs w:val="28"/>
        </w:rPr>
        <w:t xml:space="preserve"> CMMs are used to capture three-dimensional measurement data on high precision, machined, components such as car engine cylinders and aircraft engine blades as part of a quality control process. The CMMs integrate either Renishaw optical or laser encoder systems to meet varying metrology challenges.</w:t>
      </w:r>
    </w:p>
    <w:p w14:paraId="0D037CB6" w14:textId="77777777" w:rsidR="00C631D3" w:rsidRPr="00DB0A7F" w:rsidRDefault="00C631D3">
      <w:pPr>
        <w:rPr>
          <w:szCs w:val="28"/>
        </w:rPr>
      </w:pPr>
      <w:r w:rsidRPr="00DB0A7F">
        <w:rPr>
          <w:szCs w:val="28"/>
        </w:rPr>
        <w:t xml:space="preserve">Linear position encoders </w:t>
      </w:r>
      <w:r w:rsidR="0071137B">
        <w:rPr>
          <w:szCs w:val="28"/>
        </w:rPr>
        <w:t xml:space="preserve">are used in conjunction with Renishaw </w:t>
      </w:r>
      <w:r w:rsidR="005F49C1">
        <w:rPr>
          <w:szCs w:val="28"/>
        </w:rPr>
        <w:t xml:space="preserve">contact and vision </w:t>
      </w:r>
      <w:r w:rsidR="0071137B">
        <w:rPr>
          <w:szCs w:val="28"/>
        </w:rPr>
        <w:t xml:space="preserve">probing </w:t>
      </w:r>
      <w:r w:rsidRPr="00DB0A7F">
        <w:rPr>
          <w:szCs w:val="28"/>
        </w:rPr>
        <w:t>system</w:t>
      </w:r>
      <w:r w:rsidR="00AD1705">
        <w:rPr>
          <w:szCs w:val="28"/>
        </w:rPr>
        <w:t>s</w:t>
      </w:r>
      <w:r w:rsidR="005F49C1">
        <w:rPr>
          <w:szCs w:val="28"/>
        </w:rPr>
        <w:t xml:space="preserve">, e.g. </w:t>
      </w:r>
      <w:r w:rsidR="00C30C25">
        <w:rPr>
          <w:szCs w:val="28"/>
        </w:rPr>
        <w:t xml:space="preserve">the </w:t>
      </w:r>
      <w:r w:rsidR="00C30C25" w:rsidRPr="00C30C25">
        <w:rPr>
          <w:szCs w:val="28"/>
        </w:rPr>
        <w:t>REVO-2 RVP</w:t>
      </w:r>
      <w:r w:rsidR="00C30C25">
        <w:rPr>
          <w:szCs w:val="28"/>
        </w:rPr>
        <w:t>,</w:t>
      </w:r>
      <w:r w:rsidR="00AD1705">
        <w:rPr>
          <w:szCs w:val="28"/>
        </w:rPr>
        <w:t xml:space="preserve"> to </w:t>
      </w:r>
      <w:r w:rsidRPr="00DB0A7F">
        <w:rPr>
          <w:szCs w:val="28"/>
        </w:rPr>
        <w:t xml:space="preserve">measure </w:t>
      </w:r>
      <w:r w:rsidR="0071137B">
        <w:rPr>
          <w:szCs w:val="28"/>
        </w:rPr>
        <w:t xml:space="preserve">discrete </w:t>
      </w:r>
      <w:r w:rsidRPr="00DB0A7F">
        <w:rPr>
          <w:szCs w:val="28"/>
        </w:rPr>
        <w:t>points</w:t>
      </w:r>
      <w:r w:rsidR="0071137B">
        <w:rPr>
          <w:szCs w:val="28"/>
        </w:rPr>
        <w:t xml:space="preserve"> on a workpiece</w:t>
      </w:r>
      <w:r w:rsidRPr="00DB0A7F">
        <w:rPr>
          <w:szCs w:val="28"/>
        </w:rPr>
        <w:t>.</w:t>
      </w:r>
      <w:r w:rsidR="00A64CE0">
        <w:rPr>
          <w:szCs w:val="28"/>
        </w:rPr>
        <w:t xml:space="preserve"> This</w:t>
      </w:r>
      <w:r>
        <w:rPr>
          <w:szCs w:val="28"/>
        </w:rPr>
        <w:t xml:space="preserve"> data is then used to ensure </w:t>
      </w:r>
      <w:r w:rsidR="0071137B">
        <w:rPr>
          <w:szCs w:val="28"/>
        </w:rPr>
        <w:t xml:space="preserve">that </w:t>
      </w:r>
      <w:r>
        <w:rPr>
          <w:szCs w:val="28"/>
        </w:rPr>
        <w:t>parts meet predetermined tolerances.</w:t>
      </w:r>
    </w:p>
    <w:p w14:paraId="59D40A9D" w14:textId="77777777" w:rsidR="00FF1657" w:rsidRPr="00DB0A7F" w:rsidRDefault="00FF4C2D">
      <w:pPr>
        <w:rPr>
          <w:szCs w:val="28"/>
        </w:rPr>
      </w:pPr>
      <w:r w:rsidRPr="00DB0A7F">
        <w:rPr>
          <w:szCs w:val="28"/>
        </w:rPr>
        <w:t xml:space="preserve">Manufacturers require CMMs that achieve high performance and </w:t>
      </w:r>
      <w:r w:rsidR="00C03450" w:rsidRPr="00DB0A7F">
        <w:rPr>
          <w:szCs w:val="28"/>
        </w:rPr>
        <w:t>stability</w:t>
      </w:r>
      <w:r w:rsidRPr="00DB0A7F">
        <w:rPr>
          <w:szCs w:val="28"/>
        </w:rPr>
        <w:t>. System stability</w:t>
      </w:r>
      <w:r w:rsidR="00974F0A" w:rsidRPr="00DB0A7F">
        <w:rPr>
          <w:szCs w:val="28"/>
        </w:rPr>
        <w:t>, affected by temperature fluctuations, greatly impact</w:t>
      </w:r>
      <w:r w:rsidR="00984950">
        <w:rPr>
          <w:szCs w:val="28"/>
        </w:rPr>
        <w:t>s</w:t>
      </w:r>
      <w:r w:rsidRPr="00DB0A7F">
        <w:rPr>
          <w:szCs w:val="28"/>
        </w:rPr>
        <w:t xml:space="preserve"> </w:t>
      </w:r>
      <w:r w:rsidR="00A31730">
        <w:rPr>
          <w:szCs w:val="28"/>
        </w:rPr>
        <w:t xml:space="preserve">overall </w:t>
      </w:r>
      <w:r w:rsidRPr="00DB0A7F">
        <w:rPr>
          <w:szCs w:val="28"/>
        </w:rPr>
        <w:t>accur</w:t>
      </w:r>
      <w:r w:rsidR="00974F0A" w:rsidRPr="00DB0A7F">
        <w:rPr>
          <w:szCs w:val="28"/>
        </w:rPr>
        <w:t xml:space="preserve">acy. Instability in </w:t>
      </w:r>
      <w:r w:rsidR="00A31730">
        <w:rPr>
          <w:szCs w:val="28"/>
        </w:rPr>
        <w:t xml:space="preserve">linear </w:t>
      </w:r>
      <w:r w:rsidR="00974F0A" w:rsidRPr="00DB0A7F">
        <w:rPr>
          <w:szCs w:val="28"/>
        </w:rPr>
        <w:t>po</w:t>
      </w:r>
      <w:r w:rsidR="00FA5EFE">
        <w:rPr>
          <w:szCs w:val="28"/>
        </w:rPr>
        <w:t>sition measurements taken on a</w:t>
      </w:r>
      <w:r w:rsidR="00974F0A" w:rsidRPr="00DB0A7F">
        <w:rPr>
          <w:szCs w:val="28"/>
        </w:rPr>
        <w:t xml:space="preserve"> gantry axis</w:t>
      </w:r>
      <w:r w:rsidR="00FA5EFE">
        <w:rPr>
          <w:szCs w:val="28"/>
        </w:rPr>
        <w:t>, for example,</w:t>
      </w:r>
      <w:r w:rsidR="00974F0A" w:rsidRPr="00DB0A7F">
        <w:rPr>
          <w:szCs w:val="28"/>
        </w:rPr>
        <w:t xml:space="preserve"> affects </w:t>
      </w:r>
      <w:r w:rsidR="001C0759">
        <w:rPr>
          <w:szCs w:val="28"/>
        </w:rPr>
        <w:t>inspection throughput</w:t>
      </w:r>
      <w:r w:rsidR="00C03450" w:rsidRPr="00DB0A7F">
        <w:rPr>
          <w:szCs w:val="28"/>
        </w:rPr>
        <w:t xml:space="preserve"> and </w:t>
      </w:r>
      <w:r w:rsidR="00DB0685">
        <w:rPr>
          <w:szCs w:val="28"/>
        </w:rPr>
        <w:t>measurement accuracy</w:t>
      </w:r>
      <w:r w:rsidR="00974F0A" w:rsidRPr="00DB0A7F">
        <w:rPr>
          <w:szCs w:val="28"/>
        </w:rPr>
        <w:t>. Particularly when deploying high speed 5-axis systems</w:t>
      </w:r>
      <w:r w:rsidR="00C03450" w:rsidRPr="00DB0A7F">
        <w:rPr>
          <w:szCs w:val="28"/>
        </w:rPr>
        <w:t xml:space="preserve"> that rely on </w:t>
      </w:r>
      <w:r w:rsidR="00E64776" w:rsidRPr="00DB0A7F">
        <w:rPr>
          <w:szCs w:val="28"/>
        </w:rPr>
        <w:t>synchronized mov</w:t>
      </w:r>
      <w:r w:rsidR="00D70F1E">
        <w:rPr>
          <w:szCs w:val="28"/>
        </w:rPr>
        <w:t>ement between the 3-axes of the CMM</w:t>
      </w:r>
      <w:r w:rsidR="00E64776" w:rsidRPr="00DB0A7F">
        <w:rPr>
          <w:szCs w:val="28"/>
        </w:rPr>
        <w:t xml:space="preserve"> </w:t>
      </w:r>
      <w:r w:rsidR="00C03450" w:rsidRPr="00DB0A7F">
        <w:rPr>
          <w:szCs w:val="28"/>
        </w:rPr>
        <w:t xml:space="preserve">and </w:t>
      </w:r>
      <w:r w:rsidR="00C30C25">
        <w:rPr>
          <w:szCs w:val="28"/>
        </w:rPr>
        <w:t xml:space="preserve">a </w:t>
      </w:r>
      <w:r w:rsidR="00E64776" w:rsidRPr="00DB0A7F">
        <w:rPr>
          <w:szCs w:val="28"/>
        </w:rPr>
        <w:t>2-axis probe</w:t>
      </w:r>
      <w:r w:rsidR="001A1E3A" w:rsidRPr="00DB0A7F">
        <w:rPr>
          <w:szCs w:val="28"/>
        </w:rPr>
        <w:t>.</w:t>
      </w:r>
    </w:p>
    <w:p w14:paraId="36A8013A" w14:textId="77777777" w:rsidR="000D67E2" w:rsidRPr="000D67E2" w:rsidRDefault="00196B0F">
      <w:pPr>
        <w:rPr>
          <w:szCs w:val="28"/>
        </w:rPr>
      </w:pPr>
      <w:r>
        <w:rPr>
          <w:szCs w:val="28"/>
        </w:rPr>
        <w:lastRenderedPageBreak/>
        <w:t xml:space="preserve">DUKIN </w:t>
      </w:r>
      <w:r w:rsidR="00DB0685">
        <w:rPr>
          <w:szCs w:val="28"/>
        </w:rPr>
        <w:t>Co.</w:t>
      </w:r>
      <w:r>
        <w:rPr>
          <w:szCs w:val="28"/>
        </w:rPr>
        <w:t xml:space="preserve"> use Renishaw’s PH20 and REVO 5-axis probe systems on their CMMs. </w:t>
      </w:r>
      <w:r w:rsidR="001C0759">
        <w:rPr>
          <w:szCs w:val="28"/>
        </w:rPr>
        <w:t>Robust CMM design is essential</w:t>
      </w:r>
      <w:r w:rsidR="001A1E3A" w:rsidRPr="00DB0A7F">
        <w:rPr>
          <w:szCs w:val="28"/>
        </w:rPr>
        <w:t xml:space="preserve"> to</w:t>
      </w:r>
      <w:r>
        <w:rPr>
          <w:szCs w:val="28"/>
        </w:rPr>
        <w:t xml:space="preserve"> realize </w:t>
      </w:r>
      <w:r w:rsidR="00C30C25">
        <w:rPr>
          <w:szCs w:val="28"/>
        </w:rPr>
        <w:t>the full performance potential of these probe systems.</w:t>
      </w:r>
    </w:p>
    <w:p w14:paraId="6643DFE4" w14:textId="77777777" w:rsidR="00092384" w:rsidRPr="0071137B" w:rsidRDefault="00CD2FC8" w:rsidP="0071137B">
      <w:pPr>
        <w:pStyle w:val="Heading1"/>
        <w:rPr>
          <w:sz w:val="36"/>
          <w:szCs w:val="28"/>
        </w:rPr>
      </w:pPr>
      <w:r w:rsidRPr="00A31730">
        <w:t>Solution</w:t>
      </w:r>
    </w:p>
    <w:p w14:paraId="54F11527" w14:textId="77777777" w:rsidR="00A412D3" w:rsidRDefault="00DB0A7F">
      <w:pPr>
        <w:rPr>
          <w:szCs w:val="28"/>
        </w:rPr>
      </w:pPr>
      <w:r w:rsidRPr="00DB0A7F">
        <w:rPr>
          <w:szCs w:val="28"/>
        </w:rPr>
        <w:t xml:space="preserve">System designers at DUKIN </w:t>
      </w:r>
      <w:r w:rsidR="00DB0685">
        <w:rPr>
          <w:szCs w:val="28"/>
        </w:rPr>
        <w:t>Co.</w:t>
      </w:r>
      <w:r w:rsidRPr="00DB0A7F">
        <w:rPr>
          <w:szCs w:val="28"/>
        </w:rPr>
        <w:t xml:space="preserve"> deploy r</w:t>
      </w:r>
      <w:r w:rsidR="00AD27B1" w:rsidRPr="00DB0A7F">
        <w:rPr>
          <w:szCs w:val="28"/>
        </w:rPr>
        <w:t>obust design</w:t>
      </w:r>
      <w:r w:rsidRPr="00DB0A7F">
        <w:rPr>
          <w:szCs w:val="28"/>
        </w:rPr>
        <w:t xml:space="preserve"> princ</w:t>
      </w:r>
      <w:r w:rsidR="001C0759">
        <w:rPr>
          <w:szCs w:val="28"/>
        </w:rPr>
        <w:t xml:space="preserve">iples and </w:t>
      </w:r>
      <w:r w:rsidRPr="00DB0A7F">
        <w:rPr>
          <w:szCs w:val="28"/>
        </w:rPr>
        <w:t xml:space="preserve">use </w:t>
      </w:r>
      <w:r w:rsidR="00AD27B1" w:rsidRPr="00DB0A7F">
        <w:rPr>
          <w:szCs w:val="28"/>
        </w:rPr>
        <w:t>high</w:t>
      </w:r>
      <w:r w:rsidR="001A1E3A" w:rsidRPr="00DB0A7F">
        <w:rPr>
          <w:szCs w:val="28"/>
        </w:rPr>
        <w:t xml:space="preserve"> quality materials and components</w:t>
      </w:r>
      <w:r w:rsidRPr="00DB0A7F">
        <w:rPr>
          <w:szCs w:val="28"/>
        </w:rPr>
        <w:t xml:space="preserve"> to</w:t>
      </w:r>
      <w:r w:rsidR="00AD27B1" w:rsidRPr="00DB0A7F">
        <w:rPr>
          <w:szCs w:val="28"/>
        </w:rPr>
        <w:t xml:space="preserve"> minimize the amount of measurement error</w:t>
      </w:r>
      <w:r w:rsidRPr="00DB0A7F">
        <w:rPr>
          <w:szCs w:val="28"/>
        </w:rPr>
        <w:t xml:space="preserve">. </w:t>
      </w:r>
      <w:r w:rsidR="00055E6F">
        <w:rPr>
          <w:szCs w:val="28"/>
        </w:rPr>
        <w:t>These mecha</w:t>
      </w:r>
      <w:r w:rsidR="00C30C25">
        <w:rPr>
          <w:szCs w:val="28"/>
        </w:rPr>
        <w:t>nical design approaches are applied</w:t>
      </w:r>
      <w:r w:rsidR="00055E6F">
        <w:rPr>
          <w:szCs w:val="28"/>
        </w:rPr>
        <w:t xml:space="preserve"> in conjunction with software that compensate for errors </w:t>
      </w:r>
      <w:r w:rsidR="006213B5">
        <w:rPr>
          <w:szCs w:val="28"/>
        </w:rPr>
        <w:t>cause by</w:t>
      </w:r>
      <w:r w:rsidR="00055E6F">
        <w:rPr>
          <w:szCs w:val="28"/>
        </w:rPr>
        <w:t xml:space="preserve"> thermal expansion.</w:t>
      </w:r>
      <w:r w:rsidR="001C0759">
        <w:rPr>
          <w:szCs w:val="28"/>
        </w:rPr>
        <w:t xml:space="preserve"> A combination of statistical and theoretical modeling </w:t>
      </w:r>
      <w:r w:rsidR="0085023D">
        <w:rPr>
          <w:szCs w:val="28"/>
        </w:rPr>
        <w:t xml:space="preserve">and accurate live measurements of position and acceleration are </w:t>
      </w:r>
      <w:r w:rsidR="001C0759">
        <w:rPr>
          <w:szCs w:val="28"/>
        </w:rPr>
        <w:t>used for force feed forward control</w:t>
      </w:r>
      <w:r w:rsidR="0085023D">
        <w:rPr>
          <w:szCs w:val="28"/>
        </w:rPr>
        <w:t xml:space="preserve"> of the CMM motor-driven axes.</w:t>
      </w:r>
    </w:p>
    <w:p w14:paraId="3FC56584" w14:textId="77777777" w:rsidR="0085023D" w:rsidRDefault="0085023D">
      <w:pPr>
        <w:rPr>
          <w:szCs w:val="28"/>
        </w:rPr>
      </w:pPr>
      <w:r>
        <w:rPr>
          <w:szCs w:val="28"/>
        </w:rPr>
        <w:t xml:space="preserve">For example, in a CMM </w:t>
      </w:r>
      <w:r w:rsidR="006D08CB">
        <w:rPr>
          <w:szCs w:val="28"/>
        </w:rPr>
        <w:t>bridge design; the X</w:t>
      </w:r>
      <w:r w:rsidR="00B5025E">
        <w:rPr>
          <w:szCs w:val="28"/>
        </w:rPr>
        <w:t xml:space="preserve">-axis (along the </w:t>
      </w:r>
      <w:r>
        <w:rPr>
          <w:szCs w:val="28"/>
        </w:rPr>
        <w:t xml:space="preserve">bridge) is driven along two guideways in the Y-axis direction. Linear motors drive each shoulder of the bridge separately. </w:t>
      </w:r>
      <w:r w:rsidR="006D08CB">
        <w:rPr>
          <w:szCs w:val="28"/>
        </w:rPr>
        <w:t>To</w:t>
      </w:r>
      <w:r>
        <w:rPr>
          <w:szCs w:val="28"/>
        </w:rPr>
        <w:t xml:space="preserve"> prevent a torque moment in the Z-axis direction</w:t>
      </w:r>
      <w:r w:rsidR="006D08CB">
        <w:rPr>
          <w:szCs w:val="28"/>
        </w:rPr>
        <w:t xml:space="preserve"> and thereby distortion of the bridge structure</w:t>
      </w:r>
      <w:r>
        <w:rPr>
          <w:szCs w:val="28"/>
        </w:rPr>
        <w:t xml:space="preserve">, </w:t>
      </w:r>
      <w:r w:rsidR="006D08CB">
        <w:rPr>
          <w:szCs w:val="28"/>
        </w:rPr>
        <w:t xml:space="preserve">force feed-forward control is applied by the controller. This depends on the detected position of the measurement head as it moves along the X-axis guideway and the setpoint acceleration along the Y-axis. Alternatively, comparison of the </w:t>
      </w:r>
      <w:r w:rsidR="00B5025E">
        <w:rPr>
          <w:szCs w:val="28"/>
        </w:rPr>
        <w:t>accelerations of the Y-axis guideways may provide additional feedback control of the bridge moment.</w:t>
      </w:r>
      <w:r w:rsidR="009A62D4">
        <w:rPr>
          <w:szCs w:val="28"/>
        </w:rPr>
        <w:t xml:space="preserve"> Dependable, high-accuracy, </w:t>
      </w:r>
      <w:r w:rsidR="00341993">
        <w:rPr>
          <w:szCs w:val="28"/>
        </w:rPr>
        <w:t>position en</w:t>
      </w:r>
      <w:r w:rsidR="00F04421">
        <w:rPr>
          <w:szCs w:val="28"/>
        </w:rPr>
        <w:t xml:space="preserve">coders are vital for these </w:t>
      </w:r>
      <w:r w:rsidR="00341993">
        <w:rPr>
          <w:szCs w:val="28"/>
        </w:rPr>
        <w:t>complex control regimes to work. A comb</w:t>
      </w:r>
      <w:r w:rsidR="00D9074E">
        <w:rPr>
          <w:szCs w:val="28"/>
        </w:rPr>
        <w:t>ination of a priori data</w:t>
      </w:r>
      <w:r w:rsidR="00341993">
        <w:rPr>
          <w:szCs w:val="28"/>
        </w:rPr>
        <w:t xml:space="preserve"> and position and acceleration feedback in the X-, Y- and Z- axis directio</w:t>
      </w:r>
      <w:r w:rsidR="00AA38A4">
        <w:rPr>
          <w:szCs w:val="28"/>
        </w:rPr>
        <w:t xml:space="preserve">ns are used to </w:t>
      </w:r>
      <w:r w:rsidR="00341993">
        <w:rPr>
          <w:szCs w:val="28"/>
        </w:rPr>
        <w:t>give the highest-levels of metrology performance.</w:t>
      </w:r>
    </w:p>
    <w:p w14:paraId="12D44575" w14:textId="77777777" w:rsidR="004944B8" w:rsidRDefault="00055E6F">
      <w:pPr>
        <w:rPr>
          <w:szCs w:val="28"/>
        </w:rPr>
      </w:pPr>
      <w:r>
        <w:rPr>
          <w:szCs w:val="28"/>
        </w:rPr>
        <w:t>Renishaw encoders and scale</w:t>
      </w:r>
      <w:r w:rsidR="00C30C25">
        <w:rPr>
          <w:szCs w:val="28"/>
        </w:rPr>
        <w:t>s</w:t>
      </w:r>
      <w:r w:rsidR="00341993">
        <w:rPr>
          <w:szCs w:val="28"/>
        </w:rPr>
        <w:t xml:space="preserve"> are used across the full</w:t>
      </w:r>
      <w:r w:rsidR="00092384">
        <w:rPr>
          <w:szCs w:val="28"/>
        </w:rPr>
        <w:t xml:space="preserve"> range of CMMs offered by DUKIN </w:t>
      </w:r>
      <w:r w:rsidR="00DB0685">
        <w:rPr>
          <w:szCs w:val="28"/>
        </w:rPr>
        <w:t>Co.</w:t>
      </w:r>
      <w:r w:rsidR="00AD30BD">
        <w:rPr>
          <w:szCs w:val="28"/>
        </w:rPr>
        <w:t xml:space="preserve"> T</w:t>
      </w:r>
      <w:r w:rsidR="004944B8">
        <w:rPr>
          <w:szCs w:val="28"/>
        </w:rPr>
        <w:t>he TONiC</w:t>
      </w:r>
      <w:r w:rsidR="000703CF">
        <w:rPr>
          <w:rFonts w:cstheme="minorHAnsi"/>
          <w:szCs w:val="28"/>
        </w:rPr>
        <w:t>™</w:t>
      </w:r>
      <w:r w:rsidR="004944B8" w:rsidRPr="004944B8">
        <w:rPr>
          <w:szCs w:val="28"/>
        </w:rPr>
        <w:t xml:space="preserve"> incremental encoder system with RTLC linear scale</w:t>
      </w:r>
      <w:r w:rsidR="00764893">
        <w:rPr>
          <w:szCs w:val="28"/>
        </w:rPr>
        <w:t xml:space="preserve"> </w:t>
      </w:r>
      <w:r w:rsidR="00341993">
        <w:rPr>
          <w:szCs w:val="28"/>
        </w:rPr>
        <w:t>is installed on</w:t>
      </w:r>
      <w:r w:rsidR="0044785B">
        <w:rPr>
          <w:szCs w:val="28"/>
        </w:rPr>
        <w:t xml:space="preserve"> DUKIN</w:t>
      </w:r>
      <w:r w:rsidR="00764893">
        <w:rPr>
          <w:szCs w:val="28"/>
        </w:rPr>
        <w:t>’s gantry and bridge-type models</w:t>
      </w:r>
      <w:r w:rsidR="00AD30BD">
        <w:rPr>
          <w:szCs w:val="28"/>
        </w:rPr>
        <w:t>.</w:t>
      </w:r>
      <w:r w:rsidR="00F40D30">
        <w:rPr>
          <w:szCs w:val="28"/>
        </w:rPr>
        <w:t xml:space="preserve"> </w:t>
      </w:r>
      <w:r w:rsidR="004944B8" w:rsidRPr="004944B8">
        <w:rPr>
          <w:szCs w:val="28"/>
        </w:rPr>
        <w:t>TONiC is Renishaw's compact, non-contact encoder system that offer</w:t>
      </w:r>
      <w:r w:rsidR="00F40D30">
        <w:rPr>
          <w:szCs w:val="28"/>
        </w:rPr>
        <w:t>s speeds up to 10 </w:t>
      </w:r>
      <w:r w:rsidR="004944B8">
        <w:rPr>
          <w:szCs w:val="28"/>
        </w:rPr>
        <w:t xml:space="preserve">m/s and </w:t>
      </w:r>
      <w:r w:rsidR="004E3C86">
        <w:rPr>
          <w:szCs w:val="28"/>
        </w:rPr>
        <w:t xml:space="preserve">linear </w:t>
      </w:r>
      <w:r w:rsidR="004944B8" w:rsidRPr="004944B8">
        <w:rPr>
          <w:szCs w:val="28"/>
        </w:rPr>
        <w:t>resolutions down to 1 nm for both linear and rotary applications.</w:t>
      </w:r>
    </w:p>
    <w:p w14:paraId="74795E6F" w14:textId="77777777" w:rsidR="004944B8" w:rsidRDefault="004944B8">
      <w:pPr>
        <w:rPr>
          <w:szCs w:val="28"/>
        </w:rPr>
      </w:pPr>
      <w:r w:rsidRPr="004944B8">
        <w:rPr>
          <w:szCs w:val="28"/>
        </w:rPr>
        <w:t>RTLC is a low profile stainless steel tape scale feat</w:t>
      </w:r>
      <w:r w:rsidR="00F40D30">
        <w:rPr>
          <w:szCs w:val="28"/>
        </w:rPr>
        <w:t>uring a 20 </w:t>
      </w:r>
      <w:r w:rsidR="00AD30BD">
        <w:rPr>
          <w:szCs w:val="28"/>
        </w:rPr>
        <w:t>µm pitch</w:t>
      </w:r>
      <w:r w:rsidR="000D67E2">
        <w:rPr>
          <w:szCs w:val="28"/>
        </w:rPr>
        <w:t xml:space="preserve">. </w:t>
      </w:r>
      <w:r w:rsidRPr="004944B8">
        <w:rPr>
          <w:szCs w:val="28"/>
        </w:rPr>
        <w:t xml:space="preserve">It is accurate to ±5 µm/m and </w:t>
      </w:r>
      <w:r w:rsidR="00F40D30">
        <w:rPr>
          <w:szCs w:val="28"/>
        </w:rPr>
        <w:t>may be ordered in</w:t>
      </w:r>
      <w:r w:rsidRPr="004944B8">
        <w:rPr>
          <w:szCs w:val="28"/>
        </w:rPr>
        <w:t xml:space="preserve"> lengths </w:t>
      </w:r>
      <w:r w:rsidR="00F40D30">
        <w:rPr>
          <w:szCs w:val="28"/>
        </w:rPr>
        <w:t>of up to 10 m</w:t>
      </w:r>
      <w:r w:rsidRPr="004944B8">
        <w:rPr>
          <w:szCs w:val="28"/>
        </w:rPr>
        <w:t>.</w:t>
      </w:r>
      <w:r w:rsidR="00AD30BD">
        <w:rPr>
          <w:szCs w:val="28"/>
        </w:rPr>
        <w:t xml:space="preserve"> </w:t>
      </w:r>
      <w:r w:rsidR="00F40D30">
        <w:rPr>
          <w:szCs w:val="28"/>
        </w:rPr>
        <w:t>Any thermal expansion of RTLC scale is independent</w:t>
      </w:r>
      <w:r w:rsidR="00643DDA">
        <w:rPr>
          <w:szCs w:val="28"/>
        </w:rPr>
        <w:t xml:space="preserve"> </w:t>
      </w:r>
      <w:r w:rsidR="004E3C86">
        <w:rPr>
          <w:szCs w:val="28"/>
        </w:rPr>
        <w:t xml:space="preserve">of the </w:t>
      </w:r>
      <w:r w:rsidR="00C30C25">
        <w:rPr>
          <w:szCs w:val="28"/>
        </w:rPr>
        <w:t>substrate as it is</w:t>
      </w:r>
      <w:r w:rsidR="00F40D30">
        <w:rPr>
          <w:szCs w:val="28"/>
        </w:rPr>
        <w:t xml:space="preserve"> suspended in a carrier track, which</w:t>
      </w:r>
      <w:r w:rsidR="004E3C86">
        <w:rPr>
          <w:szCs w:val="28"/>
        </w:rPr>
        <w:t xml:space="preserve"> maintains an air gap underneath the scale</w:t>
      </w:r>
      <w:r w:rsidR="00780195">
        <w:rPr>
          <w:szCs w:val="28"/>
        </w:rPr>
        <w:t xml:space="preserve">. As temperature changes occur in the </w:t>
      </w:r>
      <w:r w:rsidR="004E3C86">
        <w:rPr>
          <w:szCs w:val="28"/>
        </w:rPr>
        <w:t xml:space="preserve">CMM </w:t>
      </w:r>
      <w:r w:rsidR="00780195">
        <w:rPr>
          <w:szCs w:val="28"/>
        </w:rPr>
        <w:t xml:space="preserve">operating environment, the RTLC scale does not follow </w:t>
      </w:r>
      <w:r w:rsidR="00780195">
        <w:rPr>
          <w:szCs w:val="28"/>
        </w:rPr>
        <w:lastRenderedPageBreak/>
        <w:t>the same degree of deformation as the</w:t>
      </w:r>
      <w:r w:rsidR="00976A36">
        <w:rPr>
          <w:szCs w:val="28"/>
        </w:rPr>
        <w:t xml:space="preserve"> </w:t>
      </w:r>
      <w:r w:rsidR="00F04421">
        <w:rPr>
          <w:szCs w:val="28"/>
        </w:rPr>
        <w:t>base</w:t>
      </w:r>
      <w:r w:rsidR="007A6F0A">
        <w:rPr>
          <w:szCs w:val="28"/>
        </w:rPr>
        <w:t>, which is usually granite</w:t>
      </w:r>
      <w:r w:rsidR="00F04421">
        <w:rPr>
          <w:szCs w:val="28"/>
        </w:rPr>
        <w:t>.</w:t>
      </w:r>
      <w:r w:rsidR="009011A0">
        <w:rPr>
          <w:szCs w:val="28"/>
        </w:rPr>
        <w:t xml:space="preserve"> Thermal compensation is, therefore, greatly simplified – particularly in temperature controlled environments with the encoder scales and workpiece(s) in thermal equilibrium.</w:t>
      </w:r>
    </w:p>
    <w:p w14:paraId="6F28CCB8" w14:textId="77777777" w:rsidR="00055E6F" w:rsidRDefault="00C61500">
      <w:pPr>
        <w:rPr>
          <w:szCs w:val="28"/>
        </w:rPr>
      </w:pPr>
      <w:r>
        <w:rPr>
          <w:szCs w:val="28"/>
        </w:rPr>
        <w:t>TONI</w:t>
      </w:r>
      <w:r w:rsidR="004944B8" w:rsidRPr="004944B8">
        <w:rPr>
          <w:szCs w:val="28"/>
        </w:rPr>
        <w:t xml:space="preserve">C's dynamic signal processing gives improved signal stability with ultra-low Sub-Divisional Error of typically &lt;±30 nm to help </w:t>
      </w:r>
      <w:r w:rsidR="000D67E2" w:rsidRPr="004944B8">
        <w:rPr>
          <w:szCs w:val="28"/>
        </w:rPr>
        <w:t>realize</w:t>
      </w:r>
      <w:r w:rsidR="004944B8" w:rsidRPr="004944B8">
        <w:rPr>
          <w:szCs w:val="28"/>
        </w:rPr>
        <w:t xml:space="preserve"> superior motion control performance.</w:t>
      </w:r>
    </w:p>
    <w:p w14:paraId="0B42AD8D" w14:textId="77777777" w:rsidR="002A3B8C" w:rsidRDefault="002A3B8C">
      <w:pPr>
        <w:rPr>
          <w:szCs w:val="28"/>
        </w:rPr>
      </w:pPr>
      <w:r w:rsidRPr="002A3B8C">
        <w:rPr>
          <w:szCs w:val="28"/>
        </w:rPr>
        <w:t>DUKIN Technology</w:t>
      </w:r>
      <w:r>
        <w:rPr>
          <w:szCs w:val="28"/>
        </w:rPr>
        <w:t xml:space="preserve"> General Manager, </w:t>
      </w:r>
      <w:r w:rsidR="001A0DE6">
        <w:rPr>
          <w:szCs w:val="28"/>
        </w:rPr>
        <w:t xml:space="preserve">Tae Young Ku, </w:t>
      </w:r>
      <w:r>
        <w:rPr>
          <w:szCs w:val="28"/>
        </w:rPr>
        <w:t>explains the important contribution of Renishaw’s encoder products</w:t>
      </w:r>
      <w:r w:rsidR="00B60BA9">
        <w:rPr>
          <w:szCs w:val="28"/>
        </w:rPr>
        <w:t>: "We offer</w:t>
      </w:r>
      <w:r w:rsidRPr="002A3B8C">
        <w:rPr>
          <w:szCs w:val="28"/>
        </w:rPr>
        <w:t xml:space="preserve"> a wide range of </w:t>
      </w:r>
      <w:r w:rsidR="00B60BA9">
        <w:rPr>
          <w:szCs w:val="28"/>
        </w:rPr>
        <w:t xml:space="preserve">CMM </w:t>
      </w:r>
      <w:r w:rsidRPr="002A3B8C">
        <w:rPr>
          <w:szCs w:val="28"/>
        </w:rPr>
        <w:t>product lines, including standard, high precision and ultra-high precision models,</w:t>
      </w:r>
      <w:r>
        <w:rPr>
          <w:szCs w:val="28"/>
        </w:rPr>
        <w:t xml:space="preserve"> depending on the type of position feedback</w:t>
      </w:r>
      <w:r w:rsidRPr="002A3B8C">
        <w:rPr>
          <w:szCs w:val="28"/>
        </w:rPr>
        <w:t xml:space="preserve">. </w:t>
      </w:r>
      <w:r>
        <w:rPr>
          <w:szCs w:val="28"/>
        </w:rPr>
        <w:t xml:space="preserve">We have adopted </w:t>
      </w:r>
      <w:r w:rsidRPr="002A3B8C">
        <w:rPr>
          <w:szCs w:val="28"/>
        </w:rPr>
        <w:t>Renishaw</w:t>
      </w:r>
      <w:r w:rsidR="00B60BA9">
        <w:rPr>
          <w:szCs w:val="28"/>
        </w:rPr>
        <w:t>’s TONiC</w:t>
      </w:r>
      <w:r>
        <w:rPr>
          <w:szCs w:val="28"/>
        </w:rPr>
        <w:t xml:space="preserve"> encoder series and </w:t>
      </w:r>
      <w:r w:rsidRPr="002A3B8C">
        <w:rPr>
          <w:szCs w:val="28"/>
        </w:rPr>
        <w:t xml:space="preserve">the ultra-high precision RLE </w:t>
      </w:r>
      <w:r>
        <w:rPr>
          <w:szCs w:val="28"/>
        </w:rPr>
        <w:t xml:space="preserve">interferometry laser encoder system. The high-performance </w:t>
      </w:r>
      <w:r w:rsidRPr="002A3B8C">
        <w:rPr>
          <w:szCs w:val="28"/>
        </w:rPr>
        <w:t xml:space="preserve">TONiC </w:t>
      </w:r>
      <w:r w:rsidR="00B60BA9">
        <w:rPr>
          <w:szCs w:val="28"/>
        </w:rPr>
        <w:t>encoder is the most</w:t>
      </w:r>
      <w:r>
        <w:rPr>
          <w:szCs w:val="28"/>
        </w:rPr>
        <w:t xml:space="preserve"> widely used and has been </w:t>
      </w:r>
      <w:r w:rsidRPr="002A3B8C">
        <w:rPr>
          <w:szCs w:val="28"/>
        </w:rPr>
        <w:t>in</w:t>
      </w:r>
      <w:r>
        <w:rPr>
          <w:szCs w:val="28"/>
        </w:rPr>
        <w:t>tegrated into</w:t>
      </w:r>
      <w:r w:rsidRPr="002A3B8C">
        <w:rPr>
          <w:szCs w:val="28"/>
        </w:rPr>
        <w:t xml:space="preserve"> our </w:t>
      </w:r>
      <w:r>
        <w:rPr>
          <w:szCs w:val="28"/>
        </w:rPr>
        <w:t>CHAMP, HERO and VICTOR CMMs. These models are designed for applications in the flat-panel display (FPD)</w:t>
      </w:r>
      <w:r w:rsidRPr="002A3B8C">
        <w:rPr>
          <w:szCs w:val="28"/>
        </w:rPr>
        <w:t xml:space="preserve">, </w:t>
      </w:r>
      <w:r>
        <w:rPr>
          <w:szCs w:val="28"/>
        </w:rPr>
        <w:t>micro-</w:t>
      </w:r>
      <w:r w:rsidRPr="002A3B8C">
        <w:rPr>
          <w:szCs w:val="28"/>
        </w:rPr>
        <w:t>electronics, automo</w:t>
      </w:r>
      <w:r>
        <w:rPr>
          <w:szCs w:val="28"/>
        </w:rPr>
        <w:t>tive and aerospace industries as well as</w:t>
      </w:r>
      <w:r w:rsidRPr="002A3B8C">
        <w:rPr>
          <w:szCs w:val="28"/>
        </w:rPr>
        <w:t xml:space="preserve"> other markets."</w:t>
      </w:r>
    </w:p>
    <w:p w14:paraId="1808B3B2" w14:textId="77777777" w:rsidR="00B74641" w:rsidRPr="00E0648E" w:rsidRDefault="004409D8" w:rsidP="006A6612">
      <w:r>
        <w:t>Renishaw’</w:t>
      </w:r>
      <w:r w:rsidR="006A6612">
        <w:t>s TONiC</w:t>
      </w:r>
      <w:r>
        <w:t xml:space="preserve"> series is also available also with </w:t>
      </w:r>
      <w:r w:rsidR="006A6612">
        <w:t>RELM ZeroMet</w:t>
      </w:r>
      <w:r w:rsidR="006A6612">
        <w:rPr>
          <w:rFonts w:cstheme="minorHAnsi"/>
        </w:rPr>
        <w:t>™</w:t>
      </w:r>
      <w:r w:rsidR="006A6612">
        <w:t xml:space="preserve"> scale. RELM has an </w:t>
      </w:r>
      <w:r w:rsidR="00B74641">
        <w:t>expansion coefficient of</w:t>
      </w:r>
      <w:r w:rsidR="00B16C73">
        <w:t xml:space="preserve"> only 0.75 ± 0.35 </w:t>
      </w:r>
      <w:r w:rsidR="006A6612">
        <w:t>μm / m / ° C at 20 °C, and</w:t>
      </w:r>
      <w:r w:rsidR="00B74641">
        <w:t xml:space="preserve"> is almost unaff</w:t>
      </w:r>
      <w:r w:rsidR="00B16C73">
        <w:t xml:space="preserve">ected by thermal expansion </w:t>
      </w:r>
      <w:r w:rsidR="006A6612">
        <w:t xml:space="preserve">in the </w:t>
      </w:r>
      <w:r w:rsidR="00B16C73">
        <w:t xml:space="preserve">machine </w:t>
      </w:r>
      <w:r w:rsidR="006A6612">
        <w:t>substrate when mounted on carrier track. The high accuracy of this</w:t>
      </w:r>
      <w:r w:rsidR="00B16C73">
        <w:t xml:space="preserve"> scale of </w:t>
      </w:r>
      <w:r w:rsidR="00B16C73">
        <w:rPr>
          <w:rFonts w:cstheme="minorHAnsi"/>
        </w:rPr>
        <w:t>±</w:t>
      </w:r>
      <w:r w:rsidR="00B16C73">
        <w:t xml:space="preserve">1 </w:t>
      </w:r>
      <w:r w:rsidR="00B16C73">
        <w:rPr>
          <w:rFonts w:cstheme="minorHAnsi"/>
        </w:rPr>
        <w:t>µ</w:t>
      </w:r>
      <w:r w:rsidR="00B16C73">
        <w:t>m/m</w:t>
      </w:r>
      <w:r w:rsidR="00B74641">
        <w:t xml:space="preserve">, will further enhance the accuracy of the </w:t>
      </w:r>
      <w:r w:rsidR="006A6612">
        <w:t>CMMs. DUKIN Co is now considering the use of RELM scales in its future high-end models.</w:t>
      </w:r>
    </w:p>
    <w:p w14:paraId="20E2735B" w14:textId="723A019C" w:rsidR="00CD2FC8" w:rsidRDefault="00B16C73">
      <w:pPr>
        <w:rPr>
          <w:szCs w:val="28"/>
        </w:rPr>
      </w:pPr>
      <w:r>
        <w:rPr>
          <w:szCs w:val="28"/>
        </w:rPr>
        <w:t xml:space="preserve">Furthermore, </w:t>
      </w:r>
      <w:r w:rsidR="00CD2FC8" w:rsidRPr="00DB0A7F">
        <w:rPr>
          <w:szCs w:val="28"/>
        </w:rPr>
        <w:t xml:space="preserve">DUKIN </w:t>
      </w:r>
      <w:r w:rsidR="00DB0685">
        <w:rPr>
          <w:szCs w:val="28"/>
        </w:rPr>
        <w:t>Co.</w:t>
      </w:r>
      <w:r w:rsidR="00CD2FC8" w:rsidRPr="00DB0A7F">
        <w:rPr>
          <w:szCs w:val="28"/>
        </w:rPr>
        <w:t xml:space="preserve"> have incorporated different optical and laser Renishaw encod</w:t>
      </w:r>
      <w:r>
        <w:rPr>
          <w:szCs w:val="28"/>
        </w:rPr>
        <w:t>er systems into their CMM series</w:t>
      </w:r>
      <w:r w:rsidR="00CD2FC8" w:rsidRPr="00DB0A7F">
        <w:rPr>
          <w:szCs w:val="28"/>
        </w:rPr>
        <w:t xml:space="preserve"> to meet varying challenges</w:t>
      </w:r>
      <w:r>
        <w:rPr>
          <w:szCs w:val="28"/>
        </w:rPr>
        <w:t xml:space="preserve">. Systems include: Renishaw’s </w:t>
      </w:r>
      <w:r w:rsidR="00CD2FC8" w:rsidRPr="00DB0A7F">
        <w:rPr>
          <w:szCs w:val="28"/>
        </w:rPr>
        <w:t xml:space="preserve">TONIC </w:t>
      </w:r>
      <w:r>
        <w:rPr>
          <w:szCs w:val="28"/>
        </w:rPr>
        <w:t>with RGS gold scale</w:t>
      </w:r>
      <w:r w:rsidR="009E2B8B">
        <w:rPr>
          <w:szCs w:val="28"/>
        </w:rPr>
        <w:t xml:space="preserve"> (</w:t>
      </w:r>
      <w:r w:rsidR="009E2B8B">
        <w:t>not recommended for new designs, alternative upgrade: RKLC)</w:t>
      </w:r>
      <w:r>
        <w:rPr>
          <w:szCs w:val="28"/>
        </w:rPr>
        <w:t xml:space="preserve">, which masters to the substrate, </w:t>
      </w:r>
      <w:r w:rsidR="00CD2FC8" w:rsidRPr="00DB0A7F">
        <w:rPr>
          <w:szCs w:val="28"/>
        </w:rPr>
        <w:t xml:space="preserve">and RLE </w:t>
      </w:r>
      <w:r w:rsidRPr="00B16C73">
        <w:rPr>
          <w:szCs w:val="28"/>
        </w:rPr>
        <w:t>laser interferomete</w:t>
      </w:r>
      <w:r>
        <w:rPr>
          <w:szCs w:val="28"/>
        </w:rPr>
        <w:t>r-based encoder</w:t>
      </w:r>
      <w:r w:rsidR="00DD1A9E">
        <w:rPr>
          <w:szCs w:val="28"/>
        </w:rPr>
        <w:t>.</w:t>
      </w:r>
    </w:p>
    <w:p w14:paraId="2A702CAC" w14:textId="77777777" w:rsidR="00F04421" w:rsidRDefault="00F04421" w:rsidP="00F04421">
      <w:pPr>
        <w:pStyle w:val="Heading1"/>
      </w:pPr>
      <w:r>
        <w:t>Summary</w:t>
      </w:r>
    </w:p>
    <w:p w14:paraId="2C6E8852" w14:textId="77777777" w:rsidR="00341993" w:rsidRDefault="0053756C" w:rsidP="00341993">
      <w:r>
        <w:t xml:space="preserve">DUKIN Co designs and builds high-performance CMMs that depend on Renishaw encoder products for </w:t>
      </w:r>
      <w:r w:rsidR="00236961">
        <w:t xml:space="preserve">both </w:t>
      </w:r>
      <w:r>
        <w:t>high-precision metrology</w:t>
      </w:r>
      <w:r w:rsidR="00236961">
        <w:t xml:space="preserve"> and motion control. Renishaw’s flexible TONiC encoder with carrier-mounted RTLC scale is widely used due to its excellent thermal characteristics and ability to expand independently of the machine substrate. Renishaw and DUKIN Co maintain a valuable partne</w:t>
      </w:r>
      <w:r w:rsidR="00250FBC">
        <w:t>rship and continue to collaborate in product development activities.</w:t>
      </w:r>
      <w:r w:rsidR="00236961">
        <w:t xml:space="preserve"> </w:t>
      </w:r>
    </w:p>
    <w:p w14:paraId="2770705B" w14:textId="77777777" w:rsidR="00341993" w:rsidRDefault="00341993" w:rsidP="00341993">
      <w:pPr>
        <w:pStyle w:val="Heading1"/>
      </w:pPr>
      <w:r>
        <w:t>About DUKIN Co</w:t>
      </w:r>
    </w:p>
    <w:p w14:paraId="1F93203D" w14:textId="77777777" w:rsidR="009011A0" w:rsidRPr="009011A0" w:rsidRDefault="00132BB9" w:rsidP="009011A0">
      <w:pPr>
        <w:rPr>
          <w:szCs w:val="28"/>
        </w:rPr>
      </w:pPr>
      <w:r>
        <w:rPr>
          <w:szCs w:val="28"/>
        </w:rPr>
        <w:t xml:space="preserve">DUKIN </w:t>
      </w:r>
      <w:r w:rsidR="005925F7">
        <w:rPr>
          <w:szCs w:val="28"/>
        </w:rPr>
        <w:t>Co has a 27-year</w:t>
      </w:r>
      <w:r w:rsidR="009011A0" w:rsidRPr="009011A0">
        <w:rPr>
          <w:szCs w:val="28"/>
        </w:rPr>
        <w:t xml:space="preserve"> </w:t>
      </w:r>
      <w:r w:rsidR="005925F7">
        <w:rPr>
          <w:szCs w:val="28"/>
        </w:rPr>
        <w:t>history and manufactures coordinate measuring machines (CMMs) for</w:t>
      </w:r>
      <w:r w:rsidR="009011A0" w:rsidRPr="009011A0">
        <w:rPr>
          <w:szCs w:val="28"/>
        </w:rPr>
        <w:t xml:space="preserve"> well-known international companies such as Samsung, </w:t>
      </w:r>
      <w:r w:rsidR="005925F7">
        <w:rPr>
          <w:szCs w:val="28"/>
        </w:rPr>
        <w:t>Hyundai and KIA</w:t>
      </w:r>
      <w:r w:rsidR="009011A0" w:rsidRPr="009011A0">
        <w:rPr>
          <w:szCs w:val="28"/>
        </w:rPr>
        <w:t xml:space="preserve">. The business also covers </w:t>
      </w:r>
      <w:r w:rsidR="00957BED">
        <w:rPr>
          <w:szCs w:val="28"/>
        </w:rPr>
        <w:t xml:space="preserve">the </w:t>
      </w:r>
      <w:r w:rsidR="009011A0" w:rsidRPr="009011A0">
        <w:rPr>
          <w:szCs w:val="28"/>
        </w:rPr>
        <w:t>FPD industry and produces a variety of high-precision equipm</w:t>
      </w:r>
      <w:r w:rsidR="005925F7">
        <w:rPr>
          <w:szCs w:val="28"/>
        </w:rPr>
        <w:t>ent for current OLED and flat-</w:t>
      </w:r>
      <w:r w:rsidR="009011A0" w:rsidRPr="009011A0">
        <w:rPr>
          <w:szCs w:val="28"/>
        </w:rPr>
        <w:t xml:space="preserve">panel </w:t>
      </w:r>
      <w:r w:rsidR="005925F7">
        <w:rPr>
          <w:szCs w:val="28"/>
        </w:rPr>
        <w:t>display (FPD) processes.</w:t>
      </w:r>
      <w:r w:rsidR="009011A0" w:rsidRPr="009011A0">
        <w:rPr>
          <w:szCs w:val="28"/>
        </w:rPr>
        <w:t xml:space="preserve"> </w:t>
      </w:r>
      <w:r w:rsidR="007B57E6">
        <w:rPr>
          <w:szCs w:val="28"/>
        </w:rPr>
        <w:t>Products include ELA excimer laser-</w:t>
      </w:r>
      <w:r w:rsidR="009011A0" w:rsidRPr="009011A0">
        <w:rPr>
          <w:szCs w:val="28"/>
        </w:rPr>
        <w:t>annealing equipment a</w:t>
      </w:r>
      <w:r w:rsidR="007B57E6">
        <w:rPr>
          <w:szCs w:val="28"/>
        </w:rPr>
        <w:t>nd</w:t>
      </w:r>
      <w:r w:rsidR="009011A0" w:rsidRPr="009011A0">
        <w:rPr>
          <w:szCs w:val="28"/>
        </w:rPr>
        <w:t xml:space="preserve"> </w:t>
      </w:r>
      <w:r w:rsidR="007B57E6">
        <w:rPr>
          <w:szCs w:val="28"/>
        </w:rPr>
        <w:t>automated optical inspection (</w:t>
      </w:r>
      <w:r w:rsidR="009011A0" w:rsidRPr="009011A0">
        <w:rPr>
          <w:szCs w:val="28"/>
        </w:rPr>
        <w:t>AOI</w:t>
      </w:r>
      <w:r w:rsidR="007B57E6">
        <w:rPr>
          <w:szCs w:val="28"/>
        </w:rPr>
        <w:t>) equipment, and many use Renishaw’s encoder product ranges</w:t>
      </w:r>
      <w:r w:rsidR="009011A0" w:rsidRPr="009011A0">
        <w:rPr>
          <w:szCs w:val="28"/>
        </w:rPr>
        <w:t xml:space="preserve">. DUKIN </w:t>
      </w:r>
      <w:r w:rsidR="007B57E6">
        <w:rPr>
          <w:szCs w:val="28"/>
        </w:rPr>
        <w:t xml:space="preserve">Co is a long-time user of </w:t>
      </w:r>
      <w:r w:rsidR="009011A0" w:rsidRPr="009011A0">
        <w:rPr>
          <w:szCs w:val="28"/>
        </w:rPr>
        <w:t>R</w:t>
      </w:r>
      <w:r w:rsidR="007B57E6">
        <w:rPr>
          <w:szCs w:val="28"/>
        </w:rPr>
        <w:t xml:space="preserve">enishaw CMM probes, from the </w:t>
      </w:r>
      <w:r w:rsidR="009011A0" w:rsidRPr="009011A0">
        <w:rPr>
          <w:szCs w:val="28"/>
        </w:rPr>
        <w:t xml:space="preserve">PH10 series, to </w:t>
      </w:r>
      <w:r w:rsidR="007B57E6">
        <w:rPr>
          <w:szCs w:val="28"/>
        </w:rPr>
        <w:t>the later PH20 series, and now the advanced REVO series</w:t>
      </w:r>
      <w:r w:rsidR="009011A0" w:rsidRPr="009011A0">
        <w:rPr>
          <w:szCs w:val="28"/>
        </w:rPr>
        <w:t>.</w:t>
      </w:r>
    </w:p>
    <w:sectPr w:rsidR="009011A0" w:rsidRPr="00901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36"/>
    <w:rsid w:val="00055E6F"/>
    <w:rsid w:val="000703CF"/>
    <w:rsid w:val="00092384"/>
    <w:rsid w:val="00093433"/>
    <w:rsid w:val="00095200"/>
    <w:rsid w:val="000C6767"/>
    <w:rsid w:val="000D67E2"/>
    <w:rsid w:val="000E7B01"/>
    <w:rsid w:val="00132BB9"/>
    <w:rsid w:val="00143F83"/>
    <w:rsid w:val="00196B0F"/>
    <w:rsid w:val="001A0DE6"/>
    <w:rsid w:val="001A1E3A"/>
    <w:rsid w:val="001C0759"/>
    <w:rsid w:val="00236961"/>
    <w:rsid w:val="00250FBC"/>
    <w:rsid w:val="00282BC3"/>
    <w:rsid w:val="0029055F"/>
    <w:rsid w:val="002A3B8C"/>
    <w:rsid w:val="002C1E59"/>
    <w:rsid w:val="002D0C78"/>
    <w:rsid w:val="002F620A"/>
    <w:rsid w:val="00341993"/>
    <w:rsid w:val="004409D8"/>
    <w:rsid w:val="0044785B"/>
    <w:rsid w:val="004944B8"/>
    <w:rsid w:val="004E3C86"/>
    <w:rsid w:val="00514BEB"/>
    <w:rsid w:val="0053756C"/>
    <w:rsid w:val="005925F7"/>
    <w:rsid w:val="005F49C1"/>
    <w:rsid w:val="006213B5"/>
    <w:rsid w:val="00643DDA"/>
    <w:rsid w:val="006A325C"/>
    <w:rsid w:val="006A6612"/>
    <w:rsid w:val="006D08CB"/>
    <w:rsid w:val="0071137B"/>
    <w:rsid w:val="00764893"/>
    <w:rsid w:val="007702CD"/>
    <w:rsid w:val="007744A4"/>
    <w:rsid w:val="00780195"/>
    <w:rsid w:val="00783AC3"/>
    <w:rsid w:val="007A6F0A"/>
    <w:rsid w:val="007B57E6"/>
    <w:rsid w:val="007F5FCA"/>
    <w:rsid w:val="00803F17"/>
    <w:rsid w:val="00836FEB"/>
    <w:rsid w:val="0085023D"/>
    <w:rsid w:val="009011A0"/>
    <w:rsid w:val="0094690D"/>
    <w:rsid w:val="00957BED"/>
    <w:rsid w:val="00974F0A"/>
    <w:rsid w:val="00976A36"/>
    <w:rsid w:val="00984950"/>
    <w:rsid w:val="009A62D4"/>
    <w:rsid w:val="009E2B8B"/>
    <w:rsid w:val="009F0862"/>
    <w:rsid w:val="009F7B5E"/>
    <w:rsid w:val="00A31730"/>
    <w:rsid w:val="00A412D3"/>
    <w:rsid w:val="00A64CE0"/>
    <w:rsid w:val="00AA38A4"/>
    <w:rsid w:val="00AD1705"/>
    <w:rsid w:val="00AD27B1"/>
    <w:rsid w:val="00AD30BD"/>
    <w:rsid w:val="00B16C73"/>
    <w:rsid w:val="00B5025E"/>
    <w:rsid w:val="00B60BA9"/>
    <w:rsid w:val="00B74641"/>
    <w:rsid w:val="00C03450"/>
    <w:rsid w:val="00C211C8"/>
    <w:rsid w:val="00C30C25"/>
    <w:rsid w:val="00C61500"/>
    <w:rsid w:val="00C631D3"/>
    <w:rsid w:val="00CA4CEB"/>
    <w:rsid w:val="00CD2FC8"/>
    <w:rsid w:val="00D70F1E"/>
    <w:rsid w:val="00D9074E"/>
    <w:rsid w:val="00DB0685"/>
    <w:rsid w:val="00DB0A7F"/>
    <w:rsid w:val="00DB7F08"/>
    <w:rsid w:val="00DD1A9E"/>
    <w:rsid w:val="00DE1EB1"/>
    <w:rsid w:val="00E0648E"/>
    <w:rsid w:val="00E64776"/>
    <w:rsid w:val="00E85831"/>
    <w:rsid w:val="00F04421"/>
    <w:rsid w:val="00F12B36"/>
    <w:rsid w:val="00F40D30"/>
    <w:rsid w:val="00FA5EFE"/>
    <w:rsid w:val="00FF031A"/>
    <w:rsid w:val="00FF1657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B3EF"/>
  <w15:chartTrackingRefBased/>
  <w15:docId w15:val="{4E57AC13-9183-46B2-BAC6-2DB12995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12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37B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8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137B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0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1137B"/>
    <w:rPr>
      <w:rFonts w:ascii="Arial" w:eastAsiaTheme="majorEastAsia" w:hAnsi="Arial" w:cstheme="majorBidi"/>
      <w:spacing w:val="-10"/>
      <w:kern w:val="28"/>
      <w:sz w:val="40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1137B"/>
    <w:rPr>
      <w:rFonts w:ascii="Arial" w:eastAsiaTheme="majorEastAsia" w:hAnsi="Arial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 North</dc:creator>
  <cp:keywords/>
  <dc:description/>
  <cp:lastModifiedBy>Isabelle Duffin</cp:lastModifiedBy>
  <cp:revision>2</cp:revision>
  <cp:lastPrinted>2017-09-25T07:26:00Z</cp:lastPrinted>
  <dcterms:created xsi:type="dcterms:W3CDTF">2022-12-20T14:12:00Z</dcterms:created>
  <dcterms:modified xsi:type="dcterms:W3CDTF">2022-12-20T14:12:00Z</dcterms:modified>
</cp:coreProperties>
</file>