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880CA" w14:textId="2991C889" w:rsidR="00524281" w:rsidRDefault="002A5C7C" w:rsidP="004C68BF">
      <w:pPr>
        <w:ind w:right="-554"/>
        <w:rPr>
          <w:b/>
          <w:sz w:val="24"/>
          <w:szCs w:val="24"/>
          <w:rFonts w:cs="Arial"/>
        </w:rPr>
      </w:pPr>
      <w:r>
        <w:rPr>
          <w:b/>
          <w:sz w:val="24"/>
        </w:rPr>
        <w:t xml:space="preserve">Renishaw útmérők a 3DHISTECH mikroszkópja alatt</w:t>
      </w:r>
    </w:p>
    <w:p w14:paraId="4FE880CD" w14:textId="6507B286" w:rsidR="00524281" w:rsidRPr="00524281" w:rsidRDefault="00C6796E" w:rsidP="00CF66DD">
      <w:pPr>
        <w:pStyle w:val="Heading1"/>
      </w:pPr>
      <w:r>
        <w:t xml:space="preserve">Háttér</w:t>
      </w:r>
    </w:p>
    <w:p w14:paraId="6A8909B2" w14:textId="22616DDF" w:rsidR="00CF66DD" w:rsidRDefault="00CF66DD" w:rsidP="00CF66DD">
      <w:r>
        <w:t xml:space="preserve">A 16. században megalkotott első mikroszkóp egy optikai rendszeren alapult, amely az analizálandó minták nagyítására szolgált.</w:t>
      </w:r>
      <w:r>
        <w:t xml:space="preserve"> </w:t>
      </w:r>
      <w:r>
        <w:t xml:space="preserve">Ezek a rendszerek természetes napfényt vagy lámpafényt használtak egy minta megvilágításához, miközben a felhasználó szabadkézi rajzokat készített a mintáról.</w:t>
      </w:r>
      <w:r>
        <w:t xml:space="preserve"> </w:t>
      </w:r>
      <w:r>
        <w:t xml:space="preserve">Azóta számos változatot fejlesztettek ki, mint például a fluoreszcens mikroszkóp, az elektronmikroszkóp és a szkennelő mikroszkóp.</w:t>
      </w:r>
      <w:r>
        <w:t xml:space="preserve"> </w:t>
      </w:r>
    </w:p>
    <w:p w14:paraId="612C480C" w14:textId="1220EA06" w:rsidR="00CF66DD" w:rsidRDefault="00CF66DD" w:rsidP="00CF66DD">
      <w:r>
        <w:t xml:space="preserve">1900-ban aztán az első optikai mikrofelvétel is elkészült úgy, hogy egy mintáról egy mikroszkóp lencséjén keresztül készítettek fényképet.</w:t>
      </w:r>
      <w:r>
        <w:t xml:space="preserve"> </w:t>
      </w:r>
      <w:r>
        <w:t xml:space="preserve">Azóta ezek a mikrofényképezési rendszerek odáig fejlődtek, hogy most már egyszerre több mikrofelvétel készül, amelyeket kombinálva az ultra nagy felbontású képek nyerhetők.</w:t>
      </w:r>
      <w:r>
        <w:t xml:space="preserve"> </w:t>
      </w:r>
      <w:r>
        <w:t xml:space="preserve">Ezeket az ultra nagy felbontású multi-mikrofelvételeket az optika és az automatizálás folyamatos fejlődése, valamint a kimagaslóan pontos pozíció-visszacsatolás teszi lehetővé.</w:t>
      </w:r>
      <w:r>
        <w:t xml:space="preserve"> </w:t>
      </w:r>
    </w:p>
    <w:p w14:paraId="53D16B59" w14:textId="31930749" w:rsidR="00CF66DD" w:rsidRDefault="00CF66DD" w:rsidP="00CF66DD">
      <w:r>
        <w:t xml:space="preserve">A budapesti központú 3DHISTECH tervezi és gyártja a világ egyik leggyorsabb és legnagyobb kapacitású, autonóm, digitális panoráma metszetszkennerét, a P1000-est.</w:t>
      </w:r>
      <w:r>
        <w:t xml:space="preserve"> </w:t>
      </w:r>
    </w:p>
    <w:p w14:paraId="1B2DAE1A" w14:textId="14F37C4D" w:rsidR="00CF66DD" w:rsidRDefault="00CF66DD" w:rsidP="00CF66DD">
      <w:r>
        <w:t xml:space="preserve">A P1000 egy rendkívül pontos szkennelő mikroszkóp, amely lehetővé teszi a nagy patológiai laboratóriumok számára az orvosi mintákról történő, rendkívül nagy felbontású képek készítését, miközben akár 2 napig is kezelő nélkül, teljesen automatikusan képes működni.</w:t>
      </w:r>
      <w:r>
        <w:t xml:space="preserve"> </w:t>
      </w:r>
      <w:r>
        <w:t xml:space="preserve">A digitális metszetszkennereknek a 3DHISTECH eddigi sikeres termékcsaládjára alapuló új generációjába elsőként építették be az optikai és mágneses pozíció-visszacsatoló útmérőket a nagyobb hatékonyság érdekében.</w:t>
      </w:r>
    </w:p>
    <w:p w14:paraId="427CDB0F" w14:textId="77777777" w:rsidR="00CF66DD" w:rsidRDefault="00CF66DD" w:rsidP="00CF66DD">
      <w:r>
        <w:t xml:space="preserve">Varga Viktor, a 3DHISTECH technológiai igazgatója így ismerteti az újdonságot:</w:t>
      </w:r>
      <w:r>
        <w:t xml:space="preserve"> </w:t>
      </w:r>
    </w:p>
    <w:p w14:paraId="753A4275" w14:textId="65F3ABD0" w:rsidR="00CF66DD" w:rsidRDefault="00CF66DD" w:rsidP="00CF66DD">
      <w:r>
        <w:t xml:space="preserve">„A P1000 egy műszak során 1000 tárgylemez digitalizálására képes.</w:t>
      </w:r>
      <w:r>
        <w:t xml:space="preserve"> </w:t>
      </w:r>
      <w:r>
        <w:t xml:space="preserve">Két fő részegysége van: egy digitális metszetszkenner [mikroszkóp] és egy nagy teljesítményű tárgylemez-adagoló.</w:t>
      </w:r>
      <w:r>
        <w:t xml:space="preserve"> </w:t>
      </w:r>
      <w:r>
        <w:t xml:space="preserve">Ezek egymással párhuzamosan működnek a rendszer hatékonyságának növelése céljából.</w:t>
      </w:r>
      <w:r>
        <w:t xml:space="preserve"> </w:t>
      </w:r>
      <w:r>
        <w:t xml:space="preserve">A mikroszkóp három objektívvel rendelkezik, amelyek lehetővé teszik a folyadékba merítéses és a száraz szkennelést is.</w:t>
      </w:r>
      <w:r>
        <w:t xml:space="preserve"> </w:t>
      </w:r>
      <w:r>
        <w:t xml:space="preserve">A rendszert úgy terveztük meg, hogy egy tipikus patológiai vagy biológiai laboratórium bármely igényét kielégítse.”</w:t>
      </w:r>
    </w:p>
    <w:p w14:paraId="093A00B5" w14:textId="77777777" w:rsidR="00CF66DD" w:rsidRDefault="00CF66DD" w:rsidP="00CF66DD">
      <w:r>
        <w:t xml:space="preserve">A mikroszkóp három tengelyét az RTLC-S rozsdamentes acél szalagskálával rendelkező VIONiC™ digitális inkrementális optikai útmérő rendszerrel szereltük fel, a tárgylemez-adagoló beültető robotjához pedig az LA11 mágneses abszolút útmérő rendszert választottuk.</w:t>
      </w:r>
      <w:r>
        <w:t xml:space="preserve"> </w:t>
      </w:r>
      <w:r>
        <w:t xml:space="preserve">Ezek az útmérők lehetővé teszik, hogy a P1000 a versenytársaknál nagyobb sebességgel működjön, ugyanakkor a rendszer pontossága és ismétlőképessége is kiváló maradjon.</w:t>
      </w:r>
    </w:p>
    <w:p w14:paraId="4C71FCF9" w14:textId="3B6CE634" w:rsidR="00CF66DD" w:rsidRDefault="00CF66DD" w:rsidP="00CF66DD">
      <w:pPr>
        <w:pStyle w:val="Heading1"/>
      </w:pPr>
      <w:r>
        <w:t xml:space="preserve">Kihívások</w:t>
      </w:r>
    </w:p>
    <w:p w14:paraId="442F8E7B" w14:textId="71BF1B7F" w:rsidR="00C6796E" w:rsidRPr="00C6796E" w:rsidRDefault="00C6796E" w:rsidP="00C6796E">
      <w:r>
        <w:t xml:space="preserve">A P1000 fejlesztéséért felelős csapat egyetlen világos célt tartott szem előtt: jelentősen növelni a nagy patológiai laboratóriumok hatékonyságát.</w:t>
      </w:r>
      <w:r>
        <w:t xml:space="preserve"> </w:t>
      </w:r>
      <w:r>
        <w:t xml:space="preserve">Arra a következtetésre jutottak, hogy a rendszernek nagy kapacitásúnak és automatikusnak kell lennie ennek a célnak az eléréséhez.</w:t>
      </w:r>
    </w:p>
    <w:p w14:paraId="332397CA" w14:textId="2A625299" w:rsidR="00C6796E" w:rsidRPr="00C6796E" w:rsidRDefault="00C6796E" w:rsidP="00C6796E">
      <w:r>
        <w:t xml:space="preserve">A szkennelési eljárás során a mintát tartalmazó tárgyasztalt a vízszintes síkban, az X és Y tengelyek mentén mozgatja el a gép, miközben a lencse függőleges helyzetét is beállítja, hogy a kép fókuszban maradjon.</w:t>
      </w:r>
      <w:r>
        <w:t xml:space="preserve"> </w:t>
      </w:r>
      <w:r>
        <w:t xml:space="preserve">Minél nagyobb mértékű a nagyítás, annál pontosabb működés szükséges a mikrofelvételek pontos összefűzésének biztosításához egy nagy felbontású kép létrehozása érdekében.</w:t>
      </w:r>
      <w:r>
        <w:t xml:space="preserve"> </w:t>
      </w:r>
    </w:p>
    <w:p w14:paraId="78F2B40D" w14:textId="66C5D1F0" w:rsidR="00C6796E" w:rsidRPr="00C6796E" w:rsidRDefault="00C6796E" w:rsidP="00C6796E">
      <w:r>
        <w:t xml:space="preserve">A digitális mikroszkópok többsége egyetlen útmérővel rendelkezik a függőleges tengely (Z tengely) mentén.</w:t>
      </w:r>
      <w:r>
        <w:t xml:space="preserve"> </w:t>
      </w:r>
      <w:r>
        <w:t xml:space="preserve">Azokban az esetekben, ahol a tárgyasztal mozgatása útmérő nélkül történik, nincs közvetlen visszacsatolás a vezérlő felé.</w:t>
      </w:r>
      <w:r>
        <w:t xml:space="preserve"> </w:t>
      </w:r>
      <w:r>
        <w:t xml:space="preserve">A P1000 berendezést kifejlesztő mérnökök a pozicionálási folyamat ellenőrzését lehetővé tevő útmérős visszacsatolásban találták meg a megoldást arra, hogy a berendezés sokkal nagyobb sebességgel, de változatlanul nagy pontossággal üzemelhessen: a nagyobb fokú automatizálás csökkenti a szükséges gépkezelői beavatkozás mértékét az egyes mikrofelvételek készítése között, ami tárgylemezenként kevesebb időt tesz szükségessé, és fokozza a folyamat hatékonyságát.</w:t>
      </w:r>
      <w:r>
        <w:t xml:space="preserve"> </w:t>
      </w:r>
    </w:p>
    <w:p w14:paraId="0D729ED5" w14:textId="69C0BDEF" w:rsidR="00C6796E" w:rsidRPr="00C6796E" w:rsidRDefault="00C6796E" w:rsidP="00C6796E">
      <w:r>
        <w:t xml:space="preserve">Az ezekben a mikroszkópokban használt lencsék mélységélessége (az a fókusztartomány, amelyben a kép jól fókuszált) több száz nanométert (nm) tesz ki, és ezért nagyon érzékeny a mozgásvezérlés minőségére.</w:t>
      </w:r>
      <w:r>
        <w:t xml:space="preserve"> </w:t>
      </w:r>
      <w:r>
        <w:t xml:space="preserve">A lencse és a minta közötti optimális távolságot egy képfeldolgozó szoftver számítja ki a rögzített fényképek elmosódottsága alapján.</w:t>
      </w:r>
      <w:r>
        <w:t xml:space="preserve"> </w:t>
      </w:r>
      <w:r>
        <w:t xml:space="preserve">A P1000 az egyes szkennelések lefuttatása előtt megméri a minta legkülönfélébb helyein található pontok Z-irányú magasságát, majd ebből egy „térképet”, vagyis egy jellegmezőt készít a helyes fókusztávolság meghatározásához, és extrapolálja a begyűjtött adatokat a teljes mintára.</w:t>
      </w:r>
      <w:r>
        <w:t xml:space="preserve"> </w:t>
      </w:r>
      <w:r>
        <w:t xml:space="preserve">Ez gyorsabbá, egyszerűbbé, stabilabbá és pontosabbá teszi a szkennelési folyamatot.</w:t>
      </w:r>
    </w:p>
    <w:p w14:paraId="2AA329E9" w14:textId="0D0725C2" w:rsidR="00C6796E" w:rsidRPr="00C6796E" w:rsidRDefault="00C6796E" w:rsidP="00C6796E">
      <w:r>
        <w:t xml:space="preserve">A 3DHISTECH-nek nagy felbontású útmérőre, ultra-precíz mechanikára és rövid vezérlési válaszidővel bíró, finomhangolt folyamatvezérlő rendszerre volt szüksége.</w:t>
      </w:r>
      <w:r>
        <w:t xml:space="preserve"> </w:t>
      </w:r>
      <w:r>
        <w:t xml:space="preserve">Ezek a követelmények gépész- és villamosmérnöki szempontból is komoly kihívást jelentenek.</w:t>
      </w:r>
      <w:r>
        <w:t xml:space="preserve"> </w:t>
      </w:r>
      <w:r>
        <w:t xml:space="preserve">A mérnököknek minimalizálniuk kellett az akadozó csúszás (stick-slip) mértékét, és olyan precíz visszacsatolással rendelkező vezérlőhurkot kellett létrehozniuk, amely képes egy 100 nm-es lépésközű piezomotor vezérlésére.</w:t>
      </w:r>
      <w:r>
        <w:t xml:space="preserve"> </w:t>
      </w:r>
      <w:r>
        <w:t xml:space="preserve">Az olvasófej felbontása és zajszintje (véletlenszerű hibák) voltak a legfontosabb teljesítményparaméterek, amelyek befolyásolták az útmérő rendszer kiválasztását.</w:t>
      </w:r>
    </w:p>
    <w:p w14:paraId="5BC827F0" w14:textId="6915126B" w:rsidR="00C6796E" w:rsidRPr="00C6796E" w:rsidRDefault="00C6796E" w:rsidP="00C6796E">
      <w:r>
        <w:t xml:space="preserve">A tárgylemez-adagoló beültető robotjához nem volt szükség nagy pontosságú útmérőre, mivel a széles beállítási tűrések és a könnyű telepítés fontosabbak voltak, mint a megbízhatóság.</w:t>
      </w:r>
      <w:r>
        <w:t xml:space="preserve"> </w:t>
      </w:r>
      <w:r>
        <w:t xml:space="preserve">A mikroszkóp tervezésekor a mérnökök ugyanazt az útmérő-specifikációt választották az összes tengelyhez, hogy egyszerűsítsék a telepítést és a szervizelést.</w:t>
      </w:r>
      <w:r>
        <w:t xml:space="preserve"> </w:t>
      </w:r>
      <w:r>
        <w:t xml:space="preserve">A skálák terén a méretre vágható skálákra esett a választásuk, ami lehetővé teszi a kompakt szalagskála-tekercsek raktáron tartását.</w:t>
      </w:r>
    </w:p>
    <w:p w14:paraId="16C18708" w14:textId="0B00C86D" w:rsidR="00CF66DD" w:rsidRDefault="0088152F" w:rsidP="00CF66DD">
      <w:pPr>
        <w:pStyle w:val="Heading1"/>
      </w:pPr>
      <w:r>
        <w:t xml:space="preserve">Megoldás</w:t>
      </w:r>
    </w:p>
    <w:p w14:paraId="33EBC165" w14:textId="048AB7AE" w:rsidR="00C6796E" w:rsidRDefault="00C6796E" w:rsidP="00C6796E">
      <w:r>
        <w:t xml:space="preserve">Az egyes rögzített képek pixelmérete 0,25 és 0,08 µm közötti.</w:t>
      </w:r>
      <w:r>
        <w:t xml:space="preserve"> </w:t>
      </w:r>
      <w:r>
        <w:t xml:space="preserve">A gép egy körülbelül 10 µm-es alapértelmezett átfedést használ, és a több ezernyi kép pontos összefűzéséhez pontos útmérő-visszacsatolásra van szükség.</w:t>
      </w:r>
      <w:r>
        <w:t xml:space="preserve"> </w:t>
      </w:r>
    </w:p>
    <w:p w14:paraId="6D313DBB" w14:textId="19078523" w:rsidR="00C6796E" w:rsidRDefault="00C6796E" w:rsidP="00C6796E">
      <w:r>
        <w:t xml:space="preserve">Mivel a választott piezomotor lépésköze 100 nm, a megfelelő szervosávszélesség eléréséhez 50 nm felbontású útmérőre van szükség.</w:t>
      </w:r>
      <w:r>
        <w:t xml:space="preserve"> </w:t>
      </w:r>
      <w:r>
        <w:t xml:space="preserve">A legnagyobb nagyításra képes lencse mélységélessége 0,2 µm, így minden tervezési paraméterre jelentős biztonsági ráhagyás jut.</w:t>
      </w:r>
      <w:r>
        <w:t xml:space="preserve"> </w:t>
      </w:r>
      <w:r>
        <w:t xml:space="preserve">A mintatartó egy gránittömbön csúszik, hogy minimalizálják a súrlódási erőket és a kívülről átadott rezgést.</w:t>
      </w:r>
    </w:p>
    <w:p w14:paraId="2519CB4C" w14:textId="099C2B91" w:rsidR="00C6796E" w:rsidRDefault="00C6796E" w:rsidP="00C6796E">
      <w:r>
        <w:t xml:space="preserve">A 3DHISTECH mérnökei a metszetszkennernél a VIONiC inkrementális útmérők használata mellett döntöttek, hogy kiküszöböljék az abszolút pozíció soros kommunikációs jelekké történő átalakításával járó latenciát (késlekedést).</w:t>
      </w:r>
      <w:r>
        <w:t xml:space="preserve"> </w:t>
      </w:r>
      <w:r>
        <w:t xml:space="preserve">Az útmérő kimenetét közvetlenül a tengelyek mozgatásáért felelős mikrokontrollerhez csatlakoztatták, hogy lehetővé tegyék a „valós idejű” visszacsatolást.</w:t>
      </w:r>
      <w:r>
        <w:t xml:space="preserve"> </w:t>
      </w:r>
      <w:r>
        <w:t xml:space="preserve">A kiválasztott útmérőnek magas felbontású pozíció-visszacsatolást kell biztosítania alacsony ciklikus hibával (SDE), zajjal és rezgéssel.</w:t>
      </w:r>
    </w:p>
    <w:p w14:paraId="28D26AB9" w14:textId="32368A04" w:rsidR="00C6796E" w:rsidRDefault="00C6796E" w:rsidP="00C6796E">
      <w:r>
        <w:t xml:space="preserve">A VIONiC sorozat a Renishaw különlegesen nagy pontosságú, mindent egy készülékházban egyesítő digitális, inkrementális útmérő lineáris és forgó alkalmazásokhoz.</w:t>
      </w:r>
      <w:r>
        <w:t xml:space="preserve"> </w:t>
      </w:r>
      <w:r>
        <w:t xml:space="preserve">A VIONiC útmérőnél az összes szükséges interpolálás és digitális jelfeldolgozás az olvasófejen belül valósul meg, &lt;±10 nm-es ciklikus hibával és akár 2,5 nm-es felbontással.</w:t>
      </w:r>
      <w:r>
        <w:t xml:space="preserve"> </w:t>
      </w:r>
      <w:r>
        <w:t xml:space="preserve">Az útmérő számos paramétere igény szerint testre szabható, a felbontástól és a jelszintváltozás-érzékelési időköztől a csatlakozó típusáig és a kábelhosszúságokig.</w:t>
      </w:r>
      <w:r>
        <w:t xml:space="preserve"> </w:t>
      </w:r>
      <w:r>
        <w:t xml:space="preserve">A páratlanul egyszerű beállítást és kalibrálást egy fejlett diagnosztikai eszköz (ADT) segíti elő, amely a VIONiC beállítási és kalibrálási rutinjainak távvezérlését és felügyeletét lehetővé tevő felhasználói szoftvert tartalmaz.</w:t>
      </w:r>
      <w:r>
        <w:t xml:space="preserve"> </w:t>
      </w:r>
    </w:p>
    <w:p w14:paraId="7999A497" w14:textId="1151977F" w:rsidR="00C6796E" w:rsidRDefault="00C6796E" w:rsidP="00C6796E">
      <w:r>
        <w:t xml:space="preserve">Fejlett távkalibrálási funkciói révén ez a beállító eszköz ideális a gyártósori telepítéshez.</w:t>
      </w:r>
      <w:r>
        <w:t xml:space="preserve"> </w:t>
      </w:r>
      <w:r>
        <w:t xml:space="preserve">Az ADT eszközt a 3DHISTECH az olvasófej telepítése során használja, mivel a rendszer felépítése miatt a beállító LED-re a folyamat során nem lehet rálátni.</w:t>
      </w:r>
      <w:r>
        <w:t xml:space="preserve"> </w:t>
      </w:r>
      <w:r>
        <w:t xml:space="preserve">Az ADT sokkal könnyebbé teszi a gyártósori telepítést; korábban az olvasófej jelének vagy optimális szabad magasságának az ellenőrzéséhez az útmérőrendszert be kellett kötni a gép vezérlőjébe, és a további finomhangolást sok lépésben kellett elvégezni.</w:t>
      </w:r>
      <w:r>
        <w:t xml:space="preserve"> </w:t>
      </w:r>
      <w:r>
        <w:t xml:space="preserve">Az ADT segítségével az olvasófejet egy USB-csatlakozó segítségével egy laptophoz lehet csatlakoztatni, még akkor is, ha a gép nincs feszültség alatt.</w:t>
      </w:r>
    </w:p>
    <w:p w14:paraId="025A8C45" w14:textId="2928E005" w:rsidR="00C6796E" w:rsidRDefault="00C6796E" w:rsidP="00C6796E">
      <w:r>
        <w:t xml:space="preserve">A gépészeti tervezés tekintetében a cél a mechanikai rezgések minimálisra csökkentése volt, ezért a mérnökök úgy döntöttek, hogy 2 fázisú helyett 5 fázisú léptetőmotorokat használnak.</w:t>
      </w:r>
      <w:r>
        <w:t xml:space="preserve"> </w:t>
      </w:r>
      <w:r>
        <w:t xml:space="preserve">Az 5 fázisú motorok a kisebb nyomatékingadozás miatt kevesebb rezgést produkálnak, és ez kritikus fontosságú az optimális szkennelési teljesítmény biztosításához.</w:t>
      </w:r>
      <w:r>
        <w:t xml:space="preserve"> </w:t>
      </w:r>
      <w:r>
        <w:t xml:space="preserve">A mikroszkóp Z-tengelyét közvetlenül egy lineáris piezomotor hajtja, hogy a szükséges jellemzők, úgymint a kisebb lépésköz, a nagy sebesség és a gyors irányváltás biztosítható legyen.</w:t>
      </w:r>
      <w:r>
        <w:t xml:space="preserve"> </w:t>
      </w:r>
      <w:r>
        <w:t xml:space="preserve">A súrlódást mindegyik tengelyen holtjáték-kiküszöbölő kosárral ellátott keresztgörgős csapágyak minimalizálják.</w:t>
      </w:r>
      <w:r>
        <w:t xml:space="preserve"> </w:t>
      </w:r>
    </w:p>
    <w:p w14:paraId="751E09E8" w14:textId="048EFA0F" w:rsidR="00C6796E" w:rsidRDefault="00C6796E" w:rsidP="00C6796E">
      <w:r>
        <w:t xml:space="preserve">A beültető robotnak három szíjhajtású tengelye van, útmérős visszacsatolással.</w:t>
      </w:r>
      <w:r>
        <w:t xml:space="preserve"> </w:t>
      </w:r>
      <w:r>
        <w:t xml:space="preserve">Ebben az esetben az RLS, a Renishaw társvállalata által gyártott LA11 mágneses útmérő az ideális megoldás, mivel ez egy valós abszolút útmérő rendszer nagy szabad magassági tűréssel.</w:t>
      </w:r>
      <w:r>
        <w:t xml:space="preserve"> </w:t>
      </w:r>
      <w:r>
        <w:t xml:space="preserve">A vezérlő SPI protokollt (soros perifériás interfész - abszolút jelprotokoll) használ, így az RS422 (digitális, csavart érpárú, 5 V potenciálú inkrementális jelprotokoll) párhuzamos kimenettel rendelkező LA11 útmérő az optimális megoldás a robot számára a specifikált ±0,1 mm-es pontosság eléréséhez. A valós abszolút mérési elv továbbá megvédi a mintákat a váratlan leállások esetén: áramkimaradás után az útmérő az áramellátás helyreállítását követően azonnal jelzi a pozícióját, anélkül, hogy időigényes nullpont felvételre lenne szükség.</w:t>
      </w:r>
    </w:p>
    <w:p w14:paraId="6B7863FE" w14:textId="107BB6BC" w:rsidR="00CF66DD" w:rsidRDefault="00CF66DD" w:rsidP="00C6796E">
      <w:pPr>
        <w:pStyle w:val="Heading1"/>
      </w:pPr>
      <w:r>
        <w:t xml:space="preserve">Eredmények</w:t>
      </w:r>
    </w:p>
    <w:p w14:paraId="7B05301B" w14:textId="71094C2D" w:rsidR="00C6796E" w:rsidRDefault="00C6796E" w:rsidP="00C6796E">
      <w:r>
        <w:t xml:space="preserve">A Renishaw műszaki támogatásával a 3DHISTECH mérnöki csapata képes volt mindegyik géptengelyhez útmérőt specifikálni, és megtalálni a céljainak megfelelő útmérő termékeket.</w:t>
      </w:r>
      <w:r>
        <w:t xml:space="preserve"> </w:t>
      </w:r>
      <w:r>
        <w:t xml:space="preserve">A fejlett útmérők, mint például a Renishaw VIONiC sorozat, illetve az RLS LA11 mágneses útmérője képessé teszi a P1000 gépet arra, hogy valóban piacvezető teljesítményt érjen el.</w:t>
      </w:r>
    </w:p>
    <w:p w14:paraId="6CF09D16" w14:textId="7D749E14" w:rsidR="00C6796E" w:rsidRDefault="00C6796E" w:rsidP="00C6796E">
      <w:pPr>
        <w:pStyle w:val="Heading1"/>
      </w:pPr>
      <w:r>
        <w:t xml:space="preserve">A 3DHISTECH vállalatról</w:t>
      </w:r>
    </w:p>
    <w:p w14:paraId="61E72B49" w14:textId="3F7B559A" w:rsidR="00C6796E" w:rsidRDefault="00C6796E" w:rsidP="00C6796E">
      <w:r>
        <w:t xml:space="preserve">Az 1996-ban alapított 3DHISTECH nagy sebességű metszetszkennereket és digitális mikroszkópokat gyárt.</w:t>
      </w:r>
      <w:r>
        <w:t xml:space="preserve"> </w:t>
      </w:r>
      <w:r>
        <w:t xml:space="preserve">Célkitűzésük, hogy teljesen digitalizálják a hagyományos patológiai munkafolyamatot, hogy megfeleljenek a 21. századi egészségügy folyamatosan növekvő igényeinek.</w:t>
      </w:r>
      <w:r>
        <w:t xml:space="preserve"> </w:t>
      </w:r>
      <w:r>
        <w:t xml:space="preserve">A 3DHISTECH budapesti székhelyű, de a gépeit a világ számos pontján használják Európától és az Egyesült Államoktól Kelet-Ázsiáig, beleértve Koreát és Japánt is.</w:t>
      </w:r>
    </w:p>
    <w:p w14:paraId="798FDB85" w14:textId="77777777" w:rsidR="00C6796E" w:rsidRPr="00C6796E" w:rsidRDefault="00C6796E" w:rsidP="00C6796E"/>
    <w:p w14:paraId="24537DC2" w14:textId="5BFAA911" w:rsidR="003A118B" w:rsidRDefault="00C6796E" w:rsidP="00F2722E">
      <w:r>
        <w:t xml:space="preserve">Az optikai útmérőkkel kapcsolatos bővebb tájékoztatásért látogasson el ide: </w:t>
      </w:r>
      <w:hyperlink r:id="rId11" w:history="1">
        <w:r>
          <w:rPr>
            <w:rStyle w:val="Hyperlink"/>
          </w:rPr>
          <w:t xml:space="preserve">www.renishaw.hu/encoders</w:t>
        </w:r>
      </w:hyperlink>
      <w:r>
        <w:t xml:space="preserve"> oldalra.</w:t>
      </w:r>
    </w:p>
    <w:p w14:paraId="4FE880D1" w14:textId="3A34CA6B" w:rsidR="00113C35" w:rsidRDefault="00F2722E" w:rsidP="00F2722E">
      <w:pPr>
        <w:pStyle w:val="Heading1"/>
      </w:pPr>
      <w:r>
        <w:t xml:space="preserve">Az RLS-ről</w:t>
      </w:r>
      <w:r>
        <w:t xml:space="preserve"> </w:t>
      </w:r>
    </w:p>
    <w:p w14:paraId="72FFC21E" w14:textId="77777777" w:rsidR="00F2722E" w:rsidRDefault="00F2722E" w:rsidP="00F2722E">
      <w:r>
        <w:t xml:space="preserve">Az RLS d.o.o a Renishaw társvállalata.</w:t>
      </w:r>
      <w:r>
        <w:t xml:space="preserve"> </w:t>
      </w:r>
      <w:r>
        <w:t xml:space="preserve">Az RLS strapabíró mágneses forgó és lineáris mozgásérzékelők széles választékát gyártja olyan alkalmazásokhoz, mint az ipari automatizálás, a fémmegmunkálás, a textilipar, a csomagolás, az elektronikus chipek/áramköri kártyák gyártása, a robotika és még sok más terület.</w:t>
      </w:r>
    </w:p>
    <w:p w14:paraId="58C6DE5A" w14:textId="77777777" w:rsidR="00F2722E" w:rsidRDefault="00F2722E" w:rsidP="00F2722E">
      <w:r>
        <w:br/>
      </w:r>
      <w:r>
        <w:t xml:space="preserve">Az RLS mágneses útmérősorozattal kapcsolatos bővebb információkért látogasson el a következő weboldalra: </w:t>
      </w:r>
      <w:hyperlink r:id="rId12" w:tgtFrame="_blank" w:tooltip="RLS" w:history="1">
        <w:r>
          <w:rPr>
            <w:rStyle w:val="Hyperlink"/>
          </w:rPr>
          <w:t xml:space="preserve">www.rls.si</w:t>
        </w:r>
      </w:hyperlink>
    </w:p>
    <w:p w14:paraId="162372A5" w14:textId="77777777" w:rsidR="00F2722E" w:rsidRPr="00F2722E" w:rsidRDefault="00F2722E" w:rsidP="00F2722E">
      <w:pPr>
        <w:rPr>
          <w:lang w:val="en-US"/>
        </w:rPr>
      </w:pPr>
    </w:p>
    <w:p w14:paraId="4FE880D2" w14:textId="77777777" w:rsidR="00714411" w:rsidRPr="00EA334A" w:rsidRDefault="009F23F0" w:rsidP="00291695">
      <w:pPr>
        <w:spacing w:line="276" w:lineRule="auto"/>
        <w:jc w:val="center"/>
        <w:rPr>
          <w:b/>
          <w:sz w:val="22"/>
          <w:szCs w:val="22"/>
          <w:rFonts w:cs="Arial"/>
        </w:rPr>
      </w:pPr>
      <w:r>
        <w:rPr>
          <w:b/>
          <w:sz w:val="22"/>
        </w:rPr>
        <w:t xml:space="preserve">-Vége-</w:t>
      </w:r>
    </w:p>
    <w:sectPr w:rsidR="00714411" w:rsidRPr="00EA334A" w:rsidSect="00B803A3">
      <w:headerReference w:type="first" r:id="rId13"/>
      <w:type w:val="continuous"/>
      <w:pgSz w:w="11907" w:h="16840" w:code="9"/>
      <w:pgMar w:top="709" w:right="1411" w:bottom="1560" w:left="141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EDB4C" w14:textId="77777777" w:rsidR="000D0788" w:rsidRDefault="000D0788" w:rsidP="002E2F8C">
      <w:r>
        <w:separator/>
      </w:r>
    </w:p>
  </w:endnote>
  <w:endnote w:type="continuationSeparator" w:id="0">
    <w:p w14:paraId="668F86BB" w14:textId="77777777" w:rsidR="000D0788" w:rsidRDefault="000D0788" w:rsidP="002E2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64A7F4" w14:textId="77777777" w:rsidR="000D0788" w:rsidRDefault="000D0788" w:rsidP="002E2F8C">
      <w:r>
        <w:separator/>
      </w:r>
    </w:p>
  </w:footnote>
  <w:footnote w:type="continuationSeparator" w:id="0">
    <w:p w14:paraId="3743E256" w14:textId="77777777" w:rsidR="000D0788" w:rsidRDefault="000D0788" w:rsidP="002E2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880D7" w14:textId="5C51FB93" w:rsidR="00E63517" w:rsidRDefault="00E635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3474A2"/>
    <w:multiLevelType w:val="hybridMultilevel"/>
    <w:tmpl w:val="C7520CB6"/>
    <w:lvl w:ilvl="0" w:tplc="BA90D64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D93849"/>
    <w:multiLevelType w:val="hybridMultilevel"/>
    <w:tmpl w:val="4E50C4BA"/>
    <w:lvl w:ilvl="0" w:tplc="9A1A556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B30"/>
    <w:rsid w:val="0000531D"/>
    <w:rsid w:val="000252CA"/>
    <w:rsid w:val="000566E5"/>
    <w:rsid w:val="00075B33"/>
    <w:rsid w:val="000B6575"/>
    <w:rsid w:val="000C6F60"/>
    <w:rsid w:val="000D0788"/>
    <w:rsid w:val="00113C35"/>
    <w:rsid w:val="0012029C"/>
    <w:rsid w:val="00135DB0"/>
    <w:rsid w:val="00180B30"/>
    <w:rsid w:val="001B5924"/>
    <w:rsid w:val="0021225A"/>
    <w:rsid w:val="00227CE4"/>
    <w:rsid w:val="002469DB"/>
    <w:rsid w:val="00257833"/>
    <w:rsid w:val="002818DA"/>
    <w:rsid w:val="002858D4"/>
    <w:rsid w:val="00291695"/>
    <w:rsid w:val="0029675F"/>
    <w:rsid w:val="002A4C90"/>
    <w:rsid w:val="002A5C7C"/>
    <w:rsid w:val="002E2F8C"/>
    <w:rsid w:val="00310B2A"/>
    <w:rsid w:val="003377F3"/>
    <w:rsid w:val="00360810"/>
    <w:rsid w:val="003647B3"/>
    <w:rsid w:val="003659A8"/>
    <w:rsid w:val="00373754"/>
    <w:rsid w:val="00381AE5"/>
    <w:rsid w:val="00387027"/>
    <w:rsid w:val="00392EF6"/>
    <w:rsid w:val="0039382D"/>
    <w:rsid w:val="003A118B"/>
    <w:rsid w:val="003B6B68"/>
    <w:rsid w:val="003D5DDB"/>
    <w:rsid w:val="003E6E81"/>
    <w:rsid w:val="003F2730"/>
    <w:rsid w:val="00407D9A"/>
    <w:rsid w:val="00443E0F"/>
    <w:rsid w:val="00460D97"/>
    <w:rsid w:val="00474A48"/>
    <w:rsid w:val="00474A5F"/>
    <w:rsid w:val="004863E7"/>
    <w:rsid w:val="00490E55"/>
    <w:rsid w:val="004930B0"/>
    <w:rsid w:val="0049414C"/>
    <w:rsid w:val="004B0765"/>
    <w:rsid w:val="004B7BBF"/>
    <w:rsid w:val="004C5163"/>
    <w:rsid w:val="004C68BF"/>
    <w:rsid w:val="004F5243"/>
    <w:rsid w:val="004F609C"/>
    <w:rsid w:val="0050292E"/>
    <w:rsid w:val="00505214"/>
    <w:rsid w:val="0051473C"/>
    <w:rsid w:val="00524281"/>
    <w:rsid w:val="00535A5C"/>
    <w:rsid w:val="00544ECF"/>
    <w:rsid w:val="00546FE4"/>
    <w:rsid w:val="00576141"/>
    <w:rsid w:val="00590FCF"/>
    <w:rsid w:val="005A7A54"/>
    <w:rsid w:val="005B2717"/>
    <w:rsid w:val="00633356"/>
    <w:rsid w:val="00644635"/>
    <w:rsid w:val="0065468E"/>
    <w:rsid w:val="00666780"/>
    <w:rsid w:val="006873DF"/>
    <w:rsid w:val="00694EDE"/>
    <w:rsid w:val="006B413D"/>
    <w:rsid w:val="006C2C75"/>
    <w:rsid w:val="006E4D82"/>
    <w:rsid w:val="00701066"/>
    <w:rsid w:val="00714411"/>
    <w:rsid w:val="0072403D"/>
    <w:rsid w:val="0073088A"/>
    <w:rsid w:val="00775194"/>
    <w:rsid w:val="00797E75"/>
    <w:rsid w:val="007B7B78"/>
    <w:rsid w:val="007C3DAF"/>
    <w:rsid w:val="007C4DCE"/>
    <w:rsid w:val="007C65C2"/>
    <w:rsid w:val="007F3BB1"/>
    <w:rsid w:val="00864808"/>
    <w:rsid w:val="00874709"/>
    <w:rsid w:val="008757C5"/>
    <w:rsid w:val="00876E9D"/>
    <w:rsid w:val="0088152F"/>
    <w:rsid w:val="00893A94"/>
    <w:rsid w:val="00894ED1"/>
    <w:rsid w:val="008D1D65"/>
    <w:rsid w:val="008D3B4D"/>
    <w:rsid w:val="008E2064"/>
    <w:rsid w:val="00910A83"/>
    <w:rsid w:val="009415B6"/>
    <w:rsid w:val="0095334C"/>
    <w:rsid w:val="009B326C"/>
    <w:rsid w:val="009B63D3"/>
    <w:rsid w:val="009F23F0"/>
    <w:rsid w:val="00A122B2"/>
    <w:rsid w:val="00A32C35"/>
    <w:rsid w:val="00A60348"/>
    <w:rsid w:val="00AB10DA"/>
    <w:rsid w:val="00AF0949"/>
    <w:rsid w:val="00B03550"/>
    <w:rsid w:val="00B04F0C"/>
    <w:rsid w:val="00B35AA9"/>
    <w:rsid w:val="00B4011E"/>
    <w:rsid w:val="00B53C11"/>
    <w:rsid w:val="00B61F67"/>
    <w:rsid w:val="00B70DAB"/>
    <w:rsid w:val="00B803A3"/>
    <w:rsid w:val="00B869E7"/>
    <w:rsid w:val="00B87FD3"/>
    <w:rsid w:val="00BD65FB"/>
    <w:rsid w:val="00BF3745"/>
    <w:rsid w:val="00C01135"/>
    <w:rsid w:val="00C05204"/>
    <w:rsid w:val="00C34EC9"/>
    <w:rsid w:val="00C40E53"/>
    <w:rsid w:val="00C43C73"/>
    <w:rsid w:val="00C44CC2"/>
    <w:rsid w:val="00C47966"/>
    <w:rsid w:val="00C6796E"/>
    <w:rsid w:val="00CB0C2C"/>
    <w:rsid w:val="00CC2F07"/>
    <w:rsid w:val="00CD6AD4"/>
    <w:rsid w:val="00CF66DD"/>
    <w:rsid w:val="00CF722A"/>
    <w:rsid w:val="00D03AD0"/>
    <w:rsid w:val="00D366C8"/>
    <w:rsid w:val="00D851C0"/>
    <w:rsid w:val="00D87313"/>
    <w:rsid w:val="00D913CC"/>
    <w:rsid w:val="00D92177"/>
    <w:rsid w:val="00D94965"/>
    <w:rsid w:val="00D96ACE"/>
    <w:rsid w:val="00D97C50"/>
    <w:rsid w:val="00DF6E72"/>
    <w:rsid w:val="00E63517"/>
    <w:rsid w:val="00E73435"/>
    <w:rsid w:val="00E90D9B"/>
    <w:rsid w:val="00EA334A"/>
    <w:rsid w:val="00EA3AF0"/>
    <w:rsid w:val="00EB40A4"/>
    <w:rsid w:val="00EC3F85"/>
    <w:rsid w:val="00F05286"/>
    <w:rsid w:val="00F2722E"/>
    <w:rsid w:val="00F30D7C"/>
    <w:rsid w:val="00F560D5"/>
    <w:rsid w:val="00F60098"/>
    <w:rsid w:val="00F71F07"/>
    <w:rsid w:val="00F81452"/>
    <w:rsid w:val="00FA3F2E"/>
    <w:rsid w:val="00FC7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E880C6"/>
  <w15:docId w15:val="{5C16A570-80F8-4105-B507-92F6B5328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96E"/>
    <w:pPr>
      <w:spacing w:before="120" w:after="120" w:line="336" w:lineRule="auto"/>
      <w:ind w:right="-556"/>
    </w:pPr>
    <w:rPr>
      <w:rFonts w:ascii="Arial" w:hAnsi="Arial"/>
    </w:rPr>
  </w:style>
  <w:style w:type="paragraph" w:styleId="Heading1">
    <w:name w:val="heading 1"/>
    <w:basedOn w:val="Normal"/>
    <w:next w:val="Normal"/>
    <w:qFormat/>
    <w:rsid w:val="00C6796E"/>
    <w:pPr>
      <w:keepNext/>
      <w:tabs>
        <w:tab w:val="left" w:pos="-2160"/>
      </w:tabs>
      <w:spacing w:before="240" w:after="240"/>
      <w:outlineLvl w:val="0"/>
    </w:pPr>
    <w:rPr>
      <w:b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5A7A54"/>
    <w:pPr>
      <w:tabs>
        <w:tab w:val="left" w:pos="-2160"/>
      </w:tabs>
      <w:ind w:left="-540"/>
    </w:pPr>
    <w:rPr>
      <w:lang w:val="hu-HU"/>
    </w:rPr>
  </w:style>
  <w:style w:type="paragraph" w:styleId="BodyText">
    <w:name w:val="Body Text"/>
    <w:basedOn w:val="Normal"/>
    <w:semiHidden/>
    <w:rsid w:val="005A7A54"/>
    <w:pPr>
      <w:tabs>
        <w:tab w:val="left" w:pos="-2160"/>
      </w:tabs>
      <w:spacing w:line="280" w:lineRule="exact"/>
    </w:pPr>
    <w:rPr>
      <w:lang w:val="hu-HU"/>
    </w:rPr>
  </w:style>
  <w:style w:type="paragraph" w:styleId="Header">
    <w:name w:val="header"/>
    <w:basedOn w:val="Normal"/>
    <w:semiHidden/>
    <w:rsid w:val="005A7A54"/>
    <w:pPr>
      <w:tabs>
        <w:tab w:val="center" w:pos="4320"/>
        <w:tab w:val="right" w:pos="8640"/>
      </w:tabs>
    </w:pPr>
    <w:rPr>
      <w:sz w:val="24"/>
      <w:lang w:val="hu-HU"/>
    </w:rPr>
  </w:style>
  <w:style w:type="character" w:styleId="Hyperlink">
    <w:name w:val="Hyperlink"/>
    <w:basedOn w:val="DefaultParagraphFont"/>
    <w:uiPriority w:val="99"/>
    <w:unhideWhenUsed/>
    <w:rsid w:val="00490E5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4C68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8BF"/>
  </w:style>
  <w:style w:type="paragraph" w:styleId="BalloonText">
    <w:name w:val="Balloon Text"/>
    <w:basedOn w:val="Normal"/>
    <w:link w:val="BalloonTextChar"/>
    <w:uiPriority w:val="99"/>
    <w:semiHidden/>
    <w:unhideWhenUsed/>
    <w:rsid w:val="005761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141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F609C"/>
    <w:pPr>
      <w:spacing w:before="360" w:after="240" w:line="240" w:lineRule="auto"/>
      <w:contextualSpacing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9C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paragraph" w:styleId="NormalWeb">
    <w:name w:val="Normal (Web)"/>
    <w:basedOn w:val="Normal"/>
    <w:uiPriority w:val="99"/>
    <w:semiHidden/>
    <w:unhideWhenUsed/>
    <w:rsid w:val="00F2722E"/>
    <w:pPr>
      <w:spacing w:before="100" w:beforeAutospacing="1" w:after="100" w:afterAutospacing="1" w:line="240" w:lineRule="auto"/>
      <w:ind w:right="0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A118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2224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80978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31481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7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49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2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66403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32431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5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8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426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3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73443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5875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52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1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3594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2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2871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25450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93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1185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15696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292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0167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104294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77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87658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1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04209">
          <w:marLeft w:val="0"/>
          <w:marRight w:val="0"/>
          <w:marTop w:val="0"/>
          <w:marBottom w:val="0"/>
          <w:divBdr>
            <w:top w:val="single" w:sz="6" w:space="0" w:color="FFFFFF"/>
            <w:left w:val="none" w:sz="0" w:space="0" w:color="auto"/>
            <w:bottom w:val="single" w:sz="2" w:space="0" w:color="FFFFFF"/>
            <w:right w:val="none" w:sz="0" w:space="0" w:color="auto"/>
          </w:divBdr>
          <w:divsChild>
            <w:div w:id="5570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8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29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1487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single" w:sz="2" w:space="2" w:color="EEEEEE"/>
                            <w:left w:val="single" w:sz="2" w:space="1" w:color="EEEEEE"/>
                            <w:bottom w:val="single" w:sz="2" w:space="2" w:color="EEEEEE"/>
                            <w:right w:val="single" w:sz="2" w:space="1" w:color="EEEEEE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ls.si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nishaw.hu/encoders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FB4F5EA9AAD4CA999947EFB3C304F" ma:contentTypeVersion="3" ma:contentTypeDescription="Create a new document." ma:contentTypeScope="" ma:versionID="eccf478b4ebe4668db8d41cc980d23e1">
  <xsd:schema xmlns:xsd="http://www.w3.org/2001/XMLSchema" xmlns:xs="http://www.w3.org/2001/XMLSchema" xmlns:p="http://schemas.microsoft.com/office/2006/metadata/properties" xmlns:ns1="4af5f2fd-5408-4f1e-9766-c7b530b9d8ca" targetNamespace="http://schemas.microsoft.com/office/2006/metadata/properties" ma:root="true" ma:fieldsID="a9889f958ef10392961828fd1d1356de" ns1:_="">
    <xsd:import namespace="4af5f2fd-5408-4f1e-9766-c7b530b9d8ca"/>
    <xsd:element name="properties">
      <xsd:complexType>
        <xsd:sequence>
          <xsd:element name="documentManagement">
            <xsd:complexType>
              <xsd:all>
                <xsd:element ref="ns1:Topic" minOccurs="0"/>
                <xsd:element ref="ns1:GuideLine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5f2fd-5408-4f1e-9766-c7b530b9d8ca" elementFormDefault="qualified">
    <xsd:import namespace="http://schemas.microsoft.com/office/2006/documentManagement/types"/>
    <xsd:import namespace="http://schemas.microsoft.com/office/infopath/2007/PartnerControls"/>
    <xsd:element name="Topic" ma:index="0" nillable="true" ma:displayName="Topic" ma:default="Adverts" ma:format="Dropdown" ma:internalName="Topic" ma:readOnly="false">
      <xsd:simpleType>
        <xsd:union memberTypes="dms:Text">
          <xsd:simpleType>
            <xsd:restriction base="dms:Choice">
              <xsd:enumeration value="Adverts"/>
              <xsd:enumeration value="Email marketing"/>
            </xsd:restriction>
          </xsd:simpleType>
        </xsd:union>
      </xsd:simpleType>
    </xsd:element>
    <xsd:element name="GuideLineType" ma:index="3" ma:displayName="File type" ma:format="Dropdown" ma:internalName="GuideLineType" ma:readOnly="false">
      <xsd:simpleType>
        <xsd:restriction base="dms:Choice">
          <xsd:enumeration value="Guideline"/>
          <xsd:enumeration value="Template"/>
          <xsd:enumeration value="Procedure"/>
          <xsd:enumeration value="Form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1" ma:displayName="Guideline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pic xmlns="4af5f2fd-5408-4f1e-9766-c7b530b9d8ca">News</Topic>
    <GuideLineType xmlns="4af5f2fd-5408-4f1e-9766-c7b530b9d8ca">Template</GuideLineTyp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B80730-F820-4882-B144-35F96B915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5f2fd-5408-4f1e-9766-c7b530b9d8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1BE878-19B1-44A2-B08D-D93CEB8203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5F6AF-E95E-4412-9AC6-36718B2312E9}">
  <ds:schemaRefs>
    <ds:schemaRef ds:uri="http://schemas.microsoft.com/office/2006/metadata/properties"/>
    <ds:schemaRef ds:uri="http://schemas.microsoft.com/office/infopath/2007/PartnerControls"/>
    <ds:schemaRef ds:uri="4af5f2fd-5408-4f1e-9766-c7b530b9d8ca"/>
  </ds:schemaRefs>
</ds:datastoreItem>
</file>

<file path=customXml/itemProps4.xml><?xml version="1.0" encoding="utf-8"?>
<ds:datastoreItem xmlns:ds="http://schemas.openxmlformats.org/officeDocument/2006/customXml" ds:itemID="{1FE4D814-566E-4A31-B34B-5A360CB2A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1463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 release</vt:lpstr>
    </vt:vector>
  </TitlesOfParts>
  <Company>Renishaw PLC</Company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 release</dc:title>
  <dc:creator>Renishaw</dc:creator>
  <cp:lastModifiedBy>Jo Green</cp:lastModifiedBy>
  <cp:revision>6</cp:revision>
  <cp:lastPrinted>2018-06-25T10:57:00Z</cp:lastPrinted>
  <dcterms:created xsi:type="dcterms:W3CDTF">2018-09-10T11:27:00Z</dcterms:created>
  <dcterms:modified xsi:type="dcterms:W3CDTF">2018-10-02T14:10:00Z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0x0101005DAFB4F5EA9AAD4CA999947EFB3C304F</vt:lpwstr>
  </property>
</Properties>
</file>