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880C6" w14:textId="46D4BC87" w:rsidR="00535A5C" w:rsidRDefault="005C6261" w:rsidP="004C68BF">
      <w:pPr>
        <w:spacing w:line="336" w:lineRule="auto"/>
        <w:ind w:right="-554"/>
        <w:rPr>
          <w:rFonts w:ascii="Arial" w:hAnsi="Arial" w:cs="Arial"/>
          <w:i/>
        </w:rPr>
      </w:pPr>
      <w:r>
        <w:rPr>
          <w:rFonts w:ascii="Arial" w:hAnsi="Arial" w:cs="Arial"/>
          <w:i/>
          <w:noProof/>
        </w:rPr>
        <w:t>June</w:t>
      </w:r>
      <w:r w:rsidR="007B7B78">
        <w:rPr>
          <w:rFonts w:ascii="Arial" w:hAnsi="Arial" w:cs="Arial"/>
          <w:i/>
          <w:noProof/>
        </w:rPr>
        <w:t xml:space="preserve"> </w:t>
      </w:r>
      <w:r w:rsidR="009B63D3">
        <w:rPr>
          <w:rFonts w:ascii="Arial" w:hAnsi="Arial" w:cs="Arial"/>
          <w:i/>
          <w:noProof/>
        </w:rPr>
        <w:t>20</w:t>
      </w:r>
      <w:r w:rsidR="00A35E92">
        <w:rPr>
          <w:rFonts w:ascii="Arial" w:hAnsi="Arial" w:cs="Arial"/>
          <w:i/>
          <w:noProof/>
        </w:rPr>
        <w:t>2</w:t>
      </w:r>
      <w:r w:rsidR="00D20AFC">
        <w:rPr>
          <w:rFonts w:ascii="Arial" w:hAnsi="Arial" w:cs="Arial"/>
          <w:i/>
          <w:noProof/>
        </w:rPr>
        <w:t>3</w:t>
      </w:r>
      <w:r w:rsidR="00B35AA9" w:rsidRPr="00387027">
        <w:rPr>
          <w:rFonts w:ascii="Arial" w:hAnsi="Arial" w:cs="Arial"/>
          <w:i/>
        </w:rPr>
        <w:t xml:space="preserve"> – for immediate release    </w:t>
      </w:r>
    </w:p>
    <w:p w14:paraId="7C681DAD" w14:textId="77777777" w:rsidR="005B638E" w:rsidRDefault="005B638E" w:rsidP="005B638E">
      <w:pPr>
        <w:spacing w:line="336" w:lineRule="auto"/>
        <w:ind w:right="-554"/>
        <w:rPr>
          <w:rFonts w:ascii="Arial" w:hAnsi="Arial" w:cs="Arial"/>
          <w:b/>
          <w:bCs/>
          <w:iCs/>
          <w:sz w:val="22"/>
          <w:szCs w:val="22"/>
        </w:rPr>
      </w:pPr>
    </w:p>
    <w:p w14:paraId="66FE0CBE" w14:textId="660469A4" w:rsidR="005B638E" w:rsidRPr="005B638E" w:rsidRDefault="00205E93" w:rsidP="005B638E">
      <w:pPr>
        <w:spacing w:line="336" w:lineRule="auto"/>
        <w:ind w:right="-554"/>
        <w:rPr>
          <w:rFonts w:ascii="Arial" w:hAnsi="Arial" w:cs="Arial"/>
          <w:b/>
          <w:bCs/>
          <w:iCs/>
          <w:sz w:val="22"/>
          <w:szCs w:val="22"/>
        </w:rPr>
      </w:pPr>
      <w:r>
        <w:rPr>
          <w:rFonts w:ascii="Arial" w:hAnsi="Arial" w:cs="Arial"/>
          <w:b/>
          <w:bCs/>
          <w:iCs/>
          <w:sz w:val="22"/>
          <w:szCs w:val="22"/>
        </w:rPr>
        <w:t xml:space="preserve">Renishaw </w:t>
      </w:r>
      <w:r w:rsidR="002D0102">
        <w:rPr>
          <w:rFonts w:ascii="Arial" w:hAnsi="Arial" w:cs="Arial"/>
          <w:b/>
          <w:bCs/>
          <w:iCs/>
          <w:sz w:val="22"/>
          <w:szCs w:val="22"/>
        </w:rPr>
        <w:t xml:space="preserve">to </w:t>
      </w:r>
      <w:r w:rsidR="00E43654">
        <w:rPr>
          <w:rFonts w:ascii="Arial" w:hAnsi="Arial" w:cs="Arial"/>
          <w:b/>
          <w:bCs/>
          <w:iCs/>
          <w:sz w:val="22"/>
          <w:szCs w:val="22"/>
        </w:rPr>
        <w:t xml:space="preserve">launch </w:t>
      </w:r>
      <w:r w:rsidR="00546448">
        <w:rPr>
          <w:rFonts w:ascii="Arial" w:hAnsi="Arial" w:cs="Arial"/>
          <w:b/>
          <w:bCs/>
          <w:iCs/>
          <w:sz w:val="22"/>
          <w:szCs w:val="22"/>
        </w:rPr>
        <w:t>suite of new</w:t>
      </w:r>
      <w:r w:rsidR="00BA147D">
        <w:rPr>
          <w:rFonts w:ascii="Arial" w:hAnsi="Arial" w:cs="Arial"/>
          <w:b/>
          <w:bCs/>
          <w:iCs/>
          <w:sz w:val="22"/>
          <w:szCs w:val="22"/>
        </w:rPr>
        <w:t xml:space="preserve"> manufacturing technologies</w:t>
      </w:r>
      <w:r w:rsidR="002D0102">
        <w:rPr>
          <w:rFonts w:ascii="Arial" w:hAnsi="Arial" w:cs="Arial"/>
          <w:b/>
          <w:bCs/>
          <w:iCs/>
          <w:sz w:val="22"/>
          <w:szCs w:val="22"/>
        </w:rPr>
        <w:t xml:space="preserve"> at EMO Hannover 2023</w:t>
      </w:r>
    </w:p>
    <w:p w14:paraId="1AA35C6A" w14:textId="31DBC8F4" w:rsidR="00C9105A" w:rsidRDefault="00F74E07" w:rsidP="00C9105A">
      <w:pPr>
        <w:spacing w:line="336" w:lineRule="auto"/>
        <w:ind w:right="-554"/>
        <w:rPr>
          <w:rFonts w:ascii="Arial" w:hAnsi="Arial" w:cs="Arial"/>
        </w:rPr>
      </w:pPr>
      <w:r w:rsidRPr="2383BEF8">
        <w:rPr>
          <w:rFonts w:ascii="Arial" w:hAnsi="Arial" w:cs="Arial"/>
        </w:rPr>
        <w:t xml:space="preserve">To showcase its </w:t>
      </w:r>
      <w:r w:rsidR="0074621A">
        <w:rPr>
          <w:rFonts w:ascii="Arial" w:hAnsi="Arial" w:cs="Arial"/>
        </w:rPr>
        <w:t>extensive</w:t>
      </w:r>
      <w:r w:rsidR="00935FDA" w:rsidRPr="2383BEF8">
        <w:rPr>
          <w:rFonts w:ascii="Arial" w:hAnsi="Arial" w:cs="Arial"/>
        </w:rPr>
        <w:t xml:space="preserve"> </w:t>
      </w:r>
      <w:r w:rsidR="003927E6">
        <w:rPr>
          <w:rFonts w:ascii="Arial" w:hAnsi="Arial" w:cs="Arial"/>
        </w:rPr>
        <w:t xml:space="preserve">range of </w:t>
      </w:r>
      <w:r w:rsidR="000D0958" w:rsidRPr="2383BEF8">
        <w:rPr>
          <w:rFonts w:ascii="Arial" w:hAnsi="Arial" w:cs="Arial"/>
        </w:rPr>
        <w:t>technologies for productive and sustainable manufacturing</w:t>
      </w:r>
      <w:r w:rsidR="00DA7D3F" w:rsidRPr="2383BEF8">
        <w:rPr>
          <w:rFonts w:ascii="Arial" w:hAnsi="Arial" w:cs="Arial"/>
        </w:rPr>
        <w:t>,</w:t>
      </w:r>
      <w:r w:rsidR="00BB4CCC" w:rsidRPr="2383BEF8">
        <w:rPr>
          <w:rFonts w:ascii="Arial" w:hAnsi="Arial" w:cs="Arial"/>
        </w:rPr>
        <w:t xml:space="preserve"> </w:t>
      </w:r>
      <w:r w:rsidR="00935FDA" w:rsidRPr="2383BEF8">
        <w:rPr>
          <w:rFonts w:ascii="Arial" w:hAnsi="Arial" w:cs="Arial"/>
        </w:rPr>
        <w:t>global precision engineering and manufacturing technologies company</w:t>
      </w:r>
      <w:r w:rsidR="00211C32" w:rsidRPr="2383BEF8">
        <w:rPr>
          <w:rFonts w:ascii="Arial" w:hAnsi="Arial" w:cs="Arial"/>
        </w:rPr>
        <w:t>,</w:t>
      </w:r>
      <w:r w:rsidR="00935FDA" w:rsidRPr="2383BEF8">
        <w:rPr>
          <w:rFonts w:ascii="Arial" w:hAnsi="Arial" w:cs="Arial"/>
        </w:rPr>
        <w:t xml:space="preserve"> </w:t>
      </w:r>
      <w:hyperlink r:id="rId11">
        <w:r w:rsidR="00935FDA" w:rsidRPr="2383BEF8">
          <w:rPr>
            <w:rStyle w:val="Hyperlink"/>
            <w:rFonts w:ascii="Arial" w:hAnsi="Arial" w:cs="Arial"/>
          </w:rPr>
          <w:t>Renishaw</w:t>
        </w:r>
      </w:hyperlink>
      <w:r w:rsidR="00935FDA" w:rsidRPr="2383BEF8">
        <w:rPr>
          <w:rFonts w:ascii="Arial" w:hAnsi="Arial" w:cs="Arial"/>
        </w:rPr>
        <w:t xml:space="preserve">, will </w:t>
      </w:r>
      <w:r w:rsidR="00F54B0F" w:rsidRPr="2383BEF8">
        <w:rPr>
          <w:rFonts w:ascii="Arial" w:hAnsi="Arial" w:cs="Arial"/>
        </w:rPr>
        <w:t>attend</w:t>
      </w:r>
      <w:r w:rsidR="00935FDA" w:rsidRPr="2383BEF8">
        <w:rPr>
          <w:rFonts w:ascii="Arial" w:hAnsi="Arial" w:cs="Arial"/>
        </w:rPr>
        <w:t xml:space="preserve"> EMO Hannover 2023 in Germany from the 18th to 23rd of September.</w:t>
      </w:r>
      <w:r w:rsidR="00F54B0F" w:rsidRPr="2383BEF8">
        <w:rPr>
          <w:rFonts w:ascii="Arial" w:hAnsi="Arial" w:cs="Arial"/>
        </w:rPr>
        <w:t xml:space="preserve"> </w:t>
      </w:r>
      <w:r w:rsidR="00DA7D3F" w:rsidRPr="2383BEF8">
        <w:rPr>
          <w:rFonts w:ascii="Arial" w:hAnsi="Arial" w:cs="Arial"/>
        </w:rPr>
        <w:t>I</w:t>
      </w:r>
      <w:r w:rsidR="0084486A" w:rsidRPr="2383BEF8">
        <w:rPr>
          <w:rFonts w:ascii="Arial" w:hAnsi="Arial" w:cs="Arial"/>
        </w:rPr>
        <w:t xml:space="preserve">n </w:t>
      </w:r>
      <w:r w:rsidR="00DA7D3F" w:rsidRPr="2383BEF8">
        <w:rPr>
          <w:rFonts w:ascii="Arial" w:hAnsi="Arial" w:cs="Arial"/>
        </w:rPr>
        <w:t>Hall 6</w:t>
      </w:r>
      <w:r w:rsidR="003603D3" w:rsidRPr="2383BEF8">
        <w:rPr>
          <w:rFonts w:ascii="Arial" w:hAnsi="Arial" w:cs="Arial"/>
        </w:rPr>
        <w:t>,</w:t>
      </w:r>
      <w:r w:rsidR="00DA7D3F" w:rsidRPr="2383BEF8">
        <w:rPr>
          <w:rFonts w:ascii="Arial" w:hAnsi="Arial" w:cs="Arial"/>
        </w:rPr>
        <w:t xml:space="preserve"> stand B32</w:t>
      </w:r>
      <w:r w:rsidR="0084486A" w:rsidRPr="2383BEF8">
        <w:rPr>
          <w:rFonts w:ascii="Arial" w:hAnsi="Arial" w:cs="Arial"/>
        </w:rPr>
        <w:t xml:space="preserve">, Renishaw will </w:t>
      </w:r>
      <w:r w:rsidR="0052006E" w:rsidRPr="2383BEF8">
        <w:rPr>
          <w:rFonts w:ascii="Arial" w:hAnsi="Arial" w:cs="Arial"/>
        </w:rPr>
        <w:t xml:space="preserve">showcase a </w:t>
      </w:r>
      <w:r w:rsidR="00C20D8F">
        <w:rPr>
          <w:rFonts w:ascii="Arial" w:hAnsi="Arial" w:cs="Arial"/>
        </w:rPr>
        <w:t>range</w:t>
      </w:r>
      <w:r w:rsidR="00DA7D3F" w:rsidRPr="2383BEF8">
        <w:rPr>
          <w:rFonts w:ascii="Arial" w:hAnsi="Arial" w:cs="Arial"/>
        </w:rPr>
        <w:t xml:space="preserve"> of</w:t>
      </w:r>
      <w:r w:rsidR="0052006E" w:rsidRPr="2383BEF8">
        <w:rPr>
          <w:rFonts w:ascii="Arial" w:hAnsi="Arial" w:cs="Arial"/>
        </w:rPr>
        <w:t xml:space="preserve"> new products</w:t>
      </w:r>
      <w:r w:rsidR="00BA2748" w:rsidRPr="2383BEF8">
        <w:rPr>
          <w:rFonts w:ascii="Arial" w:hAnsi="Arial" w:cs="Arial"/>
        </w:rPr>
        <w:t xml:space="preserve"> that deliver </w:t>
      </w:r>
      <w:r w:rsidR="00CB5880" w:rsidRPr="2383BEF8">
        <w:rPr>
          <w:rFonts w:ascii="Arial" w:hAnsi="Arial" w:cs="Arial"/>
        </w:rPr>
        <w:t xml:space="preserve">improved </w:t>
      </w:r>
      <w:r w:rsidR="00A071C3" w:rsidRPr="2383BEF8">
        <w:rPr>
          <w:rFonts w:ascii="Arial" w:hAnsi="Arial" w:cs="Arial"/>
        </w:rPr>
        <w:t xml:space="preserve">performance </w:t>
      </w:r>
      <w:r w:rsidR="00BA2748" w:rsidRPr="2383BEF8">
        <w:rPr>
          <w:rFonts w:ascii="Arial" w:hAnsi="Arial" w:cs="Arial"/>
        </w:rPr>
        <w:t xml:space="preserve">accuracy and </w:t>
      </w:r>
      <w:r w:rsidR="00A071C3" w:rsidRPr="2383BEF8">
        <w:rPr>
          <w:rFonts w:ascii="Arial" w:hAnsi="Arial" w:cs="Arial"/>
        </w:rPr>
        <w:t>repeatability</w:t>
      </w:r>
      <w:r w:rsidR="0052006E" w:rsidRPr="2383BEF8">
        <w:rPr>
          <w:rFonts w:ascii="Arial" w:hAnsi="Arial" w:cs="Arial"/>
        </w:rPr>
        <w:t xml:space="preserve">, including </w:t>
      </w:r>
      <w:r w:rsidR="00C9105A">
        <w:rPr>
          <w:rFonts w:ascii="Arial" w:hAnsi="Arial" w:cs="Arial"/>
        </w:rPr>
        <w:t>a new line of products for industrial automation</w:t>
      </w:r>
      <w:r w:rsidR="009E694C">
        <w:rPr>
          <w:rFonts w:ascii="Arial" w:hAnsi="Arial" w:cs="Arial"/>
        </w:rPr>
        <w:t>,</w:t>
      </w:r>
      <w:r w:rsidR="00C9105A">
        <w:rPr>
          <w:rFonts w:ascii="Arial" w:hAnsi="Arial" w:cs="Arial"/>
        </w:rPr>
        <w:t xml:space="preserve"> </w:t>
      </w:r>
      <w:r w:rsidR="00C9105A" w:rsidRPr="2383BEF8">
        <w:rPr>
          <w:rFonts w:ascii="Arial" w:hAnsi="Arial" w:cs="Arial"/>
        </w:rPr>
        <w:t xml:space="preserve">and Renishaw Central, its new </w:t>
      </w:r>
      <w:r w:rsidR="00921A7A">
        <w:rPr>
          <w:rFonts w:ascii="Arial" w:hAnsi="Arial" w:cs="Arial"/>
        </w:rPr>
        <w:t xml:space="preserve">smart manufacturing </w:t>
      </w:r>
      <w:r w:rsidR="00C9105A" w:rsidRPr="2383BEF8">
        <w:rPr>
          <w:rFonts w:ascii="Arial" w:hAnsi="Arial" w:cs="Arial"/>
        </w:rPr>
        <w:t>data platform. As part of EMO Hannover’s focus on the future of business and connectivity, Renishaw will highlight the capabilities that make it a trusted partner in innovation.</w:t>
      </w:r>
    </w:p>
    <w:p w14:paraId="2A5D3922" w14:textId="77777777" w:rsidR="00FE282D" w:rsidRDefault="00FE282D" w:rsidP="001C6FAA">
      <w:pPr>
        <w:spacing w:line="336" w:lineRule="auto"/>
        <w:ind w:right="-554"/>
        <w:rPr>
          <w:rFonts w:ascii="Arial" w:hAnsi="Arial" w:cs="Arial"/>
        </w:rPr>
      </w:pPr>
    </w:p>
    <w:p w14:paraId="53F27088" w14:textId="3A5FBBB9" w:rsidR="00C9105A" w:rsidRDefault="00D7215E" w:rsidP="00C9105A">
      <w:pPr>
        <w:spacing w:line="336" w:lineRule="auto"/>
        <w:ind w:right="-554"/>
        <w:rPr>
          <w:rFonts w:ascii="Arial" w:hAnsi="Arial" w:cs="Arial"/>
        </w:rPr>
      </w:pPr>
      <w:r w:rsidRPr="3ABC835C">
        <w:rPr>
          <w:rFonts w:ascii="Arial" w:hAnsi="Arial" w:cs="Arial"/>
        </w:rPr>
        <w:t xml:space="preserve">On the stand, Renishaw will </w:t>
      </w:r>
      <w:r w:rsidR="0026129F" w:rsidRPr="3ABC835C">
        <w:rPr>
          <w:rFonts w:ascii="Arial" w:hAnsi="Arial" w:cs="Arial"/>
        </w:rPr>
        <w:t xml:space="preserve">show attendees technologies that can help increase </w:t>
      </w:r>
      <w:r w:rsidR="00CC1109">
        <w:rPr>
          <w:rFonts w:ascii="Arial" w:hAnsi="Arial" w:cs="Arial"/>
        </w:rPr>
        <w:t xml:space="preserve">manufacturing </w:t>
      </w:r>
      <w:r w:rsidR="0026129F" w:rsidRPr="3ABC835C">
        <w:rPr>
          <w:rFonts w:ascii="Arial" w:hAnsi="Arial" w:cs="Arial"/>
        </w:rPr>
        <w:t xml:space="preserve">productivity, eliminate user </w:t>
      </w:r>
      <w:proofErr w:type="gramStart"/>
      <w:r w:rsidR="0026129F" w:rsidRPr="3ABC835C">
        <w:rPr>
          <w:rFonts w:ascii="Arial" w:hAnsi="Arial" w:cs="Arial"/>
        </w:rPr>
        <w:t>error</w:t>
      </w:r>
      <w:proofErr w:type="gramEnd"/>
      <w:r w:rsidR="0026129F" w:rsidRPr="3ABC835C">
        <w:rPr>
          <w:rFonts w:ascii="Arial" w:hAnsi="Arial" w:cs="Arial"/>
        </w:rPr>
        <w:t xml:space="preserve"> and improve production process</w:t>
      </w:r>
      <w:r w:rsidR="00C9105A">
        <w:rPr>
          <w:rFonts w:ascii="Arial" w:hAnsi="Arial" w:cs="Arial"/>
        </w:rPr>
        <w:t>es</w:t>
      </w:r>
      <w:r w:rsidR="0026129F" w:rsidRPr="3ABC835C">
        <w:rPr>
          <w:rFonts w:ascii="Arial" w:hAnsi="Arial" w:cs="Arial"/>
        </w:rPr>
        <w:t xml:space="preserve">. This includes </w:t>
      </w:r>
      <w:r w:rsidR="003B457B" w:rsidRPr="3ABC835C">
        <w:rPr>
          <w:rFonts w:ascii="Arial" w:hAnsi="Arial" w:cs="Arial"/>
        </w:rPr>
        <w:t>i</w:t>
      </w:r>
      <w:r w:rsidRPr="3ABC835C">
        <w:rPr>
          <w:rFonts w:ascii="Arial" w:hAnsi="Arial" w:cs="Arial"/>
        </w:rPr>
        <w:t>ts new data-driven solution</w:t>
      </w:r>
      <w:r w:rsidR="00CC1109">
        <w:rPr>
          <w:rFonts w:ascii="Arial" w:hAnsi="Arial" w:cs="Arial"/>
        </w:rPr>
        <w:t>,</w:t>
      </w:r>
      <w:r w:rsidRPr="3ABC835C">
        <w:rPr>
          <w:rFonts w:ascii="Arial" w:hAnsi="Arial" w:cs="Arial"/>
        </w:rPr>
        <w:t xml:space="preserve"> Renishaw Central</w:t>
      </w:r>
      <w:r w:rsidR="00972A89">
        <w:rPr>
          <w:rFonts w:ascii="Arial" w:hAnsi="Arial" w:cs="Arial"/>
        </w:rPr>
        <w:t>:</w:t>
      </w:r>
      <w:r w:rsidR="00886665" w:rsidRPr="3ABC835C">
        <w:rPr>
          <w:rFonts w:ascii="Arial" w:hAnsi="Arial" w:cs="Arial"/>
        </w:rPr>
        <w:t xml:space="preserve"> a</w:t>
      </w:r>
      <w:r w:rsidR="00BE5115" w:rsidRPr="3ABC835C">
        <w:rPr>
          <w:rFonts w:ascii="Arial" w:hAnsi="Arial" w:cs="Arial"/>
        </w:rPr>
        <w:t xml:space="preserve"> manufacturing connectivity and data platform that collates and presents data </w:t>
      </w:r>
      <w:r w:rsidR="00721247" w:rsidRPr="3ABC835C">
        <w:rPr>
          <w:rFonts w:ascii="Arial" w:hAnsi="Arial" w:cs="Arial"/>
        </w:rPr>
        <w:t xml:space="preserve">collected throughout </w:t>
      </w:r>
      <w:r w:rsidR="00881185">
        <w:rPr>
          <w:rFonts w:ascii="Arial" w:hAnsi="Arial" w:cs="Arial"/>
        </w:rPr>
        <w:t>manufacturing</w:t>
      </w:r>
      <w:r w:rsidR="00881185" w:rsidRPr="3ABC835C">
        <w:rPr>
          <w:rFonts w:ascii="Arial" w:hAnsi="Arial" w:cs="Arial"/>
        </w:rPr>
        <w:t xml:space="preserve"> </w:t>
      </w:r>
      <w:r w:rsidR="00721247" w:rsidRPr="3ABC835C">
        <w:rPr>
          <w:rFonts w:ascii="Arial" w:hAnsi="Arial" w:cs="Arial"/>
        </w:rPr>
        <w:t>processes, enabling us</w:t>
      </w:r>
      <w:r w:rsidRPr="3ABC835C">
        <w:rPr>
          <w:rFonts w:ascii="Arial" w:hAnsi="Arial" w:cs="Arial"/>
        </w:rPr>
        <w:t xml:space="preserve">ers to monitor and update machining and quality control systems. The data platform </w:t>
      </w:r>
      <w:r w:rsidR="00DE1030">
        <w:rPr>
          <w:rFonts w:ascii="Arial" w:hAnsi="Arial" w:cs="Arial"/>
        </w:rPr>
        <w:t>can</w:t>
      </w:r>
      <w:r w:rsidRPr="3ABC835C">
        <w:rPr>
          <w:rFonts w:ascii="Arial" w:hAnsi="Arial" w:cs="Arial"/>
        </w:rPr>
        <w:t xml:space="preserve"> digitalise, </w:t>
      </w:r>
      <w:proofErr w:type="gramStart"/>
      <w:r w:rsidRPr="3ABC835C">
        <w:rPr>
          <w:rFonts w:ascii="Arial" w:hAnsi="Arial" w:cs="Arial"/>
        </w:rPr>
        <w:t>visualise</w:t>
      </w:r>
      <w:proofErr w:type="gramEnd"/>
      <w:r w:rsidRPr="3ABC835C">
        <w:rPr>
          <w:rFonts w:ascii="Arial" w:hAnsi="Arial" w:cs="Arial"/>
        </w:rPr>
        <w:t xml:space="preserve"> and control manufacturing and measurement processes, </w:t>
      </w:r>
      <w:r w:rsidR="00CF1AAE">
        <w:rPr>
          <w:rFonts w:ascii="Arial" w:hAnsi="Arial" w:cs="Arial"/>
        </w:rPr>
        <w:t xml:space="preserve">helping </w:t>
      </w:r>
      <w:r w:rsidR="004B7830">
        <w:rPr>
          <w:rFonts w:ascii="Arial" w:hAnsi="Arial" w:cs="Arial"/>
        </w:rPr>
        <w:t xml:space="preserve">Renishaw </w:t>
      </w:r>
      <w:r w:rsidR="00CF1AAE">
        <w:rPr>
          <w:rFonts w:ascii="Arial" w:hAnsi="Arial" w:cs="Arial"/>
        </w:rPr>
        <w:t xml:space="preserve">achieve </w:t>
      </w:r>
      <w:r w:rsidRPr="3ABC835C">
        <w:rPr>
          <w:rFonts w:ascii="Arial" w:hAnsi="Arial" w:cs="Arial"/>
        </w:rPr>
        <w:t>a 69 per cent reduction in automation stoppages</w:t>
      </w:r>
      <w:r w:rsidR="00CF1AAE">
        <w:rPr>
          <w:rFonts w:ascii="Arial" w:hAnsi="Arial" w:cs="Arial"/>
        </w:rPr>
        <w:t xml:space="preserve"> in </w:t>
      </w:r>
      <w:r w:rsidR="00172E9A">
        <w:rPr>
          <w:rFonts w:ascii="Arial" w:hAnsi="Arial" w:cs="Arial"/>
        </w:rPr>
        <w:t>its own machine shops.</w:t>
      </w:r>
      <w:r w:rsidRPr="3ABC835C">
        <w:rPr>
          <w:rFonts w:ascii="Arial" w:hAnsi="Arial" w:cs="Arial"/>
        </w:rPr>
        <w:t xml:space="preserve"> </w:t>
      </w:r>
    </w:p>
    <w:p w14:paraId="5D812433" w14:textId="77777777" w:rsidR="00C9105A" w:rsidRDefault="00C9105A" w:rsidP="00C9105A">
      <w:pPr>
        <w:spacing w:line="336" w:lineRule="auto"/>
        <w:ind w:right="-554"/>
        <w:rPr>
          <w:rFonts w:ascii="Arial" w:hAnsi="Arial" w:cs="Arial"/>
        </w:rPr>
      </w:pPr>
    </w:p>
    <w:p w14:paraId="02644831" w14:textId="153856BA" w:rsidR="00D7215E" w:rsidRDefault="009E5147" w:rsidP="003660B9">
      <w:pPr>
        <w:spacing w:line="336" w:lineRule="auto"/>
        <w:ind w:right="-554"/>
        <w:rPr>
          <w:rFonts w:ascii="Arial" w:hAnsi="Arial" w:cs="Arial"/>
        </w:rPr>
      </w:pPr>
      <w:r>
        <w:rPr>
          <w:rFonts w:ascii="Arial" w:hAnsi="Arial" w:cs="Arial"/>
        </w:rPr>
        <w:t xml:space="preserve">Renishaw’s </w:t>
      </w:r>
      <w:r w:rsidR="00C9105A">
        <w:rPr>
          <w:rFonts w:ascii="Arial" w:hAnsi="Arial" w:cs="Arial"/>
        </w:rPr>
        <w:t xml:space="preserve">new product line designed for the industrial automation market will also be on the stand, </w:t>
      </w:r>
      <w:r w:rsidR="00C9105A" w:rsidRPr="00C9105A">
        <w:rPr>
          <w:rFonts w:ascii="Arial" w:hAnsi="Arial" w:cs="Arial"/>
        </w:rPr>
        <w:t>aim</w:t>
      </w:r>
      <w:r w:rsidR="00E712BA">
        <w:rPr>
          <w:rFonts w:ascii="Arial" w:hAnsi="Arial" w:cs="Arial"/>
        </w:rPr>
        <w:t>ing</w:t>
      </w:r>
      <w:r w:rsidR="00C9105A" w:rsidRPr="00C9105A">
        <w:rPr>
          <w:rFonts w:ascii="Arial" w:hAnsi="Arial" w:cs="Arial"/>
        </w:rPr>
        <w:t xml:space="preserve"> to transform the process of commissioning and servicing industrial automation technologies.</w:t>
      </w:r>
      <w:r w:rsidR="003660B9">
        <w:rPr>
          <w:rFonts w:ascii="Arial" w:hAnsi="Arial" w:cs="Arial"/>
        </w:rPr>
        <w:t xml:space="preserve"> </w:t>
      </w:r>
      <w:r w:rsidR="003660B9" w:rsidRPr="003660B9">
        <w:rPr>
          <w:rFonts w:ascii="Arial" w:hAnsi="Arial" w:cs="Arial"/>
        </w:rPr>
        <w:t>The range comprises three products: RCS L-90, RCS T-</w:t>
      </w:r>
      <w:proofErr w:type="gramStart"/>
      <w:r w:rsidR="003660B9" w:rsidRPr="003660B9">
        <w:rPr>
          <w:rFonts w:ascii="Arial" w:hAnsi="Arial" w:cs="Arial"/>
        </w:rPr>
        <w:t>90</w:t>
      </w:r>
      <w:proofErr w:type="gramEnd"/>
      <w:r w:rsidR="003660B9" w:rsidRPr="003660B9">
        <w:rPr>
          <w:rFonts w:ascii="Arial" w:hAnsi="Arial" w:cs="Arial"/>
        </w:rPr>
        <w:t xml:space="preserve"> and RCS P-series, all supported by a dedicated software suite</w:t>
      </w:r>
      <w:r w:rsidR="003660B9">
        <w:rPr>
          <w:rFonts w:ascii="Arial" w:hAnsi="Arial" w:cs="Arial"/>
        </w:rPr>
        <w:t xml:space="preserve"> to help </w:t>
      </w:r>
      <w:r w:rsidR="003660B9" w:rsidRPr="003660B9">
        <w:rPr>
          <w:rFonts w:ascii="Arial" w:hAnsi="Arial" w:cs="Arial"/>
        </w:rPr>
        <w:t>simplify robot set-up, health checks and recovery of robotic applications following collisions.</w:t>
      </w:r>
    </w:p>
    <w:p w14:paraId="25073A74" w14:textId="77777777" w:rsidR="00D7215E" w:rsidRDefault="00D7215E" w:rsidP="00D7215E">
      <w:pPr>
        <w:spacing w:line="336" w:lineRule="auto"/>
        <w:ind w:right="-554"/>
        <w:rPr>
          <w:rFonts w:ascii="Arial" w:hAnsi="Arial" w:cs="Arial"/>
        </w:rPr>
      </w:pPr>
    </w:p>
    <w:p w14:paraId="5C322A0F" w14:textId="33A8E93F" w:rsidR="00D7215E" w:rsidRDefault="00D7215E" w:rsidP="00D7215E">
      <w:pPr>
        <w:spacing w:line="336" w:lineRule="auto"/>
        <w:ind w:right="-554"/>
        <w:rPr>
          <w:rFonts w:ascii="Arial" w:hAnsi="Arial" w:cs="Arial"/>
        </w:rPr>
      </w:pPr>
      <w:r w:rsidRPr="3ABC835C">
        <w:rPr>
          <w:rFonts w:ascii="Arial" w:hAnsi="Arial" w:cs="Arial"/>
        </w:rPr>
        <w:t xml:space="preserve">“Manufacturers across Europe </w:t>
      </w:r>
      <w:r w:rsidR="00415E93" w:rsidRPr="3ABC835C">
        <w:rPr>
          <w:rFonts w:ascii="Arial" w:hAnsi="Arial" w:cs="Arial"/>
        </w:rPr>
        <w:t>—</w:t>
      </w:r>
      <w:r w:rsidRPr="3ABC835C">
        <w:rPr>
          <w:rFonts w:ascii="Arial" w:hAnsi="Arial" w:cs="Arial"/>
        </w:rPr>
        <w:t xml:space="preserve"> ourselves included </w:t>
      </w:r>
      <w:r w:rsidR="00537B72" w:rsidRPr="3ABC835C">
        <w:rPr>
          <w:rFonts w:ascii="Arial" w:hAnsi="Arial" w:cs="Arial"/>
        </w:rPr>
        <w:t>—</w:t>
      </w:r>
      <w:r w:rsidRPr="3ABC835C">
        <w:rPr>
          <w:rFonts w:ascii="Arial" w:hAnsi="Arial" w:cs="Arial"/>
        </w:rPr>
        <w:t xml:space="preserve"> are facing multiple challenges to increase automation and become more productive, competitive and sustainable while overcoming skills shortages and major technology shifts in the automotive industry,” explained Paul Maxted, Director of Industrial Metrology Applications at Renishaw. “We’re looking forward to showcasing our wide range of technologies for smart manufacturing, process automation and increased digitalisation around CNC machining. Visitors to our stand at EMO Hannover will discover our innovative solutions for shopfloor metrology and consolidating end</w:t>
      </w:r>
      <w:r w:rsidR="007A2C8F">
        <w:rPr>
          <w:rFonts w:ascii="Arial" w:hAnsi="Arial" w:cs="Arial"/>
        </w:rPr>
        <w:t>-</w:t>
      </w:r>
      <w:r w:rsidRPr="3ABC835C">
        <w:rPr>
          <w:rFonts w:ascii="Arial" w:hAnsi="Arial" w:cs="Arial"/>
        </w:rPr>
        <w:t>to</w:t>
      </w:r>
      <w:r w:rsidR="007A2C8F">
        <w:rPr>
          <w:rFonts w:ascii="Arial" w:hAnsi="Arial" w:cs="Arial"/>
        </w:rPr>
        <w:t>-</w:t>
      </w:r>
      <w:r w:rsidRPr="3ABC835C">
        <w:rPr>
          <w:rFonts w:ascii="Arial" w:hAnsi="Arial" w:cs="Arial"/>
        </w:rPr>
        <w:t>end process data for closed-loop CNC automation, manufacturing traceability and ongoing process and product optimisation.”</w:t>
      </w:r>
    </w:p>
    <w:p w14:paraId="355D6993" w14:textId="77777777" w:rsidR="00D7215E" w:rsidRDefault="00D7215E" w:rsidP="00D7215E">
      <w:pPr>
        <w:spacing w:line="336" w:lineRule="auto"/>
        <w:ind w:right="-554"/>
        <w:rPr>
          <w:rFonts w:ascii="Arial" w:hAnsi="Arial" w:cs="Arial"/>
        </w:rPr>
      </w:pPr>
    </w:p>
    <w:p w14:paraId="5FFF415C" w14:textId="7A0F7E51" w:rsidR="00576D4D" w:rsidRDefault="00EA7A9D" w:rsidP="003660B9">
      <w:pPr>
        <w:spacing w:line="336" w:lineRule="auto"/>
        <w:ind w:right="-554"/>
        <w:rPr>
          <w:rFonts w:ascii="Arial" w:hAnsi="Arial" w:cs="Arial"/>
        </w:rPr>
      </w:pPr>
      <w:r w:rsidRPr="2383BEF8">
        <w:rPr>
          <w:rFonts w:ascii="Arial" w:hAnsi="Arial" w:cs="Arial"/>
        </w:rPr>
        <w:t>At the show,</w:t>
      </w:r>
      <w:r w:rsidR="001476E8" w:rsidRPr="2383BEF8">
        <w:rPr>
          <w:rFonts w:ascii="Arial" w:hAnsi="Arial" w:cs="Arial"/>
        </w:rPr>
        <w:t xml:space="preserve"> Renishaw will </w:t>
      </w:r>
      <w:r w:rsidRPr="2383BEF8">
        <w:rPr>
          <w:rFonts w:ascii="Arial" w:hAnsi="Arial" w:cs="Arial"/>
        </w:rPr>
        <w:t xml:space="preserve">also </w:t>
      </w:r>
      <w:r w:rsidR="004D618A" w:rsidRPr="2383BEF8">
        <w:rPr>
          <w:rFonts w:ascii="Arial" w:hAnsi="Arial" w:cs="Arial"/>
        </w:rPr>
        <w:t>demonstrate how manufacturers</w:t>
      </w:r>
      <w:r w:rsidR="00DF4284" w:rsidRPr="2383BEF8">
        <w:rPr>
          <w:rFonts w:ascii="Arial" w:hAnsi="Arial" w:cs="Arial"/>
        </w:rPr>
        <w:t xml:space="preserve"> </w:t>
      </w:r>
      <w:r w:rsidR="00BB415D" w:rsidRPr="2383BEF8">
        <w:rPr>
          <w:rFonts w:ascii="Arial" w:hAnsi="Arial" w:cs="Arial"/>
        </w:rPr>
        <w:t xml:space="preserve">can </w:t>
      </w:r>
      <w:r w:rsidR="000353E7">
        <w:rPr>
          <w:rFonts w:ascii="Arial" w:hAnsi="Arial" w:cs="Arial"/>
        </w:rPr>
        <w:t xml:space="preserve">use tools to </w:t>
      </w:r>
      <w:r w:rsidR="002607C7" w:rsidRPr="2383BEF8">
        <w:rPr>
          <w:rFonts w:ascii="Arial" w:hAnsi="Arial" w:cs="Arial"/>
        </w:rPr>
        <w:t>improve precision</w:t>
      </w:r>
      <w:r w:rsidR="00761DF5">
        <w:rPr>
          <w:rFonts w:ascii="Arial" w:hAnsi="Arial" w:cs="Arial"/>
        </w:rPr>
        <w:t xml:space="preserve">, </w:t>
      </w:r>
      <w:proofErr w:type="gramStart"/>
      <w:r w:rsidR="00761DF5">
        <w:rPr>
          <w:rFonts w:ascii="Arial" w:hAnsi="Arial" w:cs="Arial"/>
        </w:rPr>
        <w:t>speed</w:t>
      </w:r>
      <w:proofErr w:type="gramEnd"/>
      <w:r w:rsidR="002607C7" w:rsidRPr="2383BEF8">
        <w:rPr>
          <w:rFonts w:ascii="Arial" w:hAnsi="Arial" w:cs="Arial"/>
        </w:rPr>
        <w:t xml:space="preserve"> and productivity at every stage of the manufacturing process</w:t>
      </w:r>
      <w:r w:rsidR="003660B9">
        <w:rPr>
          <w:rFonts w:ascii="Arial" w:hAnsi="Arial" w:cs="Arial"/>
        </w:rPr>
        <w:t xml:space="preserve">, </w:t>
      </w:r>
      <w:r w:rsidR="00761DF5">
        <w:rPr>
          <w:rFonts w:ascii="Arial" w:hAnsi="Arial" w:cs="Arial"/>
        </w:rPr>
        <w:t xml:space="preserve">without compromising on accuracy. </w:t>
      </w:r>
      <w:r w:rsidR="005F144F">
        <w:rPr>
          <w:rFonts w:ascii="Arial" w:hAnsi="Arial" w:cs="Arial"/>
        </w:rPr>
        <w:t>F</w:t>
      </w:r>
      <w:r w:rsidR="006817BA">
        <w:rPr>
          <w:rFonts w:ascii="Arial" w:hAnsi="Arial" w:cs="Arial"/>
        </w:rPr>
        <w:t>or</w:t>
      </w:r>
      <w:r w:rsidR="000353E7">
        <w:rPr>
          <w:rFonts w:ascii="Arial" w:hAnsi="Arial" w:cs="Arial"/>
        </w:rPr>
        <w:t xml:space="preserve"> example</w:t>
      </w:r>
      <w:r w:rsidR="00AF74EC">
        <w:rPr>
          <w:rFonts w:ascii="Arial" w:hAnsi="Arial" w:cs="Arial"/>
        </w:rPr>
        <w:t>,</w:t>
      </w:r>
      <w:r w:rsidR="000353E7">
        <w:rPr>
          <w:rFonts w:ascii="Arial" w:hAnsi="Arial" w:cs="Arial"/>
        </w:rPr>
        <w:t xml:space="preserve"> </w:t>
      </w:r>
      <w:r w:rsidR="003660B9" w:rsidRPr="003660B9">
        <w:rPr>
          <w:rFonts w:ascii="Arial" w:hAnsi="Arial" w:cs="Arial"/>
        </w:rPr>
        <w:t>the REVO</w:t>
      </w:r>
      <w:r w:rsidR="003660B9" w:rsidRPr="005F144F">
        <w:rPr>
          <w:rFonts w:ascii="Arial" w:hAnsi="Arial" w:cs="Arial"/>
          <w:vertAlign w:val="superscript"/>
        </w:rPr>
        <w:t>®</w:t>
      </w:r>
      <w:r w:rsidR="003660B9" w:rsidRPr="003660B9">
        <w:rPr>
          <w:rFonts w:ascii="Arial" w:hAnsi="Arial" w:cs="Arial"/>
        </w:rPr>
        <w:t xml:space="preserve"> 5-axis multi-sensor system </w:t>
      </w:r>
      <w:r w:rsidR="00AF74EC">
        <w:rPr>
          <w:rFonts w:ascii="Arial" w:hAnsi="Arial" w:cs="Arial"/>
        </w:rPr>
        <w:t xml:space="preserve">for co-ordinate measuring machines (CMMs) </w:t>
      </w:r>
      <w:r w:rsidR="006817BA">
        <w:rPr>
          <w:rFonts w:ascii="Arial" w:hAnsi="Arial" w:cs="Arial"/>
        </w:rPr>
        <w:t>will be</w:t>
      </w:r>
      <w:r w:rsidR="003C49B4">
        <w:rPr>
          <w:rFonts w:ascii="Arial" w:hAnsi="Arial" w:cs="Arial"/>
        </w:rPr>
        <w:t xml:space="preserve"> featured </w:t>
      </w:r>
      <w:r w:rsidR="003660B9" w:rsidRPr="003660B9">
        <w:rPr>
          <w:rFonts w:ascii="Arial" w:hAnsi="Arial" w:cs="Arial"/>
        </w:rPr>
        <w:t>with its extensive range of probes</w:t>
      </w:r>
      <w:r w:rsidR="003C49B4">
        <w:rPr>
          <w:rFonts w:ascii="Arial" w:hAnsi="Arial" w:cs="Arial"/>
        </w:rPr>
        <w:t xml:space="preserve"> for complex inspection applications</w:t>
      </w:r>
      <w:r w:rsidR="003660B9" w:rsidRPr="003660B9">
        <w:rPr>
          <w:rFonts w:ascii="Arial" w:hAnsi="Arial" w:cs="Arial"/>
        </w:rPr>
        <w:t xml:space="preserve">. The system provides </w:t>
      </w:r>
      <w:r w:rsidR="003660B9" w:rsidRPr="003660B9">
        <w:rPr>
          <w:rFonts w:ascii="Arial" w:hAnsi="Arial" w:cs="Arial"/>
        </w:rPr>
        <w:lastRenderedPageBreak/>
        <w:t>automatic switching between tactile scanning, touch-trigger, ultrasonic, vision and surface finish measurement. The system’s innovative design maximises CMM inspection capabilities with patented 5-axis measurement technology</w:t>
      </w:r>
      <w:r w:rsidR="003660B9">
        <w:rPr>
          <w:rFonts w:ascii="Arial" w:hAnsi="Arial" w:cs="Arial"/>
        </w:rPr>
        <w:t xml:space="preserve"> to offer a future-proof inspection solution to manufacturers across </w:t>
      </w:r>
      <w:r w:rsidR="00173982">
        <w:rPr>
          <w:rFonts w:ascii="Arial" w:hAnsi="Arial" w:cs="Arial"/>
        </w:rPr>
        <w:t>multiple industries</w:t>
      </w:r>
      <w:r w:rsidR="005F144F">
        <w:rPr>
          <w:rFonts w:ascii="Arial" w:hAnsi="Arial" w:cs="Arial"/>
        </w:rPr>
        <w:t>,</w:t>
      </w:r>
      <w:r w:rsidR="00173982">
        <w:rPr>
          <w:rFonts w:ascii="Arial" w:hAnsi="Arial" w:cs="Arial"/>
        </w:rPr>
        <w:t xml:space="preserve"> </w:t>
      </w:r>
      <w:r w:rsidR="00AF47DD">
        <w:rPr>
          <w:rFonts w:ascii="Arial" w:hAnsi="Arial" w:cs="Arial"/>
        </w:rPr>
        <w:t xml:space="preserve">including </w:t>
      </w:r>
      <w:r w:rsidR="003660B9">
        <w:rPr>
          <w:rFonts w:ascii="Arial" w:hAnsi="Arial" w:cs="Arial"/>
        </w:rPr>
        <w:t>aerospace, automotive and medical</w:t>
      </w:r>
      <w:r w:rsidR="003660B9" w:rsidRPr="003660B9">
        <w:rPr>
          <w:rFonts w:ascii="Arial" w:hAnsi="Arial" w:cs="Arial"/>
        </w:rPr>
        <w:t xml:space="preserve">. </w:t>
      </w:r>
    </w:p>
    <w:p w14:paraId="59CE00D2" w14:textId="77777777" w:rsidR="00576D4D" w:rsidRDefault="00576D4D" w:rsidP="003660B9">
      <w:pPr>
        <w:spacing w:line="336" w:lineRule="auto"/>
        <w:ind w:right="-554"/>
        <w:rPr>
          <w:rFonts w:ascii="Arial" w:hAnsi="Arial" w:cs="Arial"/>
        </w:rPr>
      </w:pPr>
    </w:p>
    <w:p w14:paraId="2165AD96" w14:textId="5744E364" w:rsidR="00C9105A" w:rsidRDefault="00576D4D" w:rsidP="003660B9">
      <w:pPr>
        <w:spacing w:line="336" w:lineRule="auto"/>
        <w:ind w:right="-554"/>
        <w:rPr>
          <w:rFonts w:ascii="Arial" w:hAnsi="Arial" w:cs="Arial"/>
        </w:rPr>
      </w:pPr>
      <w:r>
        <w:rPr>
          <w:rFonts w:ascii="Arial" w:hAnsi="Arial" w:cs="Arial"/>
        </w:rPr>
        <w:t xml:space="preserve">For machine tool users, </w:t>
      </w:r>
      <w:r w:rsidR="00044C9B">
        <w:rPr>
          <w:rFonts w:ascii="Arial" w:hAnsi="Arial" w:cs="Arial"/>
        </w:rPr>
        <w:t xml:space="preserve">Renishaw will also </w:t>
      </w:r>
      <w:r w:rsidR="00044C9B" w:rsidRPr="00044C9B">
        <w:rPr>
          <w:rFonts w:ascii="Arial" w:hAnsi="Arial" w:cs="Arial"/>
        </w:rPr>
        <w:t xml:space="preserve">showcase </w:t>
      </w:r>
      <w:r w:rsidR="00900FD7">
        <w:rPr>
          <w:rFonts w:ascii="Arial" w:hAnsi="Arial" w:cs="Arial"/>
        </w:rPr>
        <w:t xml:space="preserve">HPMA-X, </w:t>
      </w:r>
      <w:r w:rsidR="00044C9B" w:rsidRPr="00044C9B">
        <w:rPr>
          <w:rFonts w:ascii="Arial" w:hAnsi="Arial" w:cs="Arial"/>
        </w:rPr>
        <w:t>its latest tool setting arm</w:t>
      </w:r>
      <w:r w:rsidR="00AF47DD">
        <w:rPr>
          <w:rFonts w:ascii="Arial" w:hAnsi="Arial" w:cs="Arial"/>
        </w:rPr>
        <w:t xml:space="preserve"> for </w:t>
      </w:r>
      <w:r w:rsidR="00115CDB">
        <w:rPr>
          <w:rFonts w:ascii="Arial" w:hAnsi="Arial" w:cs="Arial"/>
        </w:rPr>
        <w:t xml:space="preserve">large </w:t>
      </w:r>
      <w:r w:rsidR="00AF47DD">
        <w:rPr>
          <w:rFonts w:ascii="Arial" w:hAnsi="Arial" w:cs="Arial"/>
        </w:rPr>
        <w:t xml:space="preserve">CNC </w:t>
      </w:r>
      <w:r w:rsidR="009912C8">
        <w:rPr>
          <w:rFonts w:ascii="Arial" w:hAnsi="Arial" w:cs="Arial"/>
        </w:rPr>
        <w:t>lathes</w:t>
      </w:r>
      <w:r w:rsidR="00044C9B">
        <w:rPr>
          <w:rFonts w:ascii="Arial" w:hAnsi="Arial" w:cs="Arial"/>
        </w:rPr>
        <w:t xml:space="preserve">, </w:t>
      </w:r>
      <w:r w:rsidR="00BC5296">
        <w:rPr>
          <w:rFonts w:ascii="Arial" w:hAnsi="Arial" w:cs="Arial"/>
        </w:rPr>
        <w:t xml:space="preserve">offering </w:t>
      </w:r>
      <w:r w:rsidR="00044C9B">
        <w:rPr>
          <w:rFonts w:ascii="Arial" w:hAnsi="Arial" w:cs="Arial"/>
        </w:rPr>
        <w:t xml:space="preserve">arm </w:t>
      </w:r>
      <w:r w:rsidR="00BC5296">
        <w:rPr>
          <w:rFonts w:ascii="Arial" w:hAnsi="Arial" w:cs="Arial"/>
        </w:rPr>
        <w:t xml:space="preserve">lengths </w:t>
      </w:r>
      <w:r w:rsidR="00044C9B">
        <w:rPr>
          <w:rFonts w:ascii="Arial" w:hAnsi="Arial" w:cs="Arial"/>
        </w:rPr>
        <w:t>between 500 and 1000</w:t>
      </w:r>
      <w:r w:rsidR="00FB09DC">
        <w:rPr>
          <w:rFonts w:ascii="Arial" w:hAnsi="Arial" w:cs="Arial"/>
        </w:rPr>
        <w:t xml:space="preserve"> </w:t>
      </w:r>
      <w:r w:rsidR="00044C9B">
        <w:rPr>
          <w:rFonts w:ascii="Arial" w:hAnsi="Arial" w:cs="Arial"/>
        </w:rPr>
        <w:t xml:space="preserve">mm. </w:t>
      </w:r>
      <w:r>
        <w:rPr>
          <w:rFonts w:ascii="Arial" w:hAnsi="Arial" w:cs="Arial"/>
        </w:rPr>
        <w:t xml:space="preserve">It will also </w:t>
      </w:r>
      <w:r w:rsidR="008F5527">
        <w:rPr>
          <w:rFonts w:ascii="Arial" w:hAnsi="Arial" w:cs="Arial"/>
        </w:rPr>
        <w:t>highlight the new RMP24-micro</w:t>
      </w:r>
      <w:r w:rsidR="002E38ED">
        <w:rPr>
          <w:rFonts w:ascii="Arial" w:hAnsi="Arial" w:cs="Arial"/>
        </w:rPr>
        <w:t xml:space="preserve">, the world’s smallest wireless machine tool probe, that </w:t>
      </w:r>
      <w:r w:rsidR="00005FD2">
        <w:rPr>
          <w:rFonts w:ascii="Arial" w:hAnsi="Arial" w:cs="Arial"/>
        </w:rPr>
        <w:t xml:space="preserve">measures just 24 mm in diameter and 31.4 mm in length. </w:t>
      </w:r>
      <w:r w:rsidR="00F76F71">
        <w:rPr>
          <w:rFonts w:ascii="Arial" w:hAnsi="Arial" w:cs="Arial"/>
        </w:rPr>
        <w:t xml:space="preserve">Designed for </w:t>
      </w:r>
      <w:r w:rsidR="00673527">
        <w:rPr>
          <w:rFonts w:ascii="Arial" w:hAnsi="Arial" w:cs="Arial"/>
        </w:rPr>
        <w:t>automated job set-up and inspection</w:t>
      </w:r>
      <w:r w:rsidR="00E26E8B">
        <w:rPr>
          <w:rFonts w:ascii="Arial" w:hAnsi="Arial" w:cs="Arial"/>
        </w:rPr>
        <w:t>,</w:t>
      </w:r>
      <w:r w:rsidR="00673527">
        <w:rPr>
          <w:rFonts w:ascii="Arial" w:hAnsi="Arial" w:cs="Arial"/>
        </w:rPr>
        <w:t xml:space="preserve"> </w:t>
      </w:r>
      <w:r w:rsidR="00F76F71">
        <w:rPr>
          <w:rFonts w:ascii="Arial" w:hAnsi="Arial" w:cs="Arial"/>
        </w:rPr>
        <w:t xml:space="preserve">it </w:t>
      </w:r>
      <w:r w:rsidR="003762B3">
        <w:rPr>
          <w:rFonts w:ascii="Arial" w:hAnsi="Arial" w:cs="Arial"/>
        </w:rPr>
        <w:t xml:space="preserve">will appeal to </w:t>
      </w:r>
      <w:r w:rsidR="000F05DE">
        <w:rPr>
          <w:rFonts w:ascii="Arial" w:hAnsi="Arial" w:cs="Arial"/>
        </w:rPr>
        <w:t xml:space="preserve">manufacturers making </w:t>
      </w:r>
      <w:r w:rsidR="003762B3">
        <w:rPr>
          <w:rFonts w:ascii="Arial" w:hAnsi="Arial" w:cs="Arial"/>
        </w:rPr>
        <w:t xml:space="preserve">high-value, high-precision </w:t>
      </w:r>
      <w:r w:rsidR="00E26E8B">
        <w:rPr>
          <w:rFonts w:ascii="Arial" w:hAnsi="Arial" w:cs="Arial"/>
        </w:rPr>
        <w:t xml:space="preserve">miniature </w:t>
      </w:r>
      <w:r w:rsidR="003762B3">
        <w:rPr>
          <w:rFonts w:ascii="Arial" w:hAnsi="Arial" w:cs="Arial"/>
        </w:rPr>
        <w:t>components, such as those found in the medical, watchmaking and micro-mechanics industries</w:t>
      </w:r>
      <w:r w:rsidR="00E26D15">
        <w:rPr>
          <w:rFonts w:ascii="Arial" w:hAnsi="Arial" w:cs="Arial"/>
        </w:rPr>
        <w:t>.</w:t>
      </w:r>
      <w:r w:rsidR="000E7C70">
        <w:rPr>
          <w:rFonts w:ascii="Arial" w:hAnsi="Arial" w:cs="Arial"/>
        </w:rPr>
        <w:t xml:space="preserve"> </w:t>
      </w:r>
    </w:p>
    <w:p w14:paraId="10513A70" w14:textId="77777777" w:rsidR="00C9105A" w:rsidRDefault="00C9105A" w:rsidP="00FB1BBD">
      <w:pPr>
        <w:spacing w:line="336" w:lineRule="auto"/>
        <w:ind w:right="-554"/>
        <w:rPr>
          <w:rFonts w:ascii="Arial" w:hAnsi="Arial" w:cs="Arial"/>
        </w:rPr>
      </w:pPr>
    </w:p>
    <w:p w14:paraId="2D5EA829" w14:textId="5AD3254A" w:rsidR="002E0B1F" w:rsidRDefault="00E63368" w:rsidP="00FB1BBD">
      <w:pPr>
        <w:spacing w:line="336" w:lineRule="auto"/>
        <w:ind w:right="-554"/>
        <w:rPr>
          <w:rFonts w:ascii="Arial" w:hAnsi="Arial" w:cs="Arial"/>
        </w:rPr>
      </w:pPr>
      <w:r>
        <w:rPr>
          <w:rFonts w:ascii="Arial" w:hAnsi="Arial" w:cs="Arial"/>
        </w:rPr>
        <w:t xml:space="preserve">For </w:t>
      </w:r>
      <w:r w:rsidR="00361F18">
        <w:rPr>
          <w:rFonts w:ascii="Arial" w:hAnsi="Arial" w:cs="Arial"/>
        </w:rPr>
        <w:t xml:space="preserve">visitors looking for </w:t>
      </w:r>
      <w:r>
        <w:rPr>
          <w:rFonts w:ascii="Arial" w:hAnsi="Arial" w:cs="Arial"/>
        </w:rPr>
        <w:t>machine calibration</w:t>
      </w:r>
      <w:r w:rsidR="00361F18">
        <w:rPr>
          <w:rFonts w:ascii="Arial" w:hAnsi="Arial" w:cs="Arial"/>
        </w:rPr>
        <w:t xml:space="preserve"> products,</w:t>
      </w:r>
      <w:r>
        <w:rPr>
          <w:rFonts w:ascii="Arial" w:hAnsi="Arial" w:cs="Arial"/>
        </w:rPr>
        <w:t xml:space="preserve"> </w:t>
      </w:r>
      <w:r w:rsidR="00361F18">
        <w:rPr>
          <w:rFonts w:ascii="Arial" w:hAnsi="Arial" w:cs="Arial"/>
        </w:rPr>
        <w:t>t</w:t>
      </w:r>
      <w:r w:rsidR="002607C7" w:rsidRPr="2383BEF8">
        <w:rPr>
          <w:rFonts w:ascii="Arial" w:hAnsi="Arial" w:cs="Arial"/>
        </w:rPr>
        <w:t xml:space="preserve">he </w:t>
      </w:r>
      <w:r w:rsidR="00D10CD1" w:rsidRPr="2383BEF8">
        <w:rPr>
          <w:rFonts w:ascii="Arial" w:hAnsi="Arial" w:cs="Arial"/>
        </w:rPr>
        <w:t xml:space="preserve">latest update to the </w:t>
      </w:r>
      <w:r w:rsidR="00A33569" w:rsidRPr="2383BEF8">
        <w:rPr>
          <w:rFonts w:ascii="Arial" w:hAnsi="Arial" w:cs="Arial"/>
        </w:rPr>
        <w:t>CARTO</w:t>
      </w:r>
      <w:r w:rsidR="00D10CD1" w:rsidRPr="2383BEF8">
        <w:rPr>
          <w:rFonts w:ascii="Arial" w:hAnsi="Arial" w:cs="Arial"/>
        </w:rPr>
        <w:t xml:space="preserve"> </w:t>
      </w:r>
      <w:r w:rsidR="00A33569" w:rsidRPr="2383BEF8">
        <w:rPr>
          <w:rFonts w:ascii="Arial" w:hAnsi="Arial" w:cs="Arial"/>
        </w:rPr>
        <w:t>software suite</w:t>
      </w:r>
      <w:r w:rsidR="00DE7398" w:rsidRPr="2383BEF8">
        <w:rPr>
          <w:rFonts w:ascii="Arial" w:hAnsi="Arial" w:cs="Arial"/>
        </w:rPr>
        <w:t xml:space="preserve"> </w:t>
      </w:r>
      <w:r w:rsidR="00D10CD1" w:rsidRPr="2383BEF8">
        <w:rPr>
          <w:rFonts w:ascii="Arial" w:hAnsi="Arial" w:cs="Arial"/>
        </w:rPr>
        <w:t>(version 4.8)</w:t>
      </w:r>
      <w:r w:rsidR="00203201" w:rsidRPr="2383BEF8">
        <w:rPr>
          <w:rFonts w:ascii="Arial" w:hAnsi="Arial" w:cs="Arial"/>
        </w:rPr>
        <w:t xml:space="preserve"> will also be on the stand,</w:t>
      </w:r>
      <w:r w:rsidR="00A33569" w:rsidRPr="2383BEF8">
        <w:rPr>
          <w:rFonts w:ascii="Arial" w:hAnsi="Arial" w:cs="Arial"/>
        </w:rPr>
        <w:t xml:space="preserve"> now featur</w:t>
      </w:r>
      <w:r w:rsidR="00D11216">
        <w:rPr>
          <w:rFonts w:ascii="Arial" w:hAnsi="Arial" w:cs="Arial"/>
        </w:rPr>
        <w:t>ing</w:t>
      </w:r>
      <w:r w:rsidR="00A33569" w:rsidRPr="2383BEF8">
        <w:rPr>
          <w:rFonts w:ascii="Arial" w:hAnsi="Arial" w:cs="Arial"/>
        </w:rPr>
        <w:t xml:space="preserve"> </w:t>
      </w:r>
      <w:r w:rsidR="00F75A06">
        <w:rPr>
          <w:rFonts w:ascii="Arial" w:hAnsi="Arial" w:cs="Arial"/>
        </w:rPr>
        <w:t xml:space="preserve">support for </w:t>
      </w:r>
      <w:r w:rsidR="00A33569" w:rsidRPr="2383BEF8">
        <w:rPr>
          <w:rFonts w:ascii="Arial" w:hAnsi="Arial" w:cs="Arial"/>
        </w:rPr>
        <w:t xml:space="preserve">the </w:t>
      </w:r>
      <w:r w:rsidR="003427E9">
        <w:rPr>
          <w:rFonts w:ascii="Arial" w:hAnsi="Arial" w:cs="Arial"/>
        </w:rPr>
        <w:t xml:space="preserve">Renishaw </w:t>
      </w:r>
      <w:r w:rsidR="00A33569" w:rsidRPr="2383BEF8">
        <w:rPr>
          <w:rFonts w:ascii="Arial" w:hAnsi="Arial" w:cs="Arial"/>
        </w:rPr>
        <w:t xml:space="preserve">XM-60 multi-axis calibrator </w:t>
      </w:r>
      <w:r w:rsidR="00580D5D" w:rsidRPr="2383BEF8">
        <w:rPr>
          <w:rFonts w:ascii="Arial" w:hAnsi="Arial" w:cs="Arial"/>
        </w:rPr>
        <w:t xml:space="preserve">to </w:t>
      </w:r>
      <w:r w:rsidR="003427E9">
        <w:rPr>
          <w:rFonts w:ascii="Arial" w:hAnsi="Arial" w:cs="Arial"/>
        </w:rPr>
        <w:t xml:space="preserve">enhance </w:t>
      </w:r>
      <w:r w:rsidR="005C4E8B" w:rsidRPr="2383BEF8">
        <w:rPr>
          <w:rFonts w:ascii="Arial" w:hAnsi="Arial" w:cs="Arial"/>
        </w:rPr>
        <w:t xml:space="preserve">the monitoring </w:t>
      </w:r>
      <w:r w:rsidR="00F61A32">
        <w:rPr>
          <w:rFonts w:ascii="Arial" w:hAnsi="Arial" w:cs="Arial"/>
        </w:rPr>
        <w:t>of precision machinery</w:t>
      </w:r>
      <w:r w:rsidR="005C4E8B" w:rsidRPr="2383BEF8">
        <w:rPr>
          <w:rFonts w:ascii="Arial" w:hAnsi="Arial" w:cs="Arial"/>
        </w:rPr>
        <w:t>. This will feature alongside</w:t>
      </w:r>
      <w:r w:rsidR="00A33569" w:rsidRPr="2383BEF8">
        <w:rPr>
          <w:rFonts w:ascii="Arial" w:hAnsi="Arial" w:cs="Arial"/>
        </w:rPr>
        <w:t xml:space="preserve"> </w:t>
      </w:r>
      <w:r w:rsidR="005C4E8B" w:rsidRPr="2383BEF8">
        <w:rPr>
          <w:rFonts w:ascii="Arial" w:hAnsi="Arial" w:cs="Arial"/>
        </w:rPr>
        <w:t xml:space="preserve">Renishaw’s </w:t>
      </w:r>
      <w:r w:rsidR="00C95606">
        <w:rPr>
          <w:rFonts w:ascii="Arial" w:hAnsi="Arial" w:cs="Arial"/>
        </w:rPr>
        <w:t>highly productive multi-laser</w:t>
      </w:r>
      <w:r w:rsidR="00C95606" w:rsidRPr="2383BEF8">
        <w:rPr>
          <w:rFonts w:ascii="Arial" w:hAnsi="Arial" w:cs="Arial"/>
        </w:rPr>
        <w:t xml:space="preserve"> </w:t>
      </w:r>
      <w:r w:rsidR="005C4E8B" w:rsidRPr="2383BEF8">
        <w:rPr>
          <w:rFonts w:ascii="Arial" w:hAnsi="Arial" w:cs="Arial"/>
        </w:rPr>
        <w:t>additive manufacturing (</w:t>
      </w:r>
      <w:r w:rsidR="00A33569" w:rsidRPr="2383BEF8">
        <w:rPr>
          <w:rFonts w:ascii="Arial" w:hAnsi="Arial" w:cs="Arial"/>
        </w:rPr>
        <w:t>AM</w:t>
      </w:r>
      <w:r w:rsidR="005C4E8B" w:rsidRPr="2383BEF8">
        <w:rPr>
          <w:rFonts w:ascii="Arial" w:hAnsi="Arial" w:cs="Arial"/>
        </w:rPr>
        <w:t>)</w:t>
      </w:r>
      <w:r w:rsidR="00A33569" w:rsidRPr="2383BEF8">
        <w:rPr>
          <w:rFonts w:ascii="Arial" w:hAnsi="Arial" w:cs="Arial"/>
        </w:rPr>
        <w:t xml:space="preserve"> </w:t>
      </w:r>
      <w:r w:rsidR="00F04F05">
        <w:rPr>
          <w:rFonts w:ascii="Arial" w:hAnsi="Arial" w:cs="Arial"/>
        </w:rPr>
        <w:t>systems</w:t>
      </w:r>
      <w:r w:rsidR="00A33569" w:rsidRPr="2383BEF8">
        <w:rPr>
          <w:rFonts w:ascii="Arial" w:hAnsi="Arial" w:cs="Arial"/>
        </w:rPr>
        <w:t xml:space="preserve"> for precision component</w:t>
      </w:r>
      <w:r w:rsidR="00F04F05">
        <w:rPr>
          <w:rFonts w:ascii="Arial" w:hAnsi="Arial" w:cs="Arial"/>
        </w:rPr>
        <w:t xml:space="preserve"> production</w:t>
      </w:r>
      <w:r w:rsidR="00B04607">
        <w:rPr>
          <w:rFonts w:ascii="Arial" w:hAnsi="Arial" w:cs="Arial"/>
        </w:rPr>
        <w:t>.</w:t>
      </w:r>
      <w:r w:rsidR="00044C9B">
        <w:rPr>
          <w:rFonts w:ascii="Arial" w:hAnsi="Arial" w:cs="Arial"/>
        </w:rPr>
        <w:t xml:space="preserve"> </w:t>
      </w:r>
      <w:r w:rsidR="00B04607">
        <w:rPr>
          <w:rFonts w:ascii="Arial" w:hAnsi="Arial" w:cs="Arial"/>
        </w:rPr>
        <w:t xml:space="preserve">Also shown will be </w:t>
      </w:r>
      <w:proofErr w:type="spellStart"/>
      <w:r w:rsidR="00A33569" w:rsidRPr="2383BEF8">
        <w:rPr>
          <w:rFonts w:ascii="Arial" w:hAnsi="Arial" w:cs="Arial"/>
        </w:rPr>
        <w:t>FORTiS</w:t>
      </w:r>
      <w:proofErr w:type="spellEnd"/>
      <w:r w:rsidR="0095228B">
        <w:rPr>
          <w:rFonts w:ascii="Arial" w:hAnsi="Arial" w:cs="Arial"/>
        </w:rPr>
        <w:t>™</w:t>
      </w:r>
      <w:r w:rsidR="00A33569" w:rsidRPr="2383BEF8">
        <w:rPr>
          <w:rFonts w:ascii="Arial" w:hAnsi="Arial" w:cs="Arial"/>
        </w:rPr>
        <w:t xml:space="preserve"> enclosed encoders</w:t>
      </w:r>
      <w:r w:rsidR="00B04607">
        <w:rPr>
          <w:rFonts w:ascii="Arial" w:hAnsi="Arial" w:cs="Arial"/>
        </w:rPr>
        <w:t>,</w:t>
      </w:r>
      <w:r w:rsidR="00A33569" w:rsidRPr="2383BEF8">
        <w:rPr>
          <w:rFonts w:ascii="Arial" w:hAnsi="Arial" w:cs="Arial"/>
        </w:rPr>
        <w:t xml:space="preserve"> </w:t>
      </w:r>
      <w:r w:rsidR="00B04607">
        <w:rPr>
          <w:rFonts w:ascii="Arial" w:hAnsi="Arial" w:cs="Arial"/>
        </w:rPr>
        <w:t>which</w:t>
      </w:r>
      <w:r w:rsidR="00A33569" w:rsidRPr="2383BEF8">
        <w:rPr>
          <w:rFonts w:ascii="Arial" w:hAnsi="Arial" w:cs="Arial"/>
        </w:rPr>
        <w:t xml:space="preserve"> </w:t>
      </w:r>
      <w:r w:rsidR="00FC591A">
        <w:rPr>
          <w:rFonts w:ascii="Arial" w:hAnsi="Arial" w:cs="Arial"/>
        </w:rPr>
        <w:t xml:space="preserve">can </w:t>
      </w:r>
      <w:r w:rsidR="00A33569" w:rsidRPr="2383BEF8">
        <w:rPr>
          <w:rFonts w:ascii="Arial" w:hAnsi="Arial" w:cs="Arial"/>
        </w:rPr>
        <w:t xml:space="preserve">help machine tool builders </w:t>
      </w:r>
      <w:r w:rsidR="00FC591A">
        <w:rPr>
          <w:rFonts w:ascii="Arial" w:hAnsi="Arial" w:cs="Arial"/>
        </w:rPr>
        <w:t>produce</w:t>
      </w:r>
      <w:r w:rsidR="00A33569" w:rsidRPr="2383BEF8">
        <w:rPr>
          <w:rFonts w:ascii="Arial" w:hAnsi="Arial" w:cs="Arial"/>
        </w:rPr>
        <w:t xml:space="preserve"> machines that meet high</w:t>
      </w:r>
      <w:r w:rsidR="00F433F3">
        <w:rPr>
          <w:rFonts w:ascii="Arial" w:hAnsi="Arial" w:cs="Arial"/>
        </w:rPr>
        <w:t xml:space="preserve"> performance and</w:t>
      </w:r>
      <w:r w:rsidR="00A33569" w:rsidRPr="2383BEF8">
        <w:rPr>
          <w:rFonts w:ascii="Arial" w:hAnsi="Arial" w:cs="Arial"/>
        </w:rPr>
        <w:t xml:space="preserve"> environmental standards. </w:t>
      </w:r>
    </w:p>
    <w:p w14:paraId="202771E8" w14:textId="77777777" w:rsidR="00CE03B0" w:rsidRDefault="00CE03B0" w:rsidP="00CE03B0">
      <w:pPr>
        <w:spacing w:line="336" w:lineRule="auto"/>
        <w:ind w:right="-554"/>
        <w:rPr>
          <w:rFonts w:ascii="Arial" w:hAnsi="Arial" w:cs="Arial"/>
        </w:rPr>
      </w:pPr>
    </w:p>
    <w:p w14:paraId="3556E28D" w14:textId="46E4453E" w:rsidR="00CE03B0" w:rsidRDefault="00E66C81" w:rsidP="00E66C81">
      <w:pPr>
        <w:spacing w:line="336" w:lineRule="auto"/>
        <w:ind w:right="-554"/>
        <w:rPr>
          <w:rFonts w:ascii="Arial" w:hAnsi="Arial" w:cs="Arial"/>
        </w:rPr>
      </w:pPr>
      <w:r w:rsidRPr="00E66C81">
        <w:rPr>
          <w:rFonts w:ascii="Arial" w:hAnsi="Arial" w:cs="Arial"/>
        </w:rPr>
        <w:t>“Our success over 50 years has been built on providing robust</w:t>
      </w:r>
      <w:r>
        <w:rPr>
          <w:rFonts w:ascii="Arial" w:hAnsi="Arial" w:cs="Arial"/>
        </w:rPr>
        <w:t xml:space="preserve"> </w:t>
      </w:r>
      <w:r w:rsidRPr="00E66C81">
        <w:rPr>
          <w:rFonts w:ascii="Arial" w:hAnsi="Arial" w:cs="Arial"/>
        </w:rPr>
        <w:t xml:space="preserve">and reliable products that solve </w:t>
      </w:r>
      <w:r w:rsidR="006E097C">
        <w:rPr>
          <w:rFonts w:ascii="Arial" w:hAnsi="Arial" w:cs="Arial"/>
        </w:rPr>
        <w:t>m</w:t>
      </w:r>
      <w:r w:rsidRPr="00E66C81">
        <w:rPr>
          <w:rFonts w:ascii="Arial" w:hAnsi="Arial" w:cs="Arial"/>
        </w:rPr>
        <w:t>anufacturing problems across a wide range of industry sectors</w:t>
      </w:r>
      <w:r>
        <w:rPr>
          <w:rFonts w:ascii="Arial" w:hAnsi="Arial" w:cs="Arial"/>
        </w:rPr>
        <w:t xml:space="preserve">,” explained Will Lee, Chief Executive at Renishaw. </w:t>
      </w:r>
      <w:r w:rsidR="00E85D4D">
        <w:rPr>
          <w:rFonts w:ascii="Arial" w:hAnsi="Arial" w:cs="Arial"/>
        </w:rPr>
        <w:t>“</w:t>
      </w:r>
      <w:r w:rsidR="00A94C6B">
        <w:rPr>
          <w:rFonts w:ascii="Arial" w:hAnsi="Arial" w:cs="Arial"/>
        </w:rPr>
        <w:t xml:space="preserve">We’re seeing </w:t>
      </w:r>
      <w:r w:rsidR="00DF0A65">
        <w:rPr>
          <w:rFonts w:ascii="Arial" w:hAnsi="Arial" w:cs="Arial"/>
        </w:rPr>
        <w:t xml:space="preserve">customers </w:t>
      </w:r>
      <w:r w:rsidR="00B738E2">
        <w:rPr>
          <w:rFonts w:ascii="Arial" w:hAnsi="Arial" w:cs="Arial"/>
        </w:rPr>
        <w:t xml:space="preserve">struggle with reducing production errors and material waste </w:t>
      </w:r>
      <w:r w:rsidR="000365C9">
        <w:rPr>
          <w:rFonts w:ascii="Arial" w:hAnsi="Arial" w:cs="Arial"/>
        </w:rPr>
        <w:t xml:space="preserve">and wanted to provide them with automated tools to </w:t>
      </w:r>
      <w:r w:rsidR="00695173">
        <w:rPr>
          <w:rFonts w:ascii="Arial" w:hAnsi="Arial" w:cs="Arial"/>
        </w:rPr>
        <w:t>better connect data across the various production stages</w:t>
      </w:r>
      <w:r w:rsidR="00E359FD">
        <w:rPr>
          <w:rFonts w:ascii="Arial" w:hAnsi="Arial" w:cs="Arial"/>
        </w:rPr>
        <w:t xml:space="preserve">. That way, customers don’t need to </w:t>
      </w:r>
      <w:r w:rsidR="00DC7F19">
        <w:rPr>
          <w:rFonts w:ascii="Arial" w:hAnsi="Arial" w:cs="Arial"/>
        </w:rPr>
        <w:t>compromis</w:t>
      </w:r>
      <w:r w:rsidR="00E359FD">
        <w:rPr>
          <w:rFonts w:ascii="Arial" w:hAnsi="Arial" w:cs="Arial"/>
        </w:rPr>
        <w:t>e</w:t>
      </w:r>
      <w:r w:rsidR="00DC7F19">
        <w:rPr>
          <w:rFonts w:ascii="Arial" w:hAnsi="Arial" w:cs="Arial"/>
        </w:rPr>
        <w:t xml:space="preserve"> </w:t>
      </w:r>
      <w:r w:rsidR="0040771F">
        <w:rPr>
          <w:rFonts w:ascii="Arial" w:hAnsi="Arial" w:cs="Arial"/>
        </w:rPr>
        <w:t xml:space="preserve">on speed, </w:t>
      </w:r>
      <w:proofErr w:type="gramStart"/>
      <w:r w:rsidR="0040771F">
        <w:rPr>
          <w:rFonts w:ascii="Arial" w:hAnsi="Arial" w:cs="Arial"/>
        </w:rPr>
        <w:t>accuracy</w:t>
      </w:r>
      <w:proofErr w:type="gramEnd"/>
      <w:r w:rsidR="0040771F">
        <w:rPr>
          <w:rFonts w:ascii="Arial" w:hAnsi="Arial" w:cs="Arial"/>
        </w:rPr>
        <w:t xml:space="preserve"> or flexibility</w:t>
      </w:r>
      <w:r w:rsidR="006E097C">
        <w:rPr>
          <w:rFonts w:ascii="Arial" w:hAnsi="Arial" w:cs="Arial"/>
        </w:rPr>
        <w:t xml:space="preserve">. </w:t>
      </w:r>
      <w:r w:rsidR="006B046C">
        <w:rPr>
          <w:rFonts w:ascii="Arial" w:hAnsi="Arial" w:cs="Arial"/>
        </w:rPr>
        <w:t xml:space="preserve">Our solutions </w:t>
      </w:r>
      <w:r w:rsidR="00D66549">
        <w:rPr>
          <w:rFonts w:ascii="Arial" w:hAnsi="Arial" w:cs="Arial"/>
        </w:rPr>
        <w:t xml:space="preserve">can demonstrate </w:t>
      </w:r>
      <w:r w:rsidR="00FE0F74">
        <w:rPr>
          <w:rFonts w:ascii="Arial" w:hAnsi="Arial" w:cs="Arial"/>
        </w:rPr>
        <w:t>the role of</w:t>
      </w:r>
      <w:r w:rsidR="00CE0806">
        <w:rPr>
          <w:rFonts w:ascii="Arial" w:hAnsi="Arial" w:cs="Arial"/>
        </w:rPr>
        <w:t xml:space="preserve"> </w:t>
      </w:r>
      <w:r w:rsidR="007E2704">
        <w:rPr>
          <w:rFonts w:ascii="Arial" w:hAnsi="Arial" w:cs="Arial"/>
        </w:rPr>
        <w:t xml:space="preserve">newer technologies, such as </w:t>
      </w:r>
      <w:r w:rsidR="00FE0F74">
        <w:rPr>
          <w:rFonts w:ascii="Arial" w:hAnsi="Arial" w:cs="Arial"/>
        </w:rPr>
        <w:t>AM</w:t>
      </w:r>
      <w:r w:rsidR="007E2704">
        <w:rPr>
          <w:rFonts w:ascii="Arial" w:hAnsi="Arial" w:cs="Arial"/>
        </w:rPr>
        <w:t>,</w:t>
      </w:r>
      <w:r w:rsidR="00FE0F74">
        <w:rPr>
          <w:rFonts w:ascii="Arial" w:hAnsi="Arial" w:cs="Arial"/>
        </w:rPr>
        <w:t xml:space="preserve"> in </w:t>
      </w:r>
      <w:r w:rsidR="00205785">
        <w:rPr>
          <w:rFonts w:ascii="Arial" w:hAnsi="Arial" w:cs="Arial"/>
        </w:rPr>
        <w:t xml:space="preserve">the future of </w:t>
      </w:r>
      <w:r w:rsidR="00FE0F74">
        <w:rPr>
          <w:rFonts w:ascii="Arial" w:hAnsi="Arial" w:cs="Arial"/>
        </w:rPr>
        <w:t xml:space="preserve">manufacturing and how its technologies can help meet </w:t>
      </w:r>
      <w:r w:rsidR="00205785">
        <w:rPr>
          <w:rFonts w:ascii="Arial" w:hAnsi="Arial" w:cs="Arial"/>
        </w:rPr>
        <w:t>sustainability goals</w:t>
      </w:r>
      <w:r w:rsidR="00546784">
        <w:rPr>
          <w:rFonts w:ascii="Arial" w:hAnsi="Arial" w:cs="Arial"/>
        </w:rPr>
        <w:t>.”</w:t>
      </w:r>
    </w:p>
    <w:p w14:paraId="3649AEFD" w14:textId="77777777" w:rsidR="00673D53" w:rsidRDefault="00673D53" w:rsidP="00144BD2">
      <w:pPr>
        <w:spacing w:line="336" w:lineRule="auto"/>
        <w:ind w:right="-554"/>
        <w:rPr>
          <w:rFonts w:ascii="Arial" w:hAnsi="Arial" w:cs="Arial"/>
        </w:rPr>
      </w:pPr>
    </w:p>
    <w:p w14:paraId="3DDC5A3F" w14:textId="1389E512" w:rsidR="002F13AE" w:rsidRDefault="004901F5" w:rsidP="005F53BC">
      <w:pPr>
        <w:spacing w:line="276" w:lineRule="auto"/>
        <w:jc w:val="both"/>
        <w:rPr>
          <w:rFonts w:ascii="Arial" w:hAnsi="Arial" w:cs="Arial"/>
        </w:rPr>
      </w:pPr>
      <w:hyperlink r:id="rId12" w:history="1">
        <w:r w:rsidR="002F13AE" w:rsidRPr="00FC5C5D">
          <w:rPr>
            <w:rStyle w:val="Hyperlink"/>
            <w:rFonts w:ascii="Arial" w:hAnsi="Arial" w:cs="Arial"/>
          </w:rPr>
          <w:t>EMO Hannover</w:t>
        </w:r>
      </w:hyperlink>
      <w:r w:rsidR="002F13AE" w:rsidRPr="009E3E2B">
        <w:rPr>
          <w:rFonts w:ascii="Arial" w:hAnsi="Arial" w:cs="Arial"/>
        </w:rPr>
        <w:t xml:space="preserve"> is the </w:t>
      </w:r>
      <w:r w:rsidR="00AC13DE">
        <w:rPr>
          <w:rFonts w:ascii="Arial" w:hAnsi="Arial" w:cs="Arial"/>
        </w:rPr>
        <w:t>w</w:t>
      </w:r>
      <w:r w:rsidR="002F13AE" w:rsidRPr="005F6FD4">
        <w:rPr>
          <w:rFonts w:ascii="Arial" w:hAnsi="Arial" w:cs="Arial"/>
        </w:rPr>
        <w:t>orld's leading trade fair for production technology</w:t>
      </w:r>
      <w:r w:rsidR="002F13AE" w:rsidRPr="009E3E2B">
        <w:rPr>
          <w:rFonts w:ascii="Arial" w:hAnsi="Arial" w:cs="Arial"/>
        </w:rPr>
        <w:t>.</w:t>
      </w:r>
      <w:r w:rsidR="002F13AE">
        <w:rPr>
          <w:rFonts w:ascii="Arial" w:hAnsi="Arial" w:cs="Arial"/>
        </w:rPr>
        <w:t xml:space="preserve"> </w:t>
      </w:r>
      <w:r w:rsidR="00764EC5">
        <w:rPr>
          <w:rFonts w:ascii="Arial" w:hAnsi="Arial" w:cs="Arial"/>
        </w:rPr>
        <w:t xml:space="preserve">This year, the event </w:t>
      </w:r>
      <w:r w:rsidR="00E922A8">
        <w:rPr>
          <w:rFonts w:ascii="Arial" w:hAnsi="Arial" w:cs="Arial"/>
        </w:rPr>
        <w:t xml:space="preserve">is focusing on the future of business, </w:t>
      </w:r>
      <w:proofErr w:type="gramStart"/>
      <w:r w:rsidR="00E922A8">
        <w:rPr>
          <w:rFonts w:ascii="Arial" w:hAnsi="Arial" w:cs="Arial"/>
        </w:rPr>
        <w:t>connectivity</w:t>
      </w:r>
      <w:proofErr w:type="gramEnd"/>
      <w:r w:rsidR="00E922A8">
        <w:rPr>
          <w:rFonts w:ascii="Arial" w:hAnsi="Arial" w:cs="Arial"/>
        </w:rPr>
        <w:t xml:space="preserve"> and sustainability, offering </w:t>
      </w:r>
      <w:r w:rsidR="005F53BC">
        <w:rPr>
          <w:rFonts w:ascii="Arial" w:hAnsi="Arial" w:cs="Arial"/>
        </w:rPr>
        <w:t xml:space="preserve">industry leaders </w:t>
      </w:r>
      <w:r w:rsidR="002F13AE">
        <w:rPr>
          <w:rFonts w:ascii="Arial" w:hAnsi="Arial" w:cs="Arial"/>
        </w:rPr>
        <w:t xml:space="preserve">to demonstrate </w:t>
      </w:r>
      <w:r w:rsidR="002F13AE" w:rsidRPr="00810CC4">
        <w:rPr>
          <w:rFonts w:ascii="Arial" w:hAnsi="Arial" w:cs="Arial"/>
        </w:rPr>
        <w:t xml:space="preserve">the latest </w:t>
      </w:r>
      <w:r w:rsidR="005F53BC">
        <w:rPr>
          <w:rFonts w:ascii="Arial" w:hAnsi="Arial" w:cs="Arial"/>
        </w:rPr>
        <w:t>innovations</w:t>
      </w:r>
      <w:r w:rsidR="002F13AE" w:rsidRPr="00810CC4">
        <w:rPr>
          <w:rFonts w:ascii="Arial" w:hAnsi="Arial" w:cs="Arial"/>
        </w:rPr>
        <w:t xml:space="preserve"> in </w:t>
      </w:r>
      <w:r w:rsidR="002F13AE">
        <w:rPr>
          <w:rFonts w:ascii="Arial" w:hAnsi="Arial" w:cs="Arial"/>
        </w:rPr>
        <w:t>the field</w:t>
      </w:r>
      <w:r w:rsidR="002F13AE" w:rsidRPr="00810CC4">
        <w:rPr>
          <w:rFonts w:ascii="Arial" w:hAnsi="Arial" w:cs="Arial"/>
        </w:rPr>
        <w:t>.</w:t>
      </w:r>
    </w:p>
    <w:p w14:paraId="4FE880CE" w14:textId="2AD450F2" w:rsidR="00CD6AD4" w:rsidRDefault="00CD6AD4" w:rsidP="004C68BF">
      <w:pPr>
        <w:spacing w:line="336" w:lineRule="auto"/>
        <w:ind w:right="-554"/>
        <w:rPr>
          <w:rFonts w:ascii="Arial" w:hAnsi="Arial" w:cs="Arial"/>
          <w:i/>
        </w:rPr>
      </w:pPr>
    </w:p>
    <w:p w14:paraId="4FE880CF" w14:textId="0D4C48A5" w:rsidR="009F23F0" w:rsidRPr="00EF3218" w:rsidRDefault="00113C35" w:rsidP="0050292E">
      <w:pPr>
        <w:spacing w:line="276" w:lineRule="auto"/>
        <w:rPr>
          <w:rFonts w:ascii="Arial" w:hAnsi="Arial" w:cs="Arial"/>
        </w:rPr>
      </w:pPr>
      <w:r w:rsidRPr="00EF3218">
        <w:rPr>
          <w:rFonts w:ascii="Arial" w:hAnsi="Arial" w:cs="Arial"/>
        </w:rPr>
        <w:t xml:space="preserve">For further information on </w:t>
      </w:r>
      <w:r w:rsidR="002C6130">
        <w:rPr>
          <w:rFonts w:ascii="Arial" w:hAnsi="Arial" w:cs="Arial"/>
        </w:rPr>
        <w:t>Renishaw’s offering</w:t>
      </w:r>
      <w:r w:rsidRPr="00EF3218">
        <w:rPr>
          <w:rFonts w:ascii="Arial" w:hAnsi="Arial" w:cs="Arial"/>
        </w:rPr>
        <w:t xml:space="preserve"> visit </w:t>
      </w:r>
      <w:hyperlink r:id="rId13" w:history="1">
        <w:r w:rsidR="00880CBC" w:rsidRPr="00880CBC">
          <w:rPr>
            <w:rStyle w:val="Hyperlink"/>
            <w:rFonts w:asciiTheme="minorBidi" w:hAnsiTheme="minorBidi" w:cstheme="minorBidi"/>
            <w:spacing w:val="2"/>
            <w:shd w:val="clear" w:color="auto" w:fill="FAFAFA"/>
          </w:rPr>
          <w:t>https://www.renishaw.com/</w:t>
        </w:r>
        <w:r w:rsidR="00880CBC" w:rsidRPr="00DC2DE0">
          <w:rPr>
            <w:rStyle w:val="Hyperlink"/>
            <w:rFonts w:asciiTheme="minorBidi" w:hAnsiTheme="minorBidi" w:cstheme="minorBidi"/>
            <w:spacing w:val="2"/>
            <w:shd w:val="clear" w:color="auto" w:fill="FAFAFA"/>
          </w:rPr>
          <w:t>emo</w:t>
        </w:r>
      </w:hyperlink>
      <w:r w:rsidR="00880CBC">
        <w:rPr>
          <w:rFonts w:asciiTheme="minorBidi" w:hAnsiTheme="minorBidi" w:cstheme="minorBidi"/>
          <w:spacing w:val="2"/>
          <w:shd w:val="clear" w:color="auto" w:fill="FAFAFA"/>
        </w:rPr>
        <w:t xml:space="preserve"> </w:t>
      </w:r>
    </w:p>
    <w:p w14:paraId="4FE880D0" w14:textId="77777777" w:rsidR="00113C35" w:rsidRDefault="00113C35" w:rsidP="0050292E">
      <w:pPr>
        <w:spacing w:line="276" w:lineRule="auto"/>
        <w:rPr>
          <w:rFonts w:ascii="Arial" w:hAnsi="Arial" w:cs="Arial"/>
          <w:sz w:val="22"/>
          <w:szCs w:val="22"/>
        </w:rPr>
      </w:pPr>
    </w:p>
    <w:p w14:paraId="4FE880D1" w14:textId="77777777" w:rsidR="00113C35" w:rsidRDefault="00113C35" w:rsidP="0050292E">
      <w:pPr>
        <w:spacing w:line="276" w:lineRule="auto"/>
        <w:rPr>
          <w:rFonts w:ascii="Arial" w:hAnsi="Arial" w:cs="Arial"/>
          <w:sz w:val="22"/>
          <w:szCs w:val="22"/>
        </w:rPr>
      </w:pPr>
    </w:p>
    <w:p w14:paraId="4FE880D2" w14:textId="18EE8D53" w:rsidR="00714411" w:rsidRDefault="009F23F0" w:rsidP="00291695">
      <w:pPr>
        <w:spacing w:line="276" w:lineRule="auto"/>
        <w:jc w:val="center"/>
        <w:rPr>
          <w:rFonts w:ascii="Arial" w:hAnsi="Arial" w:cs="Arial"/>
          <w:b/>
          <w:sz w:val="22"/>
          <w:szCs w:val="22"/>
        </w:rPr>
      </w:pPr>
      <w:r w:rsidRPr="009F23F0">
        <w:rPr>
          <w:rFonts w:ascii="Arial" w:hAnsi="Arial" w:cs="Arial"/>
          <w:b/>
          <w:sz w:val="22"/>
          <w:szCs w:val="22"/>
        </w:rPr>
        <w:t>-ENDS-</w:t>
      </w:r>
    </w:p>
    <w:p w14:paraId="12B06326" w14:textId="13D872E9" w:rsidR="00CA494F" w:rsidRDefault="00CA494F" w:rsidP="00291695">
      <w:pPr>
        <w:spacing w:line="276" w:lineRule="auto"/>
        <w:jc w:val="center"/>
        <w:rPr>
          <w:rFonts w:ascii="Arial" w:hAnsi="Arial" w:cs="Arial"/>
          <w:b/>
          <w:sz w:val="22"/>
          <w:szCs w:val="22"/>
        </w:rPr>
      </w:pPr>
    </w:p>
    <w:p w14:paraId="67E777F1" w14:textId="298D6A7D" w:rsidR="00CA494F" w:rsidRPr="00CA494F" w:rsidRDefault="00CA494F" w:rsidP="00CA494F">
      <w:pPr>
        <w:spacing w:line="276" w:lineRule="auto"/>
        <w:rPr>
          <w:rFonts w:ascii="Arial" w:hAnsi="Arial" w:cs="Arial"/>
          <w:b/>
          <w:sz w:val="24"/>
          <w:szCs w:val="22"/>
        </w:rPr>
      </w:pPr>
      <w:r w:rsidRPr="00CA494F">
        <w:rPr>
          <w:rFonts w:ascii="Arial" w:hAnsi="Arial" w:cs="Arial"/>
          <w:b/>
          <w:sz w:val="24"/>
          <w:szCs w:val="22"/>
        </w:rPr>
        <w:t>Notes to editors</w:t>
      </w:r>
    </w:p>
    <w:p w14:paraId="313B02B8" w14:textId="77777777" w:rsidR="00CA494F" w:rsidRPr="00CA494F" w:rsidRDefault="00CA494F" w:rsidP="00CA494F">
      <w:pPr>
        <w:spacing w:line="276" w:lineRule="auto"/>
        <w:rPr>
          <w:rFonts w:ascii="Arial" w:hAnsi="Arial" w:cs="Arial"/>
          <w:szCs w:val="22"/>
        </w:rPr>
      </w:pPr>
    </w:p>
    <w:p w14:paraId="5B17F479" w14:textId="77777777" w:rsidR="00643778" w:rsidRDefault="00643778" w:rsidP="00643778">
      <w:pPr>
        <w:spacing w:line="276" w:lineRule="auto"/>
        <w:rPr>
          <w:rFonts w:ascii="Arial" w:hAnsi="Arial" w:cs="Arial"/>
          <w:szCs w:val="22"/>
        </w:rPr>
      </w:pPr>
      <w:r>
        <w:rPr>
          <w:rFonts w:ascii="Arial" w:hAnsi="Arial" w:cs="Arial"/>
          <w:szCs w:val="22"/>
        </w:rPr>
        <w:t>Renishaw is a world leading supplier of measuring systems and production systems. Its products give high accuracy and precision, gathering data to provide customers and end users with traceability and confidence in what they’re making. This technology also helps customers to innovate their products and processes.</w:t>
      </w:r>
    </w:p>
    <w:p w14:paraId="410AA292" w14:textId="77777777" w:rsidR="00643778" w:rsidRDefault="00643778" w:rsidP="00643778">
      <w:pPr>
        <w:spacing w:line="276" w:lineRule="auto"/>
        <w:rPr>
          <w:rFonts w:ascii="Arial" w:hAnsi="Arial" w:cs="Arial"/>
          <w:szCs w:val="22"/>
        </w:rPr>
      </w:pPr>
    </w:p>
    <w:p w14:paraId="500B81FF" w14:textId="77777777" w:rsidR="00643778" w:rsidRDefault="00643778" w:rsidP="00643778">
      <w:pPr>
        <w:spacing w:line="276" w:lineRule="auto"/>
        <w:rPr>
          <w:rFonts w:ascii="Arial" w:hAnsi="Arial" w:cs="Arial"/>
          <w:szCs w:val="22"/>
        </w:rPr>
      </w:pPr>
      <w:r>
        <w:rPr>
          <w:rFonts w:ascii="Arial" w:hAnsi="Arial" w:cs="Arial"/>
          <w:szCs w:val="22"/>
        </w:rPr>
        <w:t xml:space="preserve">It is a global business, with over 5,000 employees located in the 36 countries where it has wholly owned subsidiary operations. </w:t>
      </w:r>
      <w:proofErr w:type="gramStart"/>
      <w:r>
        <w:rPr>
          <w:rFonts w:ascii="Arial" w:hAnsi="Arial" w:cs="Arial"/>
          <w:szCs w:val="22"/>
        </w:rPr>
        <w:t>The majority of</w:t>
      </w:r>
      <w:proofErr w:type="gramEnd"/>
      <w:r>
        <w:rPr>
          <w:rFonts w:ascii="Arial" w:hAnsi="Arial" w:cs="Arial"/>
          <w:szCs w:val="22"/>
        </w:rPr>
        <w:t xml:space="preserve"> R&amp;D work takes place in the UK, with the largest manufacturing sites located in the UK, Ireland and India.</w:t>
      </w:r>
    </w:p>
    <w:p w14:paraId="6486EE00" w14:textId="77777777" w:rsidR="00643778" w:rsidRDefault="00643778" w:rsidP="00643778">
      <w:pPr>
        <w:spacing w:line="276" w:lineRule="auto"/>
        <w:rPr>
          <w:rFonts w:ascii="Arial" w:hAnsi="Arial" w:cs="Arial"/>
          <w:szCs w:val="22"/>
        </w:rPr>
      </w:pPr>
    </w:p>
    <w:p w14:paraId="27655217" w14:textId="77777777" w:rsidR="00643778" w:rsidRDefault="00643778" w:rsidP="00643778">
      <w:pPr>
        <w:spacing w:line="276" w:lineRule="auto"/>
        <w:rPr>
          <w:rFonts w:ascii="Arial" w:hAnsi="Arial" w:cs="Arial"/>
          <w:szCs w:val="22"/>
        </w:rPr>
      </w:pPr>
      <w:r>
        <w:rPr>
          <w:rFonts w:ascii="Arial" w:hAnsi="Arial" w:cs="Arial"/>
          <w:szCs w:val="22"/>
        </w:rPr>
        <w:lastRenderedPageBreak/>
        <w:t xml:space="preserve">For the year ended June 2022 Renishaw recorded sales of £671.1 million of which 95% was due to exports. The company’s largest markets are China, USA, </w:t>
      </w:r>
      <w:proofErr w:type="gramStart"/>
      <w:r>
        <w:rPr>
          <w:rFonts w:ascii="Arial" w:hAnsi="Arial" w:cs="Arial"/>
          <w:szCs w:val="22"/>
        </w:rPr>
        <w:t>Japan</w:t>
      </w:r>
      <w:proofErr w:type="gramEnd"/>
      <w:r>
        <w:rPr>
          <w:rFonts w:ascii="Arial" w:hAnsi="Arial" w:cs="Arial"/>
          <w:szCs w:val="22"/>
        </w:rPr>
        <w:t xml:space="preserve"> and Germany.</w:t>
      </w:r>
    </w:p>
    <w:p w14:paraId="750AF8E5" w14:textId="77777777" w:rsidR="00643778" w:rsidRDefault="00643778" w:rsidP="00643778">
      <w:pPr>
        <w:spacing w:line="276" w:lineRule="auto"/>
        <w:rPr>
          <w:rFonts w:ascii="Arial" w:hAnsi="Arial" w:cs="Arial"/>
          <w:szCs w:val="22"/>
        </w:rPr>
      </w:pPr>
    </w:p>
    <w:p w14:paraId="40FB6067" w14:textId="77777777" w:rsidR="00643778" w:rsidRDefault="00643778" w:rsidP="00643778">
      <w:pPr>
        <w:spacing w:line="276" w:lineRule="auto"/>
        <w:rPr>
          <w:rFonts w:ascii="Arial" w:hAnsi="Arial" w:cs="Arial"/>
          <w:szCs w:val="22"/>
        </w:rPr>
      </w:pPr>
      <w:r>
        <w:rPr>
          <w:rFonts w:ascii="Arial" w:hAnsi="Arial" w:cs="Arial"/>
          <w:szCs w:val="22"/>
        </w:rPr>
        <w:t>Renishaw is guided by its purpose: Transforming Tomorrow Together. This means working with customers to make the products, create the materials, and develop the therapies that are going to be needed for the future.</w:t>
      </w:r>
    </w:p>
    <w:p w14:paraId="06AE28F6" w14:textId="77777777" w:rsidR="00643778" w:rsidRDefault="00643778" w:rsidP="00643778">
      <w:pPr>
        <w:spacing w:line="276" w:lineRule="auto"/>
        <w:rPr>
          <w:rFonts w:ascii="Arial" w:hAnsi="Arial" w:cs="Arial"/>
          <w:szCs w:val="22"/>
        </w:rPr>
      </w:pPr>
    </w:p>
    <w:p w14:paraId="62661B2A" w14:textId="77777777" w:rsidR="00643778" w:rsidRDefault="00643778" w:rsidP="00643778">
      <w:pPr>
        <w:spacing w:line="276" w:lineRule="auto"/>
        <w:rPr>
          <w:rFonts w:ascii="Arial" w:hAnsi="Arial" w:cs="Arial"/>
          <w:szCs w:val="22"/>
        </w:rPr>
      </w:pPr>
      <w:r>
        <w:rPr>
          <w:rFonts w:ascii="Arial" w:hAnsi="Arial" w:cs="Arial"/>
          <w:szCs w:val="22"/>
        </w:rPr>
        <w:t xml:space="preserve">Further information at </w:t>
      </w:r>
      <w:hyperlink r:id="rId14" w:history="1">
        <w:r>
          <w:rPr>
            <w:rStyle w:val="Hyperlink"/>
            <w:rFonts w:ascii="Arial" w:hAnsi="Arial" w:cs="Arial"/>
            <w:szCs w:val="22"/>
          </w:rPr>
          <w:t>www.renishaw.com</w:t>
        </w:r>
      </w:hyperlink>
    </w:p>
    <w:p w14:paraId="71BD20C5" w14:textId="77777777" w:rsidR="00CA494F" w:rsidRPr="00CA494F" w:rsidRDefault="00CA494F" w:rsidP="00CA494F">
      <w:pPr>
        <w:spacing w:line="276" w:lineRule="auto"/>
        <w:rPr>
          <w:rFonts w:ascii="Arial" w:hAnsi="Arial" w:cs="Arial"/>
          <w:sz w:val="22"/>
          <w:szCs w:val="22"/>
        </w:rPr>
      </w:pPr>
    </w:p>
    <w:sectPr w:rsidR="00CA494F" w:rsidRPr="00CA494F" w:rsidSect="00B803A3">
      <w:headerReference w:type="first" r:id="rId15"/>
      <w:type w:val="continuous"/>
      <w:pgSz w:w="11907" w:h="16840" w:code="9"/>
      <w:pgMar w:top="709" w:right="1411" w:bottom="1560"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20FED" w14:textId="77777777" w:rsidR="0056314B" w:rsidRDefault="0056314B" w:rsidP="002E2F8C">
      <w:r>
        <w:separator/>
      </w:r>
    </w:p>
  </w:endnote>
  <w:endnote w:type="continuationSeparator" w:id="0">
    <w:p w14:paraId="21E84306" w14:textId="77777777" w:rsidR="0056314B" w:rsidRDefault="0056314B" w:rsidP="002E2F8C">
      <w:r>
        <w:continuationSeparator/>
      </w:r>
    </w:p>
  </w:endnote>
  <w:endnote w:type="continuationNotice" w:id="1">
    <w:p w14:paraId="09ABAE30" w14:textId="77777777" w:rsidR="0056314B" w:rsidRDefault="005631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elvetica LT Pro Light">
    <w:charset w:val="00"/>
    <w:family w:val="auto"/>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0CF10" w14:textId="77777777" w:rsidR="0056314B" w:rsidRDefault="0056314B" w:rsidP="002E2F8C">
      <w:r>
        <w:separator/>
      </w:r>
    </w:p>
  </w:footnote>
  <w:footnote w:type="continuationSeparator" w:id="0">
    <w:p w14:paraId="361BEC3E" w14:textId="77777777" w:rsidR="0056314B" w:rsidRDefault="0056314B" w:rsidP="002E2F8C">
      <w:r>
        <w:continuationSeparator/>
      </w:r>
    </w:p>
  </w:footnote>
  <w:footnote w:type="continuationNotice" w:id="1">
    <w:p w14:paraId="67756F2A" w14:textId="77777777" w:rsidR="0056314B" w:rsidRDefault="005631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880D7" w14:textId="77777777" w:rsidR="00E63517" w:rsidRDefault="00DF6E72">
    <w:pPr>
      <w:pStyle w:val="Header"/>
    </w:pPr>
    <w:r>
      <w:rPr>
        <w:rFonts w:ascii="Arial" w:hAnsi="Arial" w:cs="Arial"/>
        <w:i/>
        <w:noProof/>
        <w:lang w:val="en-GB"/>
      </w:rPr>
      <w:drawing>
        <wp:anchor distT="0" distB="0" distL="114300" distR="114300" simplePos="0" relativeHeight="251658241" behindDoc="0" locked="0" layoutInCell="0" allowOverlap="1" wp14:anchorId="4FE880D8" wp14:editId="4FE880D9">
          <wp:simplePos x="0" y="0"/>
          <wp:positionH relativeFrom="column">
            <wp:posOffset>4210334</wp:posOffset>
          </wp:positionH>
          <wp:positionV relativeFrom="paragraph">
            <wp:posOffset>463768</wp:posOffset>
          </wp:positionV>
          <wp:extent cx="2105025" cy="790575"/>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srcRect/>
                  <a:stretch>
                    <a:fillRect/>
                  </a:stretch>
                </pic:blipFill>
                <pic:spPr bwMode="auto">
                  <a:xfrm>
                    <a:off x="0" y="0"/>
                    <a:ext cx="2105025" cy="790575"/>
                  </a:xfrm>
                  <a:prstGeom prst="rect">
                    <a:avLst/>
                  </a:prstGeom>
                  <a:noFill/>
                  <a:ln w="9525">
                    <a:noFill/>
                    <a:miter lim="800000"/>
                    <a:headEnd/>
                    <a:tailEnd/>
                  </a:ln>
                </pic:spPr>
              </pic:pic>
            </a:graphicData>
          </a:graphic>
        </wp:anchor>
      </w:drawing>
    </w:r>
    <w:r w:rsidR="004901F5">
      <w:rPr>
        <w:noProof/>
      </w:rPr>
      <w:object w:dxaOrig="1440" w:dyaOrig="1440" w14:anchorId="4FE880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10.55pt;margin-top:42.75pt;width:505pt;height:133pt;z-index:251658240;visibility:visible;mso-wrap-edited:f;mso-position-horizontal-relative:text;mso-position-vertical-relative:text" o:allowincell="f">
          <v:imagedata r:id="rId2" o:title="" cropbottom="-16693f"/>
          <w10:wrap type="square"/>
        </v:shape>
        <o:OLEObject Type="Embed" ProgID="Word.Picture.8" ShapeID="_x0000_s1025" DrawAspect="Content" ObjectID="_1748245800" r:id="rId3"/>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E016CE"/>
    <w:multiLevelType w:val="hybridMultilevel"/>
    <w:tmpl w:val="4228868C"/>
    <w:lvl w:ilvl="0" w:tplc="10061CE8">
      <w:start w:val="1"/>
      <w:numFmt w:val="bullet"/>
      <w:lvlText w:val=""/>
      <w:lvlJc w:val="left"/>
      <w:pPr>
        <w:ind w:left="1440" w:hanging="360"/>
      </w:pPr>
      <w:rPr>
        <w:rFonts w:ascii="Symbol" w:hAnsi="Symbol"/>
      </w:rPr>
    </w:lvl>
    <w:lvl w:ilvl="1" w:tplc="57BE6964">
      <w:start w:val="1"/>
      <w:numFmt w:val="bullet"/>
      <w:lvlText w:val=""/>
      <w:lvlJc w:val="left"/>
      <w:pPr>
        <w:ind w:left="1440" w:hanging="360"/>
      </w:pPr>
      <w:rPr>
        <w:rFonts w:ascii="Symbol" w:hAnsi="Symbol"/>
      </w:rPr>
    </w:lvl>
    <w:lvl w:ilvl="2" w:tplc="B32E8A92">
      <w:start w:val="1"/>
      <w:numFmt w:val="bullet"/>
      <w:lvlText w:val=""/>
      <w:lvlJc w:val="left"/>
      <w:pPr>
        <w:ind w:left="1440" w:hanging="360"/>
      </w:pPr>
      <w:rPr>
        <w:rFonts w:ascii="Symbol" w:hAnsi="Symbol"/>
      </w:rPr>
    </w:lvl>
    <w:lvl w:ilvl="3" w:tplc="8918DC28">
      <w:start w:val="1"/>
      <w:numFmt w:val="bullet"/>
      <w:lvlText w:val=""/>
      <w:lvlJc w:val="left"/>
      <w:pPr>
        <w:ind w:left="1440" w:hanging="360"/>
      </w:pPr>
      <w:rPr>
        <w:rFonts w:ascii="Symbol" w:hAnsi="Symbol"/>
      </w:rPr>
    </w:lvl>
    <w:lvl w:ilvl="4" w:tplc="A8C2B512">
      <w:start w:val="1"/>
      <w:numFmt w:val="bullet"/>
      <w:lvlText w:val=""/>
      <w:lvlJc w:val="left"/>
      <w:pPr>
        <w:ind w:left="1440" w:hanging="360"/>
      </w:pPr>
      <w:rPr>
        <w:rFonts w:ascii="Symbol" w:hAnsi="Symbol"/>
      </w:rPr>
    </w:lvl>
    <w:lvl w:ilvl="5" w:tplc="F52EB050">
      <w:start w:val="1"/>
      <w:numFmt w:val="bullet"/>
      <w:lvlText w:val=""/>
      <w:lvlJc w:val="left"/>
      <w:pPr>
        <w:ind w:left="1440" w:hanging="360"/>
      </w:pPr>
      <w:rPr>
        <w:rFonts w:ascii="Symbol" w:hAnsi="Symbol"/>
      </w:rPr>
    </w:lvl>
    <w:lvl w:ilvl="6" w:tplc="5C965DFC">
      <w:start w:val="1"/>
      <w:numFmt w:val="bullet"/>
      <w:lvlText w:val=""/>
      <w:lvlJc w:val="left"/>
      <w:pPr>
        <w:ind w:left="1440" w:hanging="360"/>
      </w:pPr>
      <w:rPr>
        <w:rFonts w:ascii="Symbol" w:hAnsi="Symbol"/>
      </w:rPr>
    </w:lvl>
    <w:lvl w:ilvl="7" w:tplc="02086E46">
      <w:start w:val="1"/>
      <w:numFmt w:val="bullet"/>
      <w:lvlText w:val=""/>
      <w:lvlJc w:val="left"/>
      <w:pPr>
        <w:ind w:left="1440" w:hanging="360"/>
      </w:pPr>
      <w:rPr>
        <w:rFonts w:ascii="Symbol" w:hAnsi="Symbol"/>
      </w:rPr>
    </w:lvl>
    <w:lvl w:ilvl="8" w:tplc="16704D44">
      <w:start w:val="1"/>
      <w:numFmt w:val="bullet"/>
      <w:lvlText w:val=""/>
      <w:lvlJc w:val="left"/>
      <w:pPr>
        <w:ind w:left="1440" w:hanging="360"/>
      </w:pPr>
      <w:rPr>
        <w:rFonts w:ascii="Symbol" w:hAnsi="Symbol"/>
      </w:rPr>
    </w:lvl>
  </w:abstractNum>
  <w:abstractNum w:abstractNumId="1" w15:restartNumberingAfterBreak="0">
    <w:nsid w:val="513474A2"/>
    <w:multiLevelType w:val="hybridMultilevel"/>
    <w:tmpl w:val="C7520CB6"/>
    <w:lvl w:ilvl="0" w:tplc="BA90D64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55D93849"/>
    <w:multiLevelType w:val="hybridMultilevel"/>
    <w:tmpl w:val="4E50C4BA"/>
    <w:lvl w:ilvl="0" w:tplc="9A1A55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362706">
    <w:abstractNumId w:val="2"/>
  </w:num>
  <w:num w:numId="2" w16cid:durableId="1601908378">
    <w:abstractNumId w:val="1"/>
  </w:num>
  <w:num w:numId="3" w16cid:durableId="1268654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QwNjAzNzc1MTA3NjRQ0lEKTi0uzszPAykwqgUAYcj+TCwAAAA="/>
  </w:docVars>
  <w:rsids>
    <w:rsidRoot w:val="00180B30"/>
    <w:rsid w:val="00003B68"/>
    <w:rsid w:val="0000531D"/>
    <w:rsid w:val="00005FD2"/>
    <w:rsid w:val="00006587"/>
    <w:rsid w:val="0001000B"/>
    <w:rsid w:val="00013E3E"/>
    <w:rsid w:val="00020152"/>
    <w:rsid w:val="000252CA"/>
    <w:rsid w:val="00030821"/>
    <w:rsid w:val="00031EF5"/>
    <w:rsid w:val="000353E7"/>
    <w:rsid w:val="000365C9"/>
    <w:rsid w:val="00044C9B"/>
    <w:rsid w:val="000566E5"/>
    <w:rsid w:val="00070420"/>
    <w:rsid w:val="00075B33"/>
    <w:rsid w:val="00092693"/>
    <w:rsid w:val="00096012"/>
    <w:rsid w:val="000A02CC"/>
    <w:rsid w:val="000A2260"/>
    <w:rsid w:val="000A709C"/>
    <w:rsid w:val="000B4954"/>
    <w:rsid w:val="000B6575"/>
    <w:rsid w:val="000C6F60"/>
    <w:rsid w:val="000D0958"/>
    <w:rsid w:val="000E7C70"/>
    <w:rsid w:val="000F05DE"/>
    <w:rsid w:val="001018E9"/>
    <w:rsid w:val="00113C35"/>
    <w:rsid w:val="00115CDB"/>
    <w:rsid w:val="00116050"/>
    <w:rsid w:val="0012029C"/>
    <w:rsid w:val="00121E2A"/>
    <w:rsid w:val="0012557D"/>
    <w:rsid w:val="0012778A"/>
    <w:rsid w:val="00135DB0"/>
    <w:rsid w:val="00144BD2"/>
    <w:rsid w:val="001476E8"/>
    <w:rsid w:val="00167F7A"/>
    <w:rsid w:val="00172E9A"/>
    <w:rsid w:val="00173982"/>
    <w:rsid w:val="00180B30"/>
    <w:rsid w:val="00193EA6"/>
    <w:rsid w:val="00193FAB"/>
    <w:rsid w:val="001B5924"/>
    <w:rsid w:val="001B6466"/>
    <w:rsid w:val="001C6FAA"/>
    <w:rsid w:val="001D278D"/>
    <w:rsid w:val="001E29E1"/>
    <w:rsid w:val="002010C9"/>
    <w:rsid w:val="002022AC"/>
    <w:rsid w:val="00203201"/>
    <w:rsid w:val="00205785"/>
    <w:rsid w:val="00205E93"/>
    <w:rsid w:val="002100EF"/>
    <w:rsid w:val="00211C32"/>
    <w:rsid w:val="0021225A"/>
    <w:rsid w:val="00226B86"/>
    <w:rsid w:val="00227CE4"/>
    <w:rsid w:val="00242054"/>
    <w:rsid w:val="00245116"/>
    <w:rsid w:val="002469DB"/>
    <w:rsid w:val="002471E0"/>
    <w:rsid w:val="002508F9"/>
    <w:rsid w:val="00251DB1"/>
    <w:rsid w:val="002543BF"/>
    <w:rsid w:val="00257833"/>
    <w:rsid w:val="002607C7"/>
    <w:rsid w:val="0026129F"/>
    <w:rsid w:val="00264E74"/>
    <w:rsid w:val="002761C3"/>
    <w:rsid w:val="002858D4"/>
    <w:rsid w:val="00291695"/>
    <w:rsid w:val="002962BE"/>
    <w:rsid w:val="002A1FEF"/>
    <w:rsid w:val="002A4C90"/>
    <w:rsid w:val="002C6130"/>
    <w:rsid w:val="002D0102"/>
    <w:rsid w:val="002E0B1F"/>
    <w:rsid w:val="002E2F8C"/>
    <w:rsid w:val="002E38ED"/>
    <w:rsid w:val="002F13AE"/>
    <w:rsid w:val="00302E43"/>
    <w:rsid w:val="00305677"/>
    <w:rsid w:val="00310B2A"/>
    <w:rsid w:val="00313E04"/>
    <w:rsid w:val="00320694"/>
    <w:rsid w:val="00333207"/>
    <w:rsid w:val="0033693E"/>
    <w:rsid w:val="003377F3"/>
    <w:rsid w:val="00337B18"/>
    <w:rsid w:val="003427E9"/>
    <w:rsid w:val="00355BAD"/>
    <w:rsid w:val="003603D3"/>
    <w:rsid w:val="00361F18"/>
    <w:rsid w:val="003647B3"/>
    <w:rsid w:val="003659A8"/>
    <w:rsid w:val="003660B9"/>
    <w:rsid w:val="00370AAB"/>
    <w:rsid w:val="00373754"/>
    <w:rsid w:val="003762B3"/>
    <w:rsid w:val="00381AE5"/>
    <w:rsid w:val="00387027"/>
    <w:rsid w:val="00391628"/>
    <w:rsid w:val="00392541"/>
    <w:rsid w:val="003927E6"/>
    <w:rsid w:val="00392EF6"/>
    <w:rsid w:val="0039382D"/>
    <w:rsid w:val="003B457B"/>
    <w:rsid w:val="003C4660"/>
    <w:rsid w:val="003C49B4"/>
    <w:rsid w:val="003D381D"/>
    <w:rsid w:val="003D4399"/>
    <w:rsid w:val="003D5DDB"/>
    <w:rsid w:val="003D7BDD"/>
    <w:rsid w:val="003E6E81"/>
    <w:rsid w:val="003F0AB3"/>
    <w:rsid w:val="003F2730"/>
    <w:rsid w:val="003F7E15"/>
    <w:rsid w:val="004029DB"/>
    <w:rsid w:val="00406D6A"/>
    <w:rsid w:val="0040771F"/>
    <w:rsid w:val="00407D9A"/>
    <w:rsid w:val="00411D36"/>
    <w:rsid w:val="00415E93"/>
    <w:rsid w:val="00422595"/>
    <w:rsid w:val="00425745"/>
    <w:rsid w:val="004314B4"/>
    <w:rsid w:val="00443E0F"/>
    <w:rsid w:val="0045016C"/>
    <w:rsid w:val="004669B1"/>
    <w:rsid w:val="00474A48"/>
    <w:rsid w:val="00474A5F"/>
    <w:rsid w:val="004863E7"/>
    <w:rsid w:val="004868D6"/>
    <w:rsid w:val="00490E55"/>
    <w:rsid w:val="004930B0"/>
    <w:rsid w:val="0049414C"/>
    <w:rsid w:val="00495EBC"/>
    <w:rsid w:val="004A01B5"/>
    <w:rsid w:val="004A0DAF"/>
    <w:rsid w:val="004B53B4"/>
    <w:rsid w:val="004B7830"/>
    <w:rsid w:val="004B7E1A"/>
    <w:rsid w:val="004C5163"/>
    <w:rsid w:val="004C68BF"/>
    <w:rsid w:val="004C6A65"/>
    <w:rsid w:val="004D618A"/>
    <w:rsid w:val="004F5243"/>
    <w:rsid w:val="00500F1E"/>
    <w:rsid w:val="0050292E"/>
    <w:rsid w:val="00504C80"/>
    <w:rsid w:val="00505214"/>
    <w:rsid w:val="00506073"/>
    <w:rsid w:val="00510CD1"/>
    <w:rsid w:val="0051473C"/>
    <w:rsid w:val="0052006E"/>
    <w:rsid w:val="00524281"/>
    <w:rsid w:val="00535A5C"/>
    <w:rsid w:val="00537B72"/>
    <w:rsid w:val="00544ECF"/>
    <w:rsid w:val="00546448"/>
    <w:rsid w:val="00546784"/>
    <w:rsid w:val="00546FE4"/>
    <w:rsid w:val="005525A6"/>
    <w:rsid w:val="0056314B"/>
    <w:rsid w:val="0057355E"/>
    <w:rsid w:val="00573F18"/>
    <w:rsid w:val="00574678"/>
    <w:rsid w:val="00576141"/>
    <w:rsid w:val="00576D4D"/>
    <w:rsid w:val="00577C9F"/>
    <w:rsid w:val="00580D5D"/>
    <w:rsid w:val="0058547D"/>
    <w:rsid w:val="00590FCF"/>
    <w:rsid w:val="005A7A54"/>
    <w:rsid w:val="005A7A6B"/>
    <w:rsid w:val="005B08D8"/>
    <w:rsid w:val="005B2717"/>
    <w:rsid w:val="005B638E"/>
    <w:rsid w:val="005C4A76"/>
    <w:rsid w:val="005C4E8B"/>
    <w:rsid w:val="005C6261"/>
    <w:rsid w:val="005D0AF1"/>
    <w:rsid w:val="005D787B"/>
    <w:rsid w:val="005E38F4"/>
    <w:rsid w:val="005E3C23"/>
    <w:rsid w:val="005F0208"/>
    <w:rsid w:val="005F144F"/>
    <w:rsid w:val="005F53BC"/>
    <w:rsid w:val="00604CE4"/>
    <w:rsid w:val="00612C64"/>
    <w:rsid w:val="00623D0A"/>
    <w:rsid w:val="00624D96"/>
    <w:rsid w:val="00633356"/>
    <w:rsid w:val="00643230"/>
    <w:rsid w:val="00643778"/>
    <w:rsid w:val="00644635"/>
    <w:rsid w:val="0065468E"/>
    <w:rsid w:val="00666780"/>
    <w:rsid w:val="00673527"/>
    <w:rsid w:val="00673D53"/>
    <w:rsid w:val="006817BA"/>
    <w:rsid w:val="006873DF"/>
    <w:rsid w:val="00694EDE"/>
    <w:rsid w:val="00695173"/>
    <w:rsid w:val="006B046C"/>
    <w:rsid w:val="006B413D"/>
    <w:rsid w:val="006B6DC0"/>
    <w:rsid w:val="006C2C75"/>
    <w:rsid w:val="006E097C"/>
    <w:rsid w:val="006E4D82"/>
    <w:rsid w:val="006F1718"/>
    <w:rsid w:val="006F5399"/>
    <w:rsid w:val="00701066"/>
    <w:rsid w:val="00714411"/>
    <w:rsid w:val="00715D14"/>
    <w:rsid w:val="00717CCD"/>
    <w:rsid w:val="00721247"/>
    <w:rsid w:val="0072403D"/>
    <w:rsid w:val="0073088A"/>
    <w:rsid w:val="00735E8E"/>
    <w:rsid w:val="0074621A"/>
    <w:rsid w:val="007468D8"/>
    <w:rsid w:val="0076131C"/>
    <w:rsid w:val="00761DF5"/>
    <w:rsid w:val="00762BFF"/>
    <w:rsid w:val="00764EC5"/>
    <w:rsid w:val="00775194"/>
    <w:rsid w:val="00783B76"/>
    <w:rsid w:val="007927A8"/>
    <w:rsid w:val="0079396A"/>
    <w:rsid w:val="007957E1"/>
    <w:rsid w:val="00797E75"/>
    <w:rsid w:val="007A1E7D"/>
    <w:rsid w:val="007A2C8F"/>
    <w:rsid w:val="007A3168"/>
    <w:rsid w:val="007A337D"/>
    <w:rsid w:val="007B06BF"/>
    <w:rsid w:val="007B1F00"/>
    <w:rsid w:val="007B7B78"/>
    <w:rsid w:val="007C3DAF"/>
    <w:rsid w:val="007C4DCE"/>
    <w:rsid w:val="007C650C"/>
    <w:rsid w:val="007C65C2"/>
    <w:rsid w:val="007E2704"/>
    <w:rsid w:val="007E4B42"/>
    <w:rsid w:val="007E4EB1"/>
    <w:rsid w:val="007F13B7"/>
    <w:rsid w:val="007F3BB1"/>
    <w:rsid w:val="007F71D2"/>
    <w:rsid w:val="0082209F"/>
    <w:rsid w:val="008372F7"/>
    <w:rsid w:val="0084486A"/>
    <w:rsid w:val="008630A0"/>
    <w:rsid w:val="00864808"/>
    <w:rsid w:val="00874709"/>
    <w:rsid w:val="008757C5"/>
    <w:rsid w:val="00880CBC"/>
    <w:rsid w:val="00881185"/>
    <w:rsid w:val="00886665"/>
    <w:rsid w:val="00890303"/>
    <w:rsid w:val="00893A94"/>
    <w:rsid w:val="008A3E6F"/>
    <w:rsid w:val="008A3FC9"/>
    <w:rsid w:val="008A6C31"/>
    <w:rsid w:val="008B2C80"/>
    <w:rsid w:val="008C1C44"/>
    <w:rsid w:val="008C5BC6"/>
    <w:rsid w:val="008D0F83"/>
    <w:rsid w:val="008D1D65"/>
    <w:rsid w:val="008D3524"/>
    <w:rsid w:val="008D3B4D"/>
    <w:rsid w:val="008E1AE4"/>
    <w:rsid w:val="008E2064"/>
    <w:rsid w:val="008F429E"/>
    <w:rsid w:val="008F5527"/>
    <w:rsid w:val="008F71FB"/>
    <w:rsid w:val="00900FD7"/>
    <w:rsid w:val="009057E0"/>
    <w:rsid w:val="00910A83"/>
    <w:rsid w:val="00911E11"/>
    <w:rsid w:val="00921A7A"/>
    <w:rsid w:val="00923DE9"/>
    <w:rsid w:val="00926E1F"/>
    <w:rsid w:val="00933DB4"/>
    <w:rsid w:val="00935FDA"/>
    <w:rsid w:val="009369BF"/>
    <w:rsid w:val="009415B6"/>
    <w:rsid w:val="0094332A"/>
    <w:rsid w:val="0095228B"/>
    <w:rsid w:val="00972A89"/>
    <w:rsid w:val="00986D2E"/>
    <w:rsid w:val="009912C8"/>
    <w:rsid w:val="009A4C4B"/>
    <w:rsid w:val="009B326C"/>
    <w:rsid w:val="009B63D3"/>
    <w:rsid w:val="009C06DB"/>
    <w:rsid w:val="009C2F78"/>
    <w:rsid w:val="009D5DDE"/>
    <w:rsid w:val="009E5147"/>
    <w:rsid w:val="009E694C"/>
    <w:rsid w:val="009F23F0"/>
    <w:rsid w:val="009F2EA8"/>
    <w:rsid w:val="00A071C3"/>
    <w:rsid w:val="00A145DD"/>
    <w:rsid w:val="00A21008"/>
    <w:rsid w:val="00A32BBE"/>
    <w:rsid w:val="00A32C35"/>
    <w:rsid w:val="00A33569"/>
    <w:rsid w:val="00A35E92"/>
    <w:rsid w:val="00A37D99"/>
    <w:rsid w:val="00A60348"/>
    <w:rsid w:val="00A60A2D"/>
    <w:rsid w:val="00A6754A"/>
    <w:rsid w:val="00A74475"/>
    <w:rsid w:val="00A857A2"/>
    <w:rsid w:val="00A859DB"/>
    <w:rsid w:val="00A94C6B"/>
    <w:rsid w:val="00AB0D05"/>
    <w:rsid w:val="00AB10DA"/>
    <w:rsid w:val="00AB5228"/>
    <w:rsid w:val="00AC13DE"/>
    <w:rsid w:val="00AC3C0A"/>
    <w:rsid w:val="00AE46E1"/>
    <w:rsid w:val="00AF0949"/>
    <w:rsid w:val="00AF47DD"/>
    <w:rsid w:val="00AF60BA"/>
    <w:rsid w:val="00AF74EC"/>
    <w:rsid w:val="00B02BC3"/>
    <w:rsid w:val="00B02CA2"/>
    <w:rsid w:val="00B03550"/>
    <w:rsid w:val="00B04607"/>
    <w:rsid w:val="00B04F0C"/>
    <w:rsid w:val="00B206A4"/>
    <w:rsid w:val="00B35AA9"/>
    <w:rsid w:val="00B4011E"/>
    <w:rsid w:val="00B4181D"/>
    <w:rsid w:val="00B47BA1"/>
    <w:rsid w:val="00B53C11"/>
    <w:rsid w:val="00B617A7"/>
    <w:rsid w:val="00B61F67"/>
    <w:rsid w:val="00B70DAB"/>
    <w:rsid w:val="00B738E2"/>
    <w:rsid w:val="00B74B12"/>
    <w:rsid w:val="00B7645F"/>
    <w:rsid w:val="00B803A3"/>
    <w:rsid w:val="00B83DE6"/>
    <w:rsid w:val="00B869E7"/>
    <w:rsid w:val="00B87FD3"/>
    <w:rsid w:val="00BA147D"/>
    <w:rsid w:val="00BA2748"/>
    <w:rsid w:val="00BA67C4"/>
    <w:rsid w:val="00BA71ED"/>
    <w:rsid w:val="00BB415D"/>
    <w:rsid w:val="00BB4CCC"/>
    <w:rsid w:val="00BC057E"/>
    <w:rsid w:val="00BC5296"/>
    <w:rsid w:val="00BD65FB"/>
    <w:rsid w:val="00BE07C4"/>
    <w:rsid w:val="00BE5115"/>
    <w:rsid w:val="00BF1269"/>
    <w:rsid w:val="00BF3745"/>
    <w:rsid w:val="00BF3B71"/>
    <w:rsid w:val="00BF4261"/>
    <w:rsid w:val="00BF74B1"/>
    <w:rsid w:val="00C0055F"/>
    <w:rsid w:val="00C037A2"/>
    <w:rsid w:val="00C20B20"/>
    <w:rsid w:val="00C20D8F"/>
    <w:rsid w:val="00C34EC9"/>
    <w:rsid w:val="00C35B5F"/>
    <w:rsid w:val="00C43C73"/>
    <w:rsid w:val="00C44CC2"/>
    <w:rsid w:val="00C47966"/>
    <w:rsid w:val="00C71610"/>
    <w:rsid w:val="00C85663"/>
    <w:rsid w:val="00C9105A"/>
    <w:rsid w:val="00C95606"/>
    <w:rsid w:val="00C97722"/>
    <w:rsid w:val="00CA494F"/>
    <w:rsid w:val="00CB0C2C"/>
    <w:rsid w:val="00CB5880"/>
    <w:rsid w:val="00CC1109"/>
    <w:rsid w:val="00CC2F07"/>
    <w:rsid w:val="00CC7D64"/>
    <w:rsid w:val="00CD1A30"/>
    <w:rsid w:val="00CD6AD4"/>
    <w:rsid w:val="00CE03B0"/>
    <w:rsid w:val="00CE0806"/>
    <w:rsid w:val="00CF1AAE"/>
    <w:rsid w:val="00CF4EB8"/>
    <w:rsid w:val="00CF722A"/>
    <w:rsid w:val="00D03AD0"/>
    <w:rsid w:val="00D05C00"/>
    <w:rsid w:val="00D10CD1"/>
    <w:rsid w:val="00D11216"/>
    <w:rsid w:val="00D20AFC"/>
    <w:rsid w:val="00D24920"/>
    <w:rsid w:val="00D3503E"/>
    <w:rsid w:val="00D366C8"/>
    <w:rsid w:val="00D416F0"/>
    <w:rsid w:val="00D42387"/>
    <w:rsid w:val="00D435B8"/>
    <w:rsid w:val="00D66549"/>
    <w:rsid w:val="00D7215E"/>
    <w:rsid w:val="00D851C0"/>
    <w:rsid w:val="00D87313"/>
    <w:rsid w:val="00D87EA4"/>
    <w:rsid w:val="00D92177"/>
    <w:rsid w:val="00D9337F"/>
    <w:rsid w:val="00D94965"/>
    <w:rsid w:val="00D94C04"/>
    <w:rsid w:val="00D96ACE"/>
    <w:rsid w:val="00D97C50"/>
    <w:rsid w:val="00DA059B"/>
    <w:rsid w:val="00DA7D3F"/>
    <w:rsid w:val="00DB68DE"/>
    <w:rsid w:val="00DC7F19"/>
    <w:rsid w:val="00DD13E2"/>
    <w:rsid w:val="00DD2A63"/>
    <w:rsid w:val="00DD6B5C"/>
    <w:rsid w:val="00DE1030"/>
    <w:rsid w:val="00DE5921"/>
    <w:rsid w:val="00DE7398"/>
    <w:rsid w:val="00DF0A65"/>
    <w:rsid w:val="00DF4284"/>
    <w:rsid w:val="00DF6E72"/>
    <w:rsid w:val="00E02016"/>
    <w:rsid w:val="00E22254"/>
    <w:rsid w:val="00E230F1"/>
    <w:rsid w:val="00E24C71"/>
    <w:rsid w:val="00E26D15"/>
    <w:rsid w:val="00E26E8B"/>
    <w:rsid w:val="00E30779"/>
    <w:rsid w:val="00E359FD"/>
    <w:rsid w:val="00E369DD"/>
    <w:rsid w:val="00E426C6"/>
    <w:rsid w:val="00E43654"/>
    <w:rsid w:val="00E63368"/>
    <w:rsid w:val="00E63517"/>
    <w:rsid w:val="00E66C81"/>
    <w:rsid w:val="00E6753A"/>
    <w:rsid w:val="00E712BA"/>
    <w:rsid w:val="00E73435"/>
    <w:rsid w:val="00E80A46"/>
    <w:rsid w:val="00E8132C"/>
    <w:rsid w:val="00E85D4D"/>
    <w:rsid w:val="00E922A8"/>
    <w:rsid w:val="00EA2DA8"/>
    <w:rsid w:val="00EA334A"/>
    <w:rsid w:val="00EA3AF0"/>
    <w:rsid w:val="00EA7A9D"/>
    <w:rsid w:val="00EB1A1A"/>
    <w:rsid w:val="00EB40A4"/>
    <w:rsid w:val="00EC0CC5"/>
    <w:rsid w:val="00EC1969"/>
    <w:rsid w:val="00EC4FAE"/>
    <w:rsid w:val="00EE62B4"/>
    <w:rsid w:val="00EF3218"/>
    <w:rsid w:val="00F02374"/>
    <w:rsid w:val="00F04F05"/>
    <w:rsid w:val="00F05286"/>
    <w:rsid w:val="00F0731E"/>
    <w:rsid w:val="00F07F43"/>
    <w:rsid w:val="00F10BBB"/>
    <w:rsid w:val="00F16E40"/>
    <w:rsid w:val="00F17502"/>
    <w:rsid w:val="00F24513"/>
    <w:rsid w:val="00F30D7C"/>
    <w:rsid w:val="00F433F3"/>
    <w:rsid w:val="00F46C72"/>
    <w:rsid w:val="00F54B0F"/>
    <w:rsid w:val="00F560D5"/>
    <w:rsid w:val="00F60098"/>
    <w:rsid w:val="00F61A32"/>
    <w:rsid w:val="00F63E71"/>
    <w:rsid w:val="00F66AB4"/>
    <w:rsid w:val="00F71F07"/>
    <w:rsid w:val="00F73545"/>
    <w:rsid w:val="00F74E07"/>
    <w:rsid w:val="00F75A06"/>
    <w:rsid w:val="00F76F71"/>
    <w:rsid w:val="00F81452"/>
    <w:rsid w:val="00F82F9B"/>
    <w:rsid w:val="00F90618"/>
    <w:rsid w:val="00F97BCA"/>
    <w:rsid w:val="00FA3F2E"/>
    <w:rsid w:val="00FB09DC"/>
    <w:rsid w:val="00FB1BBD"/>
    <w:rsid w:val="00FB7676"/>
    <w:rsid w:val="00FC0BC8"/>
    <w:rsid w:val="00FC2419"/>
    <w:rsid w:val="00FC45BB"/>
    <w:rsid w:val="00FC591A"/>
    <w:rsid w:val="00FC6BE0"/>
    <w:rsid w:val="00FC7AE9"/>
    <w:rsid w:val="00FD2DEF"/>
    <w:rsid w:val="00FD70BF"/>
    <w:rsid w:val="00FE03EE"/>
    <w:rsid w:val="00FE0F74"/>
    <w:rsid w:val="00FE282D"/>
    <w:rsid w:val="00FE456F"/>
    <w:rsid w:val="00FF2513"/>
    <w:rsid w:val="15080A54"/>
    <w:rsid w:val="1BF753F2"/>
    <w:rsid w:val="1CC60568"/>
    <w:rsid w:val="2383BEF8"/>
    <w:rsid w:val="3ABC835C"/>
    <w:rsid w:val="4F142F08"/>
    <w:rsid w:val="5AA6A120"/>
    <w:rsid w:val="7A9547D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E880C6"/>
  <w15:docId w15:val="{4DA96F88-F3EB-431C-B3C3-989DE29AA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basedOn w:val="DefaultParagraphFont"/>
    <w:uiPriority w:val="99"/>
    <w:unhideWhenUsed/>
    <w:rsid w:val="00490E55"/>
    <w:rPr>
      <w:color w:val="0000FF"/>
      <w:u w:val="single"/>
    </w:rPr>
  </w:style>
  <w:style w:type="paragraph" w:styleId="Footer">
    <w:name w:val="footer"/>
    <w:basedOn w:val="Normal"/>
    <w:link w:val="FooterChar"/>
    <w:uiPriority w:val="99"/>
    <w:unhideWhenUsed/>
    <w:rsid w:val="004C68BF"/>
    <w:pPr>
      <w:tabs>
        <w:tab w:val="center" w:pos="4513"/>
        <w:tab w:val="right" w:pos="9026"/>
      </w:tabs>
    </w:pPr>
  </w:style>
  <w:style w:type="character" w:customStyle="1" w:styleId="FooterChar">
    <w:name w:val="Footer Char"/>
    <w:basedOn w:val="DefaultParagraphFont"/>
    <w:link w:val="Footer"/>
    <w:uiPriority w:val="99"/>
    <w:rsid w:val="004C68BF"/>
  </w:style>
  <w:style w:type="paragraph" w:styleId="BalloonText">
    <w:name w:val="Balloon Text"/>
    <w:basedOn w:val="Normal"/>
    <w:link w:val="BalloonTextChar"/>
    <w:uiPriority w:val="99"/>
    <w:semiHidden/>
    <w:unhideWhenUsed/>
    <w:rsid w:val="005761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141"/>
    <w:rPr>
      <w:rFonts w:ascii="Segoe UI" w:hAnsi="Segoe UI" w:cs="Segoe UI"/>
      <w:sz w:val="18"/>
      <w:szCs w:val="18"/>
    </w:rPr>
  </w:style>
  <w:style w:type="character" w:styleId="UnresolvedMention">
    <w:name w:val="Unresolved Mention"/>
    <w:basedOn w:val="DefaultParagraphFont"/>
    <w:uiPriority w:val="99"/>
    <w:semiHidden/>
    <w:unhideWhenUsed/>
    <w:rsid w:val="00CA494F"/>
    <w:rPr>
      <w:color w:val="605E5C"/>
      <w:shd w:val="clear" w:color="auto" w:fill="E1DFDD"/>
    </w:rPr>
  </w:style>
  <w:style w:type="character" w:styleId="FollowedHyperlink">
    <w:name w:val="FollowedHyperlink"/>
    <w:basedOn w:val="DefaultParagraphFont"/>
    <w:uiPriority w:val="99"/>
    <w:semiHidden/>
    <w:unhideWhenUsed/>
    <w:rsid w:val="00F17502"/>
    <w:rPr>
      <w:color w:val="800080" w:themeColor="followedHyperlink"/>
      <w:u w:val="single"/>
    </w:rPr>
  </w:style>
  <w:style w:type="paragraph" w:customStyle="1" w:styleId="Pa2">
    <w:name w:val="Pa2"/>
    <w:basedOn w:val="Normal"/>
    <w:uiPriority w:val="99"/>
    <w:rsid w:val="00E02016"/>
    <w:pPr>
      <w:autoSpaceDE w:val="0"/>
      <w:autoSpaceDN w:val="0"/>
      <w:spacing w:line="171" w:lineRule="atLeast"/>
    </w:pPr>
    <w:rPr>
      <w:rFonts w:ascii="Helvetica LT Pro Light" w:eastAsiaTheme="minorHAnsi" w:hAnsi="Helvetica LT Pro Light" w:cs="Calibri"/>
      <w:sz w:val="24"/>
      <w:szCs w:val="24"/>
      <w:lang w:eastAsia="en-US"/>
    </w:rPr>
  </w:style>
  <w:style w:type="character" w:customStyle="1" w:styleId="A3">
    <w:name w:val="A3"/>
    <w:basedOn w:val="DefaultParagraphFont"/>
    <w:uiPriority w:val="99"/>
    <w:rsid w:val="00E02016"/>
    <w:rPr>
      <w:rFonts w:ascii="Helvetica LT Pro Light" w:hAnsi="Helvetica LT Pro Light" w:hint="default"/>
      <w:color w:val="211D1E"/>
    </w:rPr>
  </w:style>
  <w:style w:type="character" w:styleId="CommentReference">
    <w:name w:val="annotation reference"/>
    <w:basedOn w:val="DefaultParagraphFont"/>
    <w:uiPriority w:val="99"/>
    <w:semiHidden/>
    <w:unhideWhenUsed/>
    <w:rsid w:val="00E24C71"/>
    <w:rPr>
      <w:sz w:val="16"/>
      <w:szCs w:val="16"/>
    </w:rPr>
  </w:style>
  <w:style w:type="paragraph" w:styleId="CommentText">
    <w:name w:val="annotation text"/>
    <w:basedOn w:val="Normal"/>
    <w:link w:val="CommentTextChar"/>
    <w:uiPriority w:val="99"/>
    <w:unhideWhenUsed/>
    <w:rsid w:val="00E24C71"/>
  </w:style>
  <w:style w:type="character" w:customStyle="1" w:styleId="CommentTextChar">
    <w:name w:val="Comment Text Char"/>
    <w:basedOn w:val="DefaultParagraphFont"/>
    <w:link w:val="CommentText"/>
    <w:uiPriority w:val="99"/>
    <w:rsid w:val="00E24C71"/>
  </w:style>
  <w:style w:type="paragraph" w:styleId="CommentSubject">
    <w:name w:val="annotation subject"/>
    <w:basedOn w:val="CommentText"/>
    <w:next w:val="CommentText"/>
    <w:link w:val="CommentSubjectChar"/>
    <w:uiPriority w:val="99"/>
    <w:semiHidden/>
    <w:unhideWhenUsed/>
    <w:rsid w:val="00E24C71"/>
    <w:rPr>
      <w:b/>
      <w:bCs/>
    </w:rPr>
  </w:style>
  <w:style w:type="character" w:customStyle="1" w:styleId="CommentSubjectChar">
    <w:name w:val="Comment Subject Char"/>
    <w:basedOn w:val="CommentTextChar"/>
    <w:link w:val="CommentSubject"/>
    <w:uiPriority w:val="99"/>
    <w:semiHidden/>
    <w:rsid w:val="00E24C71"/>
    <w:rPr>
      <w:b/>
      <w:bCs/>
    </w:rPr>
  </w:style>
  <w:style w:type="paragraph" w:styleId="Revision">
    <w:name w:val="Revision"/>
    <w:hidden/>
    <w:uiPriority w:val="99"/>
    <w:semiHidden/>
    <w:rsid w:val="00F16E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98916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321010509">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058285495">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16781850">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enishaw.com/emo"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mo-hannover.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enishaw.com/en/renishaw-enhancing-efficiency-in-manufacturing-and-healthcare--1030?utm_source=Stone+Junction&amp;utm_medium=Hard+news&amp;utm_campaign=EMO+Hannover+2023&amp;utm_id=REC676"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enishaw.com/"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5523F72E7DAAF4F82886FDCB5123193" ma:contentTypeVersion="16" ma:contentTypeDescription="Create a new document." ma:contentTypeScope="" ma:versionID="16aea536cb38bb5a6b373619f0f98aaa">
  <xsd:schema xmlns:xsd="http://www.w3.org/2001/XMLSchema" xmlns:xs="http://www.w3.org/2001/XMLSchema" xmlns:p="http://schemas.microsoft.com/office/2006/metadata/properties" xmlns:ns2="64d3ed54-142c-4ac0-8d13-a5f340537a3a" xmlns:ns3="26600812-83e8-4289-8a6b-ff351b3853b9" xmlns:ns4="f63ce71d-3361-41b5-bdcd-bfdd8a2958a5" targetNamespace="http://schemas.microsoft.com/office/2006/metadata/properties" ma:root="true" ma:fieldsID="2aa5e62497a8a980adf8caa73b79aac4" ns2:_="" ns3:_="" ns4:_="">
    <xsd:import namespace="64d3ed54-142c-4ac0-8d13-a5f340537a3a"/>
    <xsd:import namespace="26600812-83e8-4289-8a6b-ff351b3853b9"/>
    <xsd:import namespace="f63ce71d-3361-41b5-bdcd-bfdd8a2958a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d3ed54-142c-4ac0-8d13-a5f340537a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9b50b54-e5cf-4694-8043-5ff4ee3ad05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6600812-83e8-4289-8a6b-ff351b3853b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3ce71d-3361-41b5-bdcd-bfdd8a2958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f3baea8-989e-424b-b7c1-587de335edec}" ma:internalName="TaxCatchAll" ma:showField="CatchAllData" ma:web="26600812-83e8-4289-8a6b-ff351b3853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63ce71d-3361-41b5-bdcd-bfdd8a2958a5" xsi:nil="true"/>
    <lcf76f155ced4ddcb4097134ff3c332f xmlns="64d3ed54-142c-4ac0-8d13-a5f340537a3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1BE878-19B1-44A2-B08D-D93CEB8203E9}">
  <ds:schemaRefs>
    <ds:schemaRef ds:uri="http://schemas.microsoft.com/sharepoint/v3/contenttype/forms"/>
  </ds:schemaRefs>
</ds:datastoreItem>
</file>

<file path=customXml/itemProps2.xml><?xml version="1.0" encoding="utf-8"?>
<ds:datastoreItem xmlns:ds="http://schemas.openxmlformats.org/officeDocument/2006/customXml" ds:itemID="{662F81F7-6ACB-4D19-B840-C34B1A3D1704}"/>
</file>

<file path=customXml/itemProps3.xml><?xml version="1.0" encoding="utf-8"?>
<ds:datastoreItem xmlns:ds="http://schemas.openxmlformats.org/officeDocument/2006/customXml" ds:itemID="{6AF5F6AF-E95E-4412-9AC6-36718B2312E9}">
  <ds:schemaRefs>
    <ds:schemaRef ds:uri="905d0863-4378-41ce-aee0-d49890998629"/>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f63ce71d-3361-41b5-bdcd-bfdd8a2958a5"/>
    <ds:schemaRef ds:uri="http://schemas.microsoft.com/office/2006/documentManagement/types"/>
    <ds:schemaRef ds:uri="4bb4d2fa-7b67-45ef-9eb7-edc0aeca7d12"/>
    <ds:schemaRef ds:uri="http://www.w3.org/XML/1998/namespace"/>
    <ds:schemaRef ds:uri="http://purl.org/dc/dcmitype/"/>
  </ds:schemaRefs>
</ds:datastoreItem>
</file>

<file path=customXml/itemProps4.xml><?xml version="1.0" encoding="utf-8"?>
<ds:datastoreItem xmlns:ds="http://schemas.openxmlformats.org/officeDocument/2006/customXml" ds:itemID="{196CAE00-FA4B-4C69-AFA3-D13BE63C9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910</Words>
  <Characters>5856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News release</vt:lpstr>
    </vt:vector>
  </TitlesOfParts>
  <Company>Renishaw PLC</Company>
  <LinksUpToDate>false</LinksUpToDate>
  <CharactersWithSpaces>6753</CharactersWithSpaces>
  <SharedDoc>false</SharedDoc>
  <HLinks>
    <vt:vector size="24" baseType="variant">
      <vt:variant>
        <vt:i4>4915277</vt:i4>
      </vt:variant>
      <vt:variant>
        <vt:i4>9</vt:i4>
      </vt:variant>
      <vt:variant>
        <vt:i4>0</vt:i4>
      </vt:variant>
      <vt:variant>
        <vt:i4>5</vt:i4>
      </vt:variant>
      <vt:variant>
        <vt:lpwstr>http://www.renishaw.com/</vt:lpwstr>
      </vt:variant>
      <vt:variant>
        <vt:lpwstr/>
      </vt:variant>
      <vt:variant>
        <vt:i4>7340095</vt:i4>
      </vt:variant>
      <vt:variant>
        <vt:i4>6</vt:i4>
      </vt:variant>
      <vt:variant>
        <vt:i4>0</vt:i4>
      </vt:variant>
      <vt:variant>
        <vt:i4>5</vt:i4>
      </vt:variant>
      <vt:variant>
        <vt:lpwstr>https://www.renishaw.com/en/renishaw-enhancing-efficiency-in-manufacturing-and-healthcare--1030?utm_source=Stone+Junction&amp;utm_medium=Hard+news&amp;utm_campaign=Renishaw+to+showcase+its+expertise+at+EMO+Hannover+2023&amp;utm_id=REC698&amp;utm_term=manufacturing&amp;utm_content=Owned</vt:lpwstr>
      </vt:variant>
      <vt:variant>
        <vt:lpwstr/>
      </vt:variant>
      <vt:variant>
        <vt:i4>5505031</vt:i4>
      </vt:variant>
      <vt:variant>
        <vt:i4>3</vt:i4>
      </vt:variant>
      <vt:variant>
        <vt:i4>0</vt:i4>
      </vt:variant>
      <vt:variant>
        <vt:i4>5</vt:i4>
      </vt:variant>
      <vt:variant>
        <vt:lpwstr>https://emo-hannover.com/</vt:lpwstr>
      </vt:variant>
      <vt:variant>
        <vt:lpwstr/>
      </vt:variant>
      <vt:variant>
        <vt:i4>1114179</vt:i4>
      </vt:variant>
      <vt:variant>
        <vt:i4>0</vt:i4>
      </vt:variant>
      <vt:variant>
        <vt:i4>0</vt:i4>
      </vt:variant>
      <vt:variant>
        <vt:i4>5</vt:i4>
      </vt:variant>
      <vt:variant>
        <vt:lpwstr>https://www.renishaw.com/en/renishaw-enhancing-efficiency-in-manufacturing-and-healthcare--1030?utm_source=Stone+Junction&amp;utm_medium=Hard+news&amp;utm_campaign=EMO+Hannover+2023&amp;utm_id=REC676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dc:title>
  <dc:subject/>
  <dc:creator>Renishaw</dc:creator>
  <cp:keywords/>
  <cp:lastModifiedBy>Helen Porter</cp:lastModifiedBy>
  <cp:revision>2</cp:revision>
  <cp:lastPrinted>2014-11-03T20:56:00Z</cp:lastPrinted>
  <dcterms:created xsi:type="dcterms:W3CDTF">2023-06-14T10:04:00Z</dcterms:created>
  <dcterms:modified xsi:type="dcterms:W3CDTF">2023-06-14T10:04:00Z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0x01010085523F72E7DAAF4F82886FDCB5123193</vt:lpwstr>
  </property>
  <property fmtid="{D5CDD505-2E9C-101B-9397-08002B2CF9AE}" pid="3" name="Order">
    <vt:r8>59600</vt:r8>
  </property>
  <property fmtid="{D5CDD505-2E9C-101B-9397-08002B2CF9AE}" pid="4" name="MediaServiceImageTags">
    <vt:lpwstr/>
  </property>
</Properties>
</file>