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D1FB5" w:rsidRDefault="0015634D">
      <w:pPr>
        <w:spacing w:before="200" w:after="300"/>
        <w:rPr>
          <w:b/>
          <w:sz w:val="40"/>
          <w:szCs w:val="40"/>
        </w:rPr>
      </w:pPr>
      <w:r>
        <w:rPr>
          <w:b/>
          <w:sz w:val="40"/>
          <w:szCs w:val="40"/>
        </w:rPr>
        <w:t>Pedro Durán, nuevo director general de Renishaw Ibérica</w:t>
      </w:r>
    </w:p>
    <w:p w14:paraId="00000002" w14:textId="77777777" w:rsidR="008D1FB5" w:rsidRDefault="0015634D">
      <w:pPr>
        <w:numPr>
          <w:ilvl w:val="0"/>
          <w:numId w:val="1"/>
        </w:numPr>
        <w:spacing w:before="200" w:after="300"/>
        <w:rPr>
          <w:sz w:val="24"/>
          <w:szCs w:val="24"/>
        </w:rPr>
      </w:pPr>
      <w:r>
        <w:rPr>
          <w:sz w:val="24"/>
          <w:szCs w:val="24"/>
        </w:rPr>
        <w:t>Víctor Escobar, el hasta ahora gerente, se convierte en el nuevo director general de la filial del grupo en China</w:t>
      </w:r>
    </w:p>
    <w:p w14:paraId="00000003" w14:textId="77777777" w:rsidR="008D1FB5" w:rsidRDefault="0015634D">
      <w:pPr>
        <w:spacing w:before="200" w:after="300"/>
        <w:jc w:val="both"/>
        <w:rPr>
          <w:sz w:val="24"/>
          <w:szCs w:val="24"/>
        </w:rPr>
      </w:pPr>
      <w:r>
        <w:rPr>
          <w:b/>
          <w:sz w:val="24"/>
          <w:szCs w:val="24"/>
        </w:rPr>
        <w:t>Barcelona, 6 de agosto de 2024</w:t>
      </w:r>
      <w:r>
        <w:rPr>
          <w:sz w:val="24"/>
          <w:szCs w:val="24"/>
        </w:rPr>
        <w:t xml:space="preserve">. </w:t>
      </w:r>
      <w:hyperlink r:id="rId5">
        <w:r>
          <w:rPr>
            <w:color w:val="1155CC"/>
            <w:sz w:val="24"/>
            <w:szCs w:val="24"/>
            <w:u w:val="single"/>
          </w:rPr>
          <w:t>Renishaw</w:t>
        </w:r>
      </w:hyperlink>
      <w:r>
        <w:rPr>
          <w:sz w:val="24"/>
          <w:szCs w:val="24"/>
        </w:rPr>
        <w:t xml:space="preserve">, multinacional especializada en sistemas de fabricación inteligente, metrología y fabricación aditiva, ha nombrado a </w:t>
      </w:r>
      <w:r>
        <w:rPr>
          <w:b/>
          <w:sz w:val="24"/>
          <w:szCs w:val="24"/>
        </w:rPr>
        <w:t>Pedro Durán</w:t>
      </w:r>
      <w:r>
        <w:rPr>
          <w:sz w:val="24"/>
          <w:szCs w:val="24"/>
        </w:rPr>
        <w:t xml:space="preserve"> como nuevo director general de su filial Renishaw Ibérica.</w:t>
      </w:r>
    </w:p>
    <w:p w14:paraId="6447AD51" w14:textId="4B3D8CBA" w:rsidR="008D1FB5" w:rsidRDefault="4F65D220" w:rsidP="4F65D220">
      <w:pPr>
        <w:spacing w:before="200" w:after="300"/>
        <w:jc w:val="both"/>
        <w:rPr>
          <w:sz w:val="24"/>
          <w:szCs w:val="24"/>
        </w:rPr>
      </w:pPr>
      <w:r w:rsidRPr="4F65D220">
        <w:rPr>
          <w:sz w:val="24"/>
          <w:szCs w:val="24"/>
        </w:rPr>
        <w:t xml:space="preserve">Durán tiene una extensa trayectoria en posiciones ejecutivas de filiales españolas y regionales de importantes grupos del sector industrial, en campos como la visión artificial, la ingeniería eléctrica y la fabricación de maquinaria. También cofundó una empresa, </w:t>
      </w:r>
      <w:proofErr w:type="spellStart"/>
      <w:r w:rsidRPr="4F65D220">
        <w:rPr>
          <w:sz w:val="24"/>
          <w:szCs w:val="24"/>
        </w:rPr>
        <w:t>Inael</w:t>
      </w:r>
      <w:proofErr w:type="spellEnd"/>
      <w:r w:rsidRPr="4F65D220">
        <w:rPr>
          <w:sz w:val="24"/>
          <w:szCs w:val="24"/>
        </w:rPr>
        <w:t xml:space="preserve"> </w:t>
      </w:r>
      <w:proofErr w:type="spellStart"/>
      <w:r w:rsidRPr="4F65D220">
        <w:rPr>
          <w:sz w:val="24"/>
          <w:szCs w:val="24"/>
        </w:rPr>
        <w:t>Electrical</w:t>
      </w:r>
      <w:proofErr w:type="spellEnd"/>
      <w:r w:rsidRPr="4F65D220">
        <w:rPr>
          <w:sz w:val="24"/>
          <w:szCs w:val="24"/>
        </w:rPr>
        <w:t xml:space="preserve"> Systems, con una facturación de 2 millones de euros en el período en el que fue su director general (2000-2004).</w:t>
      </w:r>
    </w:p>
    <w:p w14:paraId="15087445" w14:textId="58D9807D" w:rsidR="008D1FB5" w:rsidRDefault="4F65D220" w:rsidP="4F65D220">
      <w:pPr>
        <w:spacing w:before="200" w:after="300"/>
        <w:jc w:val="both"/>
        <w:rPr>
          <w:sz w:val="24"/>
          <w:szCs w:val="24"/>
        </w:rPr>
      </w:pPr>
      <w:r w:rsidRPr="4F65D220">
        <w:rPr>
          <w:sz w:val="24"/>
          <w:szCs w:val="24"/>
        </w:rPr>
        <w:t xml:space="preserve">Entre sus logros, destacan la internacionalización del Grupo </w:t>
      </w:r>
      <w:proofErr w:type="spellStart"/>
      <w:r w:rsidRPr="4F65D220">
        <w:rPr>
          <w:sz w:val="24"/>
          <w:szCs w:val="24"/>
        </w:rPr>
        <w:t>Piroval</w:t>
      </w:r>
      <w:proofErr w:type="spellEnd"/>
      <w:r w:rsidRPr="4F65D220">
        <w:rPr>
          <w:sz w:val="24"/>
          <w:szCs w:val="24"/>
        </w:rPr>
        <w:t xml:space="preserve"> mientras era su director de operaciones; la expansión a nuevos mercados de Alstom </w:t>
      </w:r>
      <w:proofErr w:type="spellStart"/>
      <w:r w:rsidRPr="4F65D220">
        <w:rPr>
          <w:sz w:val="24"/>
          <w:szCs w:val="24"/>
        </w:rPr>
        <w:t>Power</w:t>
      </w:r>
      <w:proofErr w:type="spellEnd"/>
      <w:r w:rsidRPr="4F65D220">
        <w:rPr>
          <w:sz w:val="24"/>
          <w:szCs w:val="24"/>
        </w:rPr>
        <w:t>, así como ventas anuales de proyectos por un valor superior a los 100 millones de euros bajo el cargo de gerente de ventas de Europa Central y del Este, o un crecimiento en seis años del 200% de la filial española del grupo alemán PFISTERER en su etapa como director general.</w:t>
      </w:r>
    </w:p>
    <w:p w14:paraId="00000005" w14:textId="73153A21" w:rsidR="008D1FB5" w:rsidRDefault="4F65D220" w:rsidP="4F65D220">
      <w:pPr>
        <w:spacing w:before="200" w:after="300"/>
        <w:jc w:val="both"/>
        <w:rPr>
          <w:sz w:val="24"/>
          <w:szCs w:val="24"/>
        </w:rPr>
      </w:pPr>
      <w:r w:rsidRPr="4F65D220">
        <w:rPr>
          <w:sz w:val="24"/>
          <w:szCs w:val="24"/>
        </w:rPr>
        <w:t>Su primer contacto con el mundo laboral fue en Lausana (Suiza), en donde trabajó como profesor y gestor de proyectos de I+D en la Escuela Politécnica Federal de Lausana (EPFL). Previamente, había completado un máster en Ingeniería de Materiales en esa universidad, una de las más prestigiosas de Europa.</w:t>
      </w:r>
    </w:p>
    <w:p w14:paraId="00000006" w14:textId="77777777" w:rsidR="008D1FB5" w:rsidRDefault="0015634D">
      <w:pPr>
        <w:spacing w:before="200" w:after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perfil educativo de Durán también es muy completo, con un doctorado en Física por la Universidad Autónoma de Madrid (UAM), formación ejecutiva por la IE Business </w:t>
      </w:r>
      <w:proofErr w:type="spellStart"/>
      <w:r>
        <w:rPr>
          <w:sz w:val="24"/>
          <w:szCs w:val="24"/>
        </w:rPr>
        <w:t>School</w:t>
      </w:r>
      <w:proofErr w:type="spellEnd"/>
      <w:r>
        <w:rPr>
          <w:sz w:val="24"/>
          <w:szCs w:val="24"/>
        </w:rPr>
        <w:t xml:space="preserve"> y másteres en Gestión de Proyectos e Inteligencia Artificial.</w:t>
      </w:r>
    </w:p>
    <w:p w14:paraId="00000007" w14:textId="77777777" w:rsidR="008D1FB5" w:rsidRDefault="4F65D220">
      <w:pPr>
        <w:spacing w:before="200" w:after="300"/>
        <w:jc w:val="both"/>
        <w:rPr>
          <w:sz w:val="18"/>
          <w:szCs w:val="18"/>
        </w:rPr>
      </w:pPr>
      <w:r w:rsidRPr="4F65D220">
        <w:rPr>
          <w:sz w:val="24"/>
          <w:szCs w:val="24"/>
        </w:rPr>
        <w:t xml:space="preserve">Pedro Durán sustituye en el cargo a </w:t>
      </w:r>
      <w:r w:rsidRPr="4F65D220">
        <w:rPr>
          <w:b/>
          <w:bCs/>
          <w:sz w:val="24"/>
          <w:szCs w:val="24"/>
        </w:rPr>
        <w:t>Víctor Escobar</w:t>
      </w:r>
      <w:r w:rsidRPr="4F65D220">
        <w:rPr>
          <w:sz w:val="24"/>
          <w:szCs w:val="24"/>
        </w:rPr>
        <w:t>, que permanece en el grupo como director general de la filial en China.</w:t>
      </w:r>
    </w:p>
    <w:p w14:paraId="6AB0BB75" w14:textId="45032567" w:rsidR="4F65D220" w:rsidRDefault="4F65D220" w:rsidP="4F65D220">
      <w:pPr>
        <w:spacing w:before="200" w:after="300"/>
        <w:jc w:val="both"/>
        <w:rPr>
          <w:sz w:val="24"/>
          <w:szCs w:val="24"/>
        </w:rPr>
      </w:pPr>
    </w:p>
    <w:p w14:paraId="00000008" w14:textId="77777777" w:rsidR="008D1FB5" w:rsidRDefault="0015634D">
      <w:pPr>
        <w:spacing w:before="200" w:after="3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Sobre Renishaw</w:t>
      </w:r>
    </w:p>
    <w:p w14:paraId="00000009" w14:textId="77777777" w:rsidR="008D1FB5" w:rsidRDefault="0015634D">
      <w:pPr>
        <w:spacing w:before="200" w:after="300"/>
        <w:jc w:val="both"/>
        <w:rPr>
          <w:sz w:val="18"/>
          <w:szCs w:val="18"/>
        </w:rPr>
      </w:pPr>
      <w:r>
        <w:rPr>
          <w:sz w:val="18"/>
          <w:szCs w:val="18"/>
        </w:rPr>
        <w:t>Renishaw es un grupo especializado en sistemas de fabricación inteligente, medición y fabricación aditiva con 67 oficinas principales en 36 países y más de 5.000 empleados. En la península ibérica, el grupo tiene su sede central en Gavà (Barcelona).</w:t>
      </w:r>
    </w:p>
    <w:sectPr w:rsidR="008D1FB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D058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18284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FB5"/>
    <w:rsid w:val="00136A5F"/>
    <w:rsid w:val="0015634D"/>
    <w:rsid w:val="001F370C"/>
    <w:rsid w:val="008D1FB5"/>
    <w:rsid w:val="00B709FB"/>
    <w:rsid w:val="4F65D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227CD-A5B7-4690-873B-D63A78B2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nishaw.com/es/renishaw-mejorando-la-eficiencia-en-la-fabricacion-y-en-la-salud--10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349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Valdivieso</dc:creator>
  <cp:lastModifiedBy>Andrea Valdivieso</cp:lastModifiedBy>
  <cp:revision>2</cp:revision>
  <dcterms:created xsi:type="dcterms:W3CDTF">2024-08-22T09:40:00Z</dcterms:created>
  <dcterms:modified xsi:type="dcterms:W3CDTF">2024-08-22T09:40:00Z</dcterms:modified>
</cp:coreProperties>
</file>