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495EE" w14:textId="77777777" w:rsidR="00AB518F" w:rsidRPr="00D41764" w:rsidRDefault="003463C3" w:rsidP="00C17363">
      <w:pPr>
        <w:autoSpaceDE w:val="0"/>
        <w:autoSpaceDN w:val="0"/>
        <w:jc w:val="both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r w:rsidRPr="00D41764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52C91A20" w:rsidR="00FD7441" w:rsidRPr="00D41764" w:rsidRDefault="005260EE" w:rsidP="00C17363">
      <w:pPr>
        <w:autoSpaceDE w:val="0"/>
        <w:autoSpaceDN w:val="0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r w:rsidRPr="005260EE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</w:t>
      </w:r>
      <w:proofErr w:type="gramStart"/>
      <w:r w:rsidRPr="005260EE">
        <w:rPr>
          <w:rFonts w:ascii="Arial Unicode MS" w:eastAsia="Arial Unicode MS" w:hAnsi="Arial Unicode MS" w:cs="Arial Unicode MS" w:hint="eastAsia"/>
          <w:b/>
          <w:sz w:val="24"/>
          <w:szCs w:val="24"/>
        </w:rPr>
        <w:t>绍</w:t>
      </w:r>
      <w:proofErr w:type="gramEnd"/>
      <w:r w:rsidR="000F3072" w:rsidRPr="000F3072">
        <w:rPr>
          <w:rFonts w:ascii="Arial Unicode MS" w:eastAsia="Arial Unicode MS" w:hAnsi="Arial Unicode MS" w:cs="Arial Unicode MS" w:hint="eastAsia"/>
          <w:b/>
          <w:sz w:val="24"/>
          <w:szCs w:val="24"/>
        </w:rPr>
        <w:t>发布加长型FORTiS™光</w:t>
      </w:r>
      <w:proofErr w:type="gramStart"/>
      <w:r w:rsidR="000F3072" w:rsidRPr="000F3072">
        <w:rPr>
          <w:rFonts w:ascii="Arial Unicode MS" w:eastAsia="Arial Unicode MS" w:hAnsi="Arial Unicode MS" w:cs="Arial Unicode MS" w:hint="eastAsia"/>
          <w:b/>
          <w:sz w:val="24"/>
          <w:szCs w:val="24"/>
        </w:rPr>
        <w:t>栅栅尺</w:t>
      </w:r>
      <w:proofErr w:type="gramEnd"/>
    </w:p>
    <w:p w14:paraId="524B2502" w14:textId="77777777" w:rsidR="00C53531" w:rsidRPr="00D41764" w:rsidRDefault="00C53531" w:rsidP="00C1736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2B9F195C" w14:textId="65EF9AD5" w:rsidR="00251DAA" w:rsidRDefault="00251DAA" w:rsidP="005260E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全球测量专家雷尼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现可提供加长型封闭式光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栅栅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尺，以支持大型机床的研发。客户最长可选择4.24 m的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™封闭式直线光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栅栅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尺，适用于大型和新型机器。</w:t>
      </w:r>
    </w:p>
    <w:p w14:paraId="1FD7A2AB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681014FB" w14:textId="611B24AD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新款加长型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光栅的应用范围包括用于制造大型铸件模具的机床，以及立式车床和大型龙门式</w:t>
      </w:r>
      <w:r w:rsidR="00825606">
        <w:rPr>
          <w:rFonts w:ascii="Arial Unicode MS" w:eastAsia="Arial Unicode MS" w:hAnsi="Arial Unicode MS" w:cs="Arial Unicode MS"/>
          <w:lang w:val="en-US"/>
        </w:rPr>
        <w:br/>
      </w:r>
      <w:r w:rsidRPr="00251DAA">
        <w:rPr>
          <w:rFonts w:ascii="Arial Unicode MS" w:eastAsia="Arial Unicode MS" w:hAnsi="Arial Unicode MS" w:cs="Arial Unicode MS" w:hint="eastAsia"/>
          <w:lang w:val="en-US"/>
        </w:rPr>
        <w:t>机床。</w:t>
      </w:r>
    </w:p>
    <w:p w14:paraId="2E882A9A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4C01D59F" w14:textId="77777777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 xml:space="preserve">一体化压铸，又称为巨型压铸，是一种铝压铸技术，在汽车行业用于铸造大型部件，例如传统上由多个冲压钢件焊接而成的底盘模块。在这种应用中，首先在高压下将熔融铝合金压入一个可重复使用的模具中，然后将铸件冷却直至凝固。 </w:t>
      </w:r>
    </w:p>
    <w:p w14:paraId="38D71D6D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768D8CCD" w14:textId="77777777" w:rsid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大型数控机床在巨型铸造工艺中用于调试、维护和持续运行等多道工序。其中一道工序是为千兆压铸机生产模具。这些模具需要精确、精密加工，尤其注重工艺稳定性。</w:t>
      </w:r>
    </w:p>
    <w:p w14:paraId="0053488C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7D6D18F0" w14:textId="3413CC33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加长型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封闭式光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栅栅尺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有助于优化这些大型机床的性能。</w:t>
      </w:r>
    </w:p>
    <w:p w14:paraId="2F90C361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6C594B8B" w14:textId="695AE8C5" w:rsid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立式车床可处理大型工件，通常直径长达数米。在创建复杂轮廓或关键特征时，精密运动控制和闭环</w:t>
      </w:r>
      <w:r w:rsidR="00825606">
        <w:rPr>
          <w:rFonts w:ascii="Arial Unicode MS" w:eastAsia="Arial Unicode MS" w:hAnsi="Arial Unicode MS" w:cs="Arial Unicode MS"/>
          <w:lang w:val="en-US"/>
        </w:rPr>
        <w:br/>
      </w:r>
      <w:r w:rsidRPr="00251DAA">
        <w:rPr>
          <w:rFonts w:ascii="Arial Unicode MS" w:eastAsia="Arial Unicode MS" w:hAnsi="Arial Unicode MS" w:cs="Arial Unicode MS" w:hint="eastAsia"/>
          <w:lang w:val="en-US"/>
        </w:rPr>
        <w:t>位置反馈非常重要，因为加工这些特征需要同时对多个运动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轴进行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精密插补。</w:t>
      </w:r>
    </w:p>
    <w:p w14:paraId="6B05A621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D62A9C5" w14:textId="1612DA9C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在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双滑枕系统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中使用加长型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光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栅栅尺将大有裨益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，因为这样两个车削刀头可以使用相同的栅尺，从而简化机械设计并提高加工质量。</w:t>
      </w:r>
    </w:p>
    <w:p w14:paraId="5FA41F7A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7AD3FB8C" w14:textId="2D17CAB3" w:rsidR="005260EE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随着客户对加工精度和成本控制的要求越来越高，我们特推出高性能且坚固耐用的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直线光栅以满足这些要求。</w:t>
      </w:r>
    </w:p>
    <w:p w14:paraId="3A70E87D" w14:textId="77777777" w:rsidR="005260EE" w:rsidRPr="00D41764" w:rsidRDefault="005260EE" w:rsidP="005260E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1104E9B1" w14:textId="416268E7" w:rsidR="005260EE" w:rsidRPr="005260EE" w:rsidRDefault="00251DAA" w:rsidP="005260E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b/>
          <w:bCs/>
          <w:lang w:val="en-US"/>
        </w:rPr>
      </w:pPr>
      <w:proofErr w:type="spellStart"/>
      <w:r w:rsidRPr="00251DAA">
        <w:rPr>
          <w:rFonts w:ascii="Arial Unicode MS" w:eastAsia="Arial Unicode MS" w:hAnsi="Arial Unicode MS" w:cs="Arial Unicode MS" w:hint="eastAsia"/>
          <w:b/>
          <w:bCs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b/>
          <w:bCs/>
          <w:lang w:val="en-US"/>
        </w:rPr>
        <w:t>封闭式光栅简介</w:t>
      </w:r>
    </w:p>
    <w:p w14:paraId="1893D0BD" w14:textId="77777777" w:rsidR="005260EE" w:rsidRPr="00D41764" w:rsidRDefault="005260EE" w:rsidP="005260E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4400A7D2" w14:textId="77777777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创新型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封闭式绝对式直线光栅系列专用于机床等恶劣应用环境。</w:t>
      </w:r>
    </w:p>
    <w:p w14:paraId="5A9762A5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6832F6D5" w14:textId="77777777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光栅基于业内成熟的雷尼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RESOLUTE™光栅技术而设计，抵御液体和固体碎屑污染物侵袭的能力极强。它采用挤压成型的栅尺壳体，带有纵向连接的互锁密封条和密封端盖。读数头本体通过滑片与密封的光学系统连接，而滑片可穿过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DuraSeal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™密封条沿光栅全长运动。</w:t>
      </w:r>
    </w:p>
    <w:p w14:paraId="7CB04707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6343787" w14:textId="77777777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线性轴的运动带动读数头和光学系统扫掠过光栅的绝对式栅尺（固定在栅尺壳体内部），但无机械接触。</w:t>
      </w:r>
    </w:p>
    <w:p w14:paraId="11A1D7C0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1C42E9F9" w14:textId="77777777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lastRenderedPageBreak/>
        <w:t>客户可根据机器的空间要求，从两种不同形状的栅尺壳体中选择。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-S™直线光栅是标准型号，提供140 mm至4,240 mm的测量长度范围，可通过栅尺壳体上的挠性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孔直接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安装在机加工表面上。</w:t>
      </w:r>
    </w:p>
    <w:p w14:paraId="08DE8C23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4E16A436" w14:textId="77777777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-N™光栅提供70 mm至2,040 mm的测量长度范围，采用横截面更细窄的栅尺壳体和结构更紧凑的读数头，可安装在狭小空间内。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-N可通过两个端盖安装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孔直接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安装到机加工表面上，或使用安装板进行安装以提高刚性。</w:t>
      </w:r>
    </w:p>
    <w:p w14:paraId="5CB2D4B5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5A692A5" w14:textId="5FA0CB4B" w:rsidR="00251DAA" w:rsidRPr="00251DAA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雷尼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spellStart"/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绝对式光栅系统已获得CE认证，由雷尼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严格按照通过了ISO 9001:2015认证的质量</w:t>
      </w:r>
      <w:r w:rsidR="00825606">
        <w:rPr>
          <w:rFonts w:ascii="Arial Unicode MS" w:eastAsia="Arial Unicode MS" w:hAnsi="Arial Unicode MS" w:cs="Arial Unicode MS"/>
          <w:lang w:val="en-US"/>
        </w:rPr>
        <w:br/>
      </w:r>
      <w:r w:rsidRPr="00251DAA">
        <w:rPr>
          <w:rFonts w:ascii="Arial Unicode MS" w:eastAsia="Arial Unicode MS" w:hAnsi="Arial Unicode MS" w:cs="Arial Unicode MS" w:hint="eastAsia"/>
          <w:lang w:val="en-US"/>
        </w:rPr>
        <w:t>控制体系自主制造，并且由一个全球团队支持，提供真正快捷的全球化服务。</w:t>
      </w:r>
    </w:p>
    <w:p w14:paraId="53971438" w14:textId="77777777" w:rsidR="00251DAA" w:rsidRPr="00D41764" w:rsidRDefault="00251DAA" w:rsidP="00251DA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6B1CD22" w14:textId="72549469" w:rsidR="005260EE" w:rsidRDefault="00251DAA" w:rsidP="00251DA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51DAA">
        <w:rPr>
          <w:rFonts w:ascii="Arial Unicode MS" w:eastAsia="Arial Unicode MS" w:hAnsi="Arial Unicode MS" w:cs="Arial Unicode MS" w:hint="eastAsia"/>
          <w:lang w:val="en-US"/>
        </w:rPr>
        <w:t>欢迎联系当地的雷尼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业务代表，了解</w:t>
      </w:r>
      <w:proofErr w:type="spellStart"/>
      <w:r w:rsidRPr="00251DAA">
        <w:rPr>
          <w:rFonts w:ascii="Arial Unicode MS" w:eastAsia="Arial Unicode MS" w:hAnsi="Arial Unicode MS" w:cs="Arial Unicode MS" w:hint="eastAsia"/>
          <w:lang w:val="en-US"/>
        </w:rPr>
        <w:t>FORTiS</w:t>
      </w:r>
      <w:proofErr w:type="spellEnd"/>
      <w:r w:rsidRPr="00251DAA">
        <w:rPr>
          <w:rFonts w:ascii="Arial Unicode MS" w:eastAsia="Arial Unicode MS" w:hAnsi="Arial Unicode MS" w:cs="Arial Unicode MS" w:hint="eastAsia"/>
          <w:lang w:val="en-US"/>
        </w:rPr>
        <w:t>绝对式光栅系列如何帮助</w:t>
      </w:r>
      <w:proofErr w:type="gramStart"/>
      <w:r w:rsidRPr="00251DAA">
        <w:rPr>
          <w:rFonts w:ascii="Arial Unicode MS" w:eastAsia="Arial Unicode MS" w:hAnsi="Arial Unicode MS" w:cs="Arial Unicode MS" w:hint="eastAsia"/>
          <w:lang w:val="en-US"/>
        </w:rPr>
        <w:t>您解决</w:t>
      </w:r>
      <w:proofErr w:type="gramEnd"/>
      <w:r w:rsidRPr="00251DAA">
        <w:rPr>
          <w:rFonts w:ascii="Arial Unicode MS" w:eastAsia="Arial Unicode MS" w:hAnsi="Arial Unicode MS" w:cs="Arial Unicode MS" w:hint="eastAsia"/>
          <w:lang w:val="en-US"/>
        </w:rPr>
        <w:t>测量难题。</w:t>
      </w:r>
    </w:p>
    <w:p w14:paraId="03C4B9F7" w14:textId="77777777" w:rsidR="005260EE" w:rsidRPr="00D41764" w:rsidRDefault="005260EE" w:rsidP="005260E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F50AA5B" w14:textId="5A3AD2B3" w:rsidR="000F3072" w:rsidRDefault="000F3072" w:rsidP="00C402B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>
        <w:rPr>
          <w:rFonts w:ascii="Arial Unicode MS" w:eastAsia="Arial Unicode MS" w:hAnsi="Arial Unicode MS" w:cs="Arial Unicode MS" w:hint="eastAsia"/>
          <w:lang w:val="en-US"/>
        </w:rPr>
        <w:t>详情</w:t>
      </w:r>
      <w:proofErr w:type="gramStart"/>
      <w:r w:rsidRPr="002118C5">
        <w:rPr>
          <w:rFonts w:ascii="Arial Unicode MS" w:eastAsia="Arial Unicode MS" w:hAnsi="Arial Unicode MS" w:cs="Arial Unicode MS"/>
          <w:lang w:val="en-US"/>
        </w:rPr>
        <w:t>请访问</w:t>
      </w:r>
      <w:proofErr w:type="gramEnd"/>
      <w:r w:rsidRPr="002118C5">
        <w:rPr>
          <w:rFonts w:ascii="Arial Unicode MS" w:eastAsia="Arial Unicode MS" w:hAnsi="Arial Unicode MS" w:cs="Arial Unicode MS"/>
          <w:lang w:val="en-US"/>
        </w:rPr>
        <w:t>www.renishaw.com.cn/</w:t>
      </w:r>
      <w:r>
        <w:rPr>
          <w:rFonts w:ascii="Arial Unicode MS" w:eastAsia="Arial Unicode MS" w:hAnsi="Arial Unicode MS" w:cs="Arial Unicode MS" w:hint="eastAsia"/>
          <w:lang w:val="en-US"/>
        </w:rPr>
        <w:t>fortis</w:t>
      </w:r>
    </w:p>
    <w:p w14:paraId="5D2A8E63" w14:textId="77777777" w:rsidR="000F3072" w:rsidRPr="00D41764" w:rsidRDefault="000F3072" w:rsidP="000F3072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4CB4A3BB" w14:textId="3AC554BD" w:rsidR="0082169A" w:rsidRPr="00D41764" w:rsidRDefault="005260EE" w:rsidP="00C402B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>
        <w:rPr>
          <w:rFonts w:ascii="Arial Unicode MS" w:eastAsia="Arial Unicode MS" w:hAnsi="Arial Unicode MS" w:cs="Arial Unicode MS" w:hint="eastAsia"/>
          <w:lang w:val="en-US"/>
        </w:rPr>
        <w:t>详情</w:t>
      </w:r>
      <w:proofErr w:type="gramStart"/>
      <w:r w:rsidR="002118C5" w:rsidRPr="002118C5">
        <w:rPr>
          <w:rFonts w:ascii="Arial Unicode MS" w:eastAsia="Arial Unicode MS" w:hAnsi="Arial Unicode MS" w:cs="Arial Unicode MS"/>
          <w:lang w:val="en-US"/>
        </w:rPr>
        <w:t>请访问</w:t>
      </w:r>
      <w:proofErr w:type="gramEnd"/>
      <w:r w:rsidR="002118C5" w:rsidRPr="002118C5">
        <w:rPr>
          <w:rFonts w:ascii="Arial Unicode MS" w:eastAsia="Arial Unicode MS" w:hAnsi="Arial Unicode MS" w:cs="Arial Unicode MS"/>
          <w:lang w:val="en-US"/>
        </w:rPr>
        <w:t>www.renishaw.com.cn/</w:t>
      </w:r>
      <w:r w:rsidR="000F3072">
        <w:rPr>
          <w:rFonts w:ascii="Arial Unicode MS" w:eastAsia="Arial Unicode MS" w:hAnsi="Arial Unicode MS" w:cs="Arial Unicode MS" w:hint="eastAsia"/>
          <w:lang w:val="en-US"/>
        </w:rPr>
        <w:t>encoder</w:t>
      </w:r>
    </w:p>
    <w:p w14:paraId="098FE530" w14:textId="70582067" w:rsidR="007C3307" w:rsidRPr="000F3072" w:rsidRDefault="007C3307" w:rsidP="00C1736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4D436C71" w14:textId="4AE7E728" w:rsidR="007C3307" w:rsidRDefault="007C3307" w:rsidP="00C1736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DCACC5B" w14:textId="77777777" w:rsidR="00825606" w:rsidRDefault="00825606" w:rsidP="00C1736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04DC5FF" w14:textId="77777777" w:rsidR="00825606" w:rsidRPr="000F3072" w:rsidRDefault="00825606" w:rsidP="00C1736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025E104B" w14:textId="2B37508A" w:rsidR="00573D3C" w:rsidRPr="00D41764" w:rsidRDefault="00ED7BDF" w:rsidP="00C1736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D41764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4841EA38" w14:textId="310714BE" w:rsidR="006D0607" w:rsidRPr="00D41764" w:rsidRDefault="006D0607" w:rsidP="00C1736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关于</w:t>
      </w:r>
      <w:r w:rsidRPr="00D41764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03BB88A9" w14:textId="77777777" w:rsidR="005260EE" w:rsidRPr="005260EE" w:rsidRDefault="005260EE" w:rsidP="005260E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5260EE">
        <w:rPr>
          <w:rFonts w:ascii="Arial Unicode MS" w:eastAsia="Arial Unicode MS" w:hAnsi="Arial Unicode MS" w:cs="Arial Unicode MS" w:hint="eastAsia"/>
        </w:rPr>
        <w:t>雷尼绍是世界领先的测量系统和制造系统供应商。我们提供各种精密产品，用于</w:t>
      </w:r>
      <w:proofErr w:type="gramStart"/>
      <w:r w:rsidRPr="005260EE">
        <w:rPr>
          <w:rFonts w:ascii="Arial Unicode MS" w:eastAsia="Arial Unicode MS" w:hAnsi="Arial Unicode MS" w:cs="Arial Unicode MS" w:hint="eastAsia"/>
        </w:rPr>
        <w:t>采集高</w:t>
      </w:r>
      <w:proofErr w:type="gramEnd"/>
      <w:r w:rsidRPr="005260EE">
        <w:rPr>
          <w:rFonts w:ascii="Arial Unicode MS" w:eastAsia="Arial Unicode MS" w:hAnsi="Arial Unicode MS" w:cs="Arial Unicode MS" w:hint="eastAsia"/>
        </w:rPr>
        <w:t>精度数据，以帮助客户和最终用户实现可溯源性，提升对制造品质的信心。雷尼绍的技术还可帮助客户实现产品</w:t>
      </w:r>
      <w:proofErr w:type="gramStart"/>
      <w:r w:rsidRPr="005260EE">
        <w:rPr>
          <w:rFonts w:ascii="Arial Unicode MS" w:eastAsia="Arial Unicode MS" w:hAnsi="Arial Unicode MS" w:cs="Arial Unicode MS" w:hint="eastAsia"/>
        </w:rPr>
        <w:t>和制程创新</w:t>
      </w:r>
      <w:proofErr w:type="gramEnd"/>
      <w:r w:rsidRPr="005260EE">
        <w:rPr>
          <w:rFonts w:ascii="Arial Unicode MS" w:eastAsia="Arial Unicode MS" w:hAnsi="Arial Unicode MS" w:cs="Arial Unicode MS" w:hint="eastAsia"/>
        </w:rPr>
        <w:t>。</w:t>
      </w:r>
    </w:p>
    <w:p w14:paraId="2D1FDF4E" w14:textId="77777777" w:rsidR="005260EE" w:rsidRPr="00D41764" w:rsidRDefault="005260EE" w:rsidP="005260E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78513E1E" w14:textId="77777777" w:rsidR="005260EE" w:rsidRPr="005260EE" w:rsidRDefault="005260EE" w:rsidP="005260E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5260EE">
        <w:rPr>
          <w:rFonts w:ascii="Arial Unicode MS" w:eastAsia="Arial Unicode MS" w:hAnsi="Arial Unicode MS" w:cs="Arial Unicode MS" w:hint="eastAsia"/>
        </w:rPr>
        <w:t>作为一家跨国公司，雷尼绍目前在</w:t>
      </w:r>
      <w:r w:rsidRPr="005260EE">
        <w:rPr>
          <w:rFonts w:ascii="Arial Unicode MS" w:eastAsia="Arial Unicode MS" w:hAnsi="Arial Unicode MS" w:cs="Arial Unicode MS"/>
        </w:rPr>
        <w:t>36个国家/地区设有全资子公司，员工逾5,000人。公司的大部分研发工作均在英国本土进行，最大的制造工厂位于英国、爱尔兰和印度。</w:t>
      </w:r>
    </w:p>
    <w:p w14:paraId="3AC67905" w14:textId="77777777" w:rsidR="005260EE" w:rsidRPr="00D41764" w:rsidRDefault="005260EE" w:rsidP="005260E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D4E6E32" w14:textId="77777777" w:rsidR="005260EE" w:rsidRPr="005260EE" w:rsidRDefault="005260EE" w:rsidP="005260E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5260EE">
        <w:rPr>
          <w:rFonts w:ascii="Arial Unicode MS" w:eastAsia="Arial Unicode MS" w:hAnsi="Arial Unicode MS" w:cs="Arial Unicode MS" w:hint="eastAsia"/>
        </w:rPr>
        <w:t>在截至</w:t>
      </w:r>
      <w:r w:rsidRPr="005260EE">
        <w:rPr>
          <w:rFonts w:ascii="Arial Unicode MS" w:eastAsia="Arial Unicode MS" w:hAnsi="Arial Unicode MS" w:cs="Arial Unicode MS"/>
        </w:rPr>
        <w:t>2023年6月的2023财年，雷尼绍实现销售收入6.886亿英镑，其中95%来自出口业务。公司最大的市场为中国、美国、日本和德国。</w:t>
      </w:r>
    </w:p>
    <w:p w14:paraId="6B1D8BCE" w14:textId="77777777" w:rsidR="005260EE" w:rsidRPr="00D41764" w:rsidRDefault="005260EE" w:rsidP="005260E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A0CC189" w14:textId="6789599E" w:rsidR="006D0607" w:rsidRPr="00D41764" w:rsidRDefault="005260EE" w:rsidP="005260E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5260EE">
        <w:rPr>
          <w:rFonts w:ascii="Arial Unicode MS" w:eastAsia="Arial Unicode MS" w:hAnsi="Arial Unicode MS" w:cs="Arial Unicode MS" w:hint="eastAsia"/>
        </w:rPr>
        <w:t>雷尼绍的使命是：携手同心，共筑明天。我们致力于与客户合作研发优质的产品、材料和疗法，以满足未来需求。</w:t>
      </w:r>
    </w:p>
    <w:p w14:paraId="6FA73822" w14:textId="77777777" w:rsidR="006D5D09" w:rsidRPr="00D41764" w:rsidRDefault="006D5D09" w:rsidP="006D5D09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26696223" w14:textId="77777777" w:rsidR="006D0607" w:rsidRPr="00D41764" w:rsidRDefault="006D0607" w:rsidP="00C1736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D41764">
        <w:rPr>
          <w:rFonts w:ascii="Arial Unicode MS" w:eastAsia="Arial Unicode MS" w:hAnsi="Arial Unicode MS" w:cs="Arial Unicode MS"/>
        </w:rPr>
        <w:t>了解</w:t>
      </w:r>
      <w:r w:rsidRPr="00D41764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41764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41764">
        <w:rPr>
          <w:rFonts w:ascii="Arial Unicode MS" w:eastAsia="Arial Unicode MS" w:hAnsi="Arial Unicode MS" w:cs="Arial Unicode MS" w:hint="eastAsia"/>
        </w:rPr>
        <w:t>雷尼绍网站：</w:t>
      </w:r>
      <w:r w:rsidRPr="00D41764">
        <w:rPr>
          <w:rFonts w:ascii="Arial Unicode MS" w:eastAsia="Arial Unicode MS" w:hAnsi="Arial Unicode MS" w:cs="Arial Unicode MS"/>
        </w:rPr>
        <w:t>www.renishaw.com.cn</w:t>
      </w:r>
    </w:p>
    <w:p w14:paraId="74C99761" w14:textId="77777777" w:rsidR="00D92D43" w:rsidRPr="00D41764" w:rsidRDefault="00D92D43" w:rsidP="00D92D4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300F2E8" w14:textId="77777777" w:rsidR="006D0607" w:rsidRPr="00D41764" w:rsidRDefault="006D0607" w:rsidP="00C1736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  <w:szCs w:val="24"/>
        </w:rPr>
      </w:pPr>
      <w:r w:rsidRPr="00D41764">
        <w:rPr>
          <w:rFonts w:ascii="Arial Unicode MS" w:eastAsia="Arial Unicode MS" w:hAnsi="Arial Unicode MS" w:cs="Arial Unicode MS" w:hint="eastAsia"/>
        </w:rPr>
        <w:t>关注</w:t>
      </w:r>
      <w:r w:rsidRPr="00D41764">
        <w:rPr>
          <w:rFonts w:ascii="Arial Unicode MS" w:eastAsia="Arial Unicode MS" w:hAnsi="Arial Unicode MS" w:cs="Arial Unicode MS"/>
        </w:rPr>
        <w:t>雷尼绍官方微信</w:t>
      </w:r>
      <w:r w:rsidRPr="00D41764">
        <w:rPr>
          <w:rFonts w:ascii="Arial Unicode MS" w:eastAsia="Arial Unicode MS" w:hAnsi="Arial Unicode MS" w:cs="Arial Unicode MS" w:hint="eastAsia"/>
        </w:rPr>
        <w:t>（雷尼绍</w:t>
      </w:r>
      <w:r w:rsidR="00210215" w:rsidRPr="00D41764">
        <w:rPr>
          <w:rFonts w:ascii="Arial Unicode MS" w:eastAsia="Arial Unicode MS" w:hAnsi="Arial Unicode MS" w:cs="Arial Unicode MS" w:hint="eastAsia"/>
        </w:rPr>
        <w:t>Renishaw</w:t>
      </w:r>
      <w:r w:rsidRPr="00D41764">
        <w:rPr>
          <w:rFonts w:ascii="Arial Unicode MS" w:eastAsia="Arial Unicode MS" w:hAnsi="Arial Unicode MS" w:cs="Arial Unicode MS"/>
        </w:rPr>
        <w:t>）</w:t>
      </w:r>
      <w:r w:rsidRPr="00D41764">
        <w:rPr>
          <w:rFonts w:ascii="Arial Unicode MS" w:eastAsia="Arial Unicode MS" w:hAnsi="Arial Unicode MS" w:cs="Arial Unicode MS" w:hint="eastAsia"/>
        </w:rPr>
        <w:t>，</w:t>
      </w:r>
      <w:r w:rsidRPr="00D41764">
        <w:rPr>
          <w:rFonts w:ascii="Arial Unicode MS" w:eastAsia="Arial Unicode MS" w:hAnsi="Arial Unicode MS" w:cs="Arial Unicode MS"/>
        </w:rPr>
        <w:t>随时掌握</w:t>
      </w:r>
      <w:r w:rsidRPr="00D41764">
        <w:rPr>
          <w:rFonts w:ascii="Arial Unicode MS" w:eastAsia="Arial Unicode MS" w:hAnsi="Arial Unicode MS" w:cs="Arial Unicode MS" w:hint="eastAsia"/>
        </w:rPr>
        <w:t>相关前沿</w:t>
      </w:r>
      <w:r w:rsidRPr="00D41764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D41764" w:rsidRDefault="00210215" w:rsidP="00C1736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</w:rPr>
      </w:pPr>
      <w:r w:rsidRPr="00D41764"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D417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A5C3B" w14:textId="77777777" w:rsidR="00AB1AED" w:rsidRDefault="00AB1AED" w:rsidP="002E2F8C">
      <w:pPr>
        <w:rPr>
          <w:rFonts w:hint="eastAsia"/>
        </w:rPr>
      </w:pPr>
      <w:r>
        <w:separator/>
      </w:r>
    </w:p>
  </w:endnote>
  <w:endnote w:type="continuationSeparator" w:id="0">
    <w:p w14:paraId="2609C6B9" w14:textId="77777777" w:rsidR="00AB1AED" w:rsidRDefault="00AB1AED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C0B56" w14:textId="77777777" w:rsidR="00AB1AED" w:rsidRDefault="00AB1AED" w:rsidP="002E2F8C">
      <w:pPr>
        <w:rPr>
          <w:rFonts w:hint="eastAsia"/>
        </w:rPr>
      </w:pPr>
      <w:r>
        <w:separator/>
      </w:r>
    </w:p>
  </w:footnote>
  <w:footnote w:type="continuationSeparator" w:id="0">
    <w:p w14:paraId="70284E9F" w14:textId="77777777" w:rsidR="00AB1AED" w:rsidRDefault="00AB1AED" w:rsidP="002E2F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B6F0A" w14:textId="77777777" w:rsidR="004F794E" w:rsidRDefault="00825606">
    <w:pPr>
      <w:pStyle w:val="a5"/>
      <w:rPr>
        <w:rFonts w:hint="eastAsia"/>
      </w:rPr>
    </w:pPr>
    <w:r>
      <w:rPr>
        <w:rFonts w:hint="eastAsia"/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8772918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661208">
    <w:abstractNumId w:val="2"/>
  </w:num>
  <w:num w:numId="2" w16cid:durableId="108208270">
    <w:abstractNumId w:val="1"/>
  </w:num>
  <w:num w:numId="3" w16cid:durableId="920528046">
    <w:abstractNumId w:val="0"/>
  </w:num>
  <w:num w:numId="4" w16cid:durableId="67853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5A64"/>
    <w:rsid w:val="0008693E"/>
    <w:rsid w:val="00091DDF"/>
    <w:rsid w:val="00092D2C"/>
    <w:rsid w:val="00095122"/>
    <w:rsid w:val="000A0E56"/>
    <w:rsid w:val="000A1B3D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3072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201796"/>
    <w:rsid w:val="002062B1"/>
    <w:rsid w:val="00210215"/>
    <w:rsid w:val="002118C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51DAA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D7EED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3850"/>
    <w:rsid w:val="00344C25"/>
    <w:rsid w:val="00345892"/>
    <w:rsid w:val="003463C3"/>
    <w:rsid w:val="003532C7"/>
    <w:rsid w:val="003647B3"/>
    <w:rsid w:val="003675C2"/>
    <w:rsid w:val="00371906"/>
    <w:rsid w:val="0037242B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91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131A5"/>
    <w:rsid w:val="00413820"/>
    <w:rsid w:val="004200D3"/>
    <w:rsid w:val="0042088B"/>
    <w:rsid w:val="0042643B"/>
    <w:rsid w:val="0043010E"/>
    <w:rsid w:val="00435B57"/>
    <w:rsid w:val="0044123A"/>
    <w:rsid w:val="00444B01"/>
    <w:rsid w:val="00444E3C"/>
    <w:rsid w:val="00445CA0"/>
    <w:rsid w:val="004506C3"/>
    <w:rsid w:val="00460B7B"/>
    <w:rsid w:val="00462AD1"/>
    <w:rsid w:val="00462BD6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C63B6"/>
    <w:rsid w:val="004D4A83"/>
    <w:rsid w:val="004D65A6"/>
    <w:rsid w:val="004E1691"/>
    <w:rsid w:val="004F5243"/>
    <w:rsid w:val="004F794E"/>
    <w:rsid w:val="005037AE"/>
    <w:rsid w:val="00504A49"/>
    <w:rsid w:val="0051111E"/>
    <w:rsid w:val="00511930"/>
    <w:rsid w:val="00514D66"/>
    <w:rsid w:val="005260EE"/>
    <w:rsid w:val="00533378"/>
    <w:rsid w:val="005335AD"/>
    <w:rsid w:val="005370D6"/>
    <w:rsid w:val="00541CFF"/>
    <w:rsid w:val="005438AE"/>
    <w:rsid w:val="005443AA"/>
    <w:rsid w:val="00546FE4"/>
    <w:rsid w:val="00565010"/>
    <w:rsid w:val="00566F2B"/>
    <w:rsid w:val="00570CA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C2C6F"/>
    <w:rsid w:val="005D313D"/>
    <w:rsid w:val="005E12D1"/>
    <w:rsid w:val="005F5256"/>
    <w:rsid w:val="00600064"/>
    <w:rsid w:val="00600A65"/>
    <w:rsid w:val="006166EC"/>
    <w:rsid w:val="00620C12"/>
    <w:rsid w:val="006220B2"/>
    <w:rsid w:val="00627703"/>
    <w:rsid w:val="00633902"/>
    <w:rsid w:val="00634A41"/>
    <w:rsid w:val="006407C2"/>
    <w:rsid w:val="00642485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D09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0E17"/>
    <w:rsid w:val="0070417B"/>
    <w:rsid w:val="0070506C"/>
    <w:rsid w:val="00712EF4"/>
    <w:rsid w:val="00715A32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3307"/>
    <w:rsid w:val="007C4DCE"/>
    <w:rsid w:val="007C7495"/>
    <w:rsid w:val="007D268A"/>
    <w:rsid w:val="007D2846"/>
    <w:rsid w:val="007D6518"/>
    <w:rsid w:val="007D7DBB"/>
    <w:rsid w:val="007E42A2"/>
    <w:rsid w:val="007F40B8"/>
    <w:rsid w:val="00804203"/>
    <w:rsid w:val="00811094"/>
    <w:rsid w:val="008210D8"/>
    <w:rsid w:val="0082169A"/>
    <w:rsid w:val="00825606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37771"/>
    <w:rsid w:val="00943FA8"/>
    <w:rsid w:val="009558A2"/>
    <w:rsid w:val="00956A35"/>
    <w:rsid w:val="00960275"/>
    <w:rsid w:val="00962CE5"/>
    <w:rsid w:val="009632B3"/>
    <w:rsid w:val="00965BFE"/>
    <w:rsid w:val="0097539C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2722D"/>
    <w:rsid w:val="00A32C35"/>
    <w:rsid w:val="00A54B28"/>
    <w:rsid w:val="00A73DF3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865D7"/>
    <w:rsid w:val="00B97904"/>
    <w:rsid w:val="00BA6E92"/>
    <w:rsid w:val="00BB494C"/>
    <w:rsid w:val="00BD6B54"/>
    <w:rsid w:val="00BF7D5B"/>
    <w:rsid w:val="00C04360"/>
    <w:rsid w:val="00C04522"/>
    <w:rsid w:val="00C172F6"/>
    <w:rsid w:val="00C17363"/>
    <w:rsid w:val="00C20BC6"/>
    <w:rsid w:val="00C22AEB"/>
    <w:rsid w:val="00C32737"/>
    <w:rsid w:val="00C34C34"/>
    <w:rsid w:val="00C35B0A"/>
    <w:rsid w:val="00C35FE9"/>
    <w:rsid w:val="00C36215"/>
    <w:rsid w:val="00C402B5"/>
    <w:rsid w:val="00C45EBA"/>
    <w:rsid w:val="00C47966"/>
    <w:rsid w:val="00C51755"/>
    <w:rsid w:val="00C53531"/>
    <w:rsid w:val="00C55CB3"/>
    <w:rsid w:val="00C60387"/>
    <w:rsid w:val="00C61276"/>
    <w:rsid w:val="00C72ECD"/>
    <w:rsid w:val="00C77AA7"/>
    <w:rsid w:val="00C845E7"/>
    <w:rsid w:val="00C91323"/>
    <w:rsid w:val="00C95E37"/>
    <w:rsid w:val="00C95E6A"/>
    <w:rsid w:val="00CA004B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1764"/>
    <w:rsid w:val="00D45BF8"/>
    <w:rsid w:val="00D4668E"/>
    <w:rsid w:val="00D466E4"/>
    <w:rsid w:val="00D50C7C"/>
    <w:rsid w:val="00D52D84"/>
    <w:rsid w:val="00D609F9"/>
    <w:rsid w:val="00D670B3"/>
    <w:rsid w:val="00D701DE"/>
    <w:rsid w:val="00D71DA7"/>
    <w:rsid w:val="00D84A83"/>
    <w:rsid w:val="00D92177"/>
    <w:rsid w:val="00D92D43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C5AA1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656F9"/>
    <w:rsid w:val="00E73435"/>
    <w:rsid w:val="00E86D50"/>
    <w:rsid w:val="00E9359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45818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B7A89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0E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5260EE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1330</Words>
  <Characters>280</Characters>
  <Application>Microsoft Office Word</Application>
  <DocSecurity>0</DocSecurity>
  <Lines>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Heidi Guo</cp:lastModifiedBy>
  <cp:revision>39</cp:revision>
  <cp:lastPrinted>2011-08-09T11:37:00Z</cp:lastPrinted>
  <dcterms:created xsi:type="dcterms:W3CDTF">2020-12-22T01:04:00Z</dcterms:created>
  <dcterms:modified xsi:type="dcterms:W3CDTF">2024-09-13T02:40:00Z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