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983D0" w14:textId="77777777" w:rsidR="007A1644" w:rsidRDefault="007A1644" w:rsidP="0016753A">
      <w:pPr>
        <w:ind w:right="567"/>
        <w:rPr>
          <w:rFonts w:ascii="Arial" w:hAnsi="Arial" w:cs="Arial"/>
        </w:rPr>
      </w:pPr>
    </w:p>
    <w:p w14:paraId="4D075A8D" w14:textId="7225A21F"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2BBDF6" w14:textId="3D5FD6B9" w:rsidR="007A1644" w:rsidRDefault="007A1644" w:rsidP="007A1644">
      <w:pPr>
        <w:pStyle w:val="Title"/>
        <w:spacing w:line="288" w:lineRule="auto"/>
        <w:ind w:left="0" w:right="666"/>
        <w:rPr>
          <w:spacing w:val="-3"/>
          <w:sz w:val="24"/>
          <w:szCs w:val="24"/>
        </w:rPr>
      </w:pPr>
      <w:r>
        <w:t>Renishaw présente un innovant système de comparaison double méthode, l’</w:t>
      </w:r>
      <w:proofErr w:type="spellStart"/>
      <w:r>
        <w:rPr>
          <w:sz w:val="24"/>
        </w:rPr>
        <w:t>Equator</w:t>
      </w:r>
      <w:proofErr w:type="spellEnd"/>
      <w:r w:rsidR="00A270DC">
        <w:rPr>
          <w:sz w:val="24"/>
        </w:rPr>
        <w:t>-</w:t>
      </w:r>
      <w:r>
        <w:rPr>
          <w:sz w:val="24"/>
        </w:rPr>
        <w:t>X</w:t>
      </w:r>
      <w:r>
        <w:rPr>
          <w:sz w:val="16"/>
          <w:vertAlign w:val="superscript"/>
        </w:rPr>
        <w:t>TM</w:t>
      </w:r>
      <w:r>
        <w:rPr>
          <w:sz w:val="24"/>
        </w:rPr>
        <w:t> 500</w:t>
      </w:r>
      <w:r>
        <w:t>.</w:t>
      </w:r>
    </w:p>
    <w:p w14:paraId="67236633" w14:textId="77777777" w:rsidR="007A1644" w:rsidRDefault="007A1644" w:rsidP="007A1644">
      <w:pPr>
        <w:pStyle w:val="Title"/>
        <w:spacing w:line="288" w:lineRule="auto"/>
        <w:ind w:left="0" w:right="666"/>
        <w:rPr>
          <w:spacing w:val="-3"/>
          <w:sz w:val="24"/>
          <w:szCs w:val="24"/>
        </w:rPr>
      </w:pPr>
    </w:p>
    <w:p w14:paraId="54149894" w14:textId="77777777" w:rsidR="007A1644" w:rsidRPr="00E2127F" w:rsidRDefault="007A1644" w:rsidP="007A1644">
      <w:pPr>
        <w:pStyle w:val="Title"/>
        <w:spacing w:line="288" w:lineRule="auto"/>
        <w:ind w:left="0" w:right="666"/>
        <w:rPr>
          <w:b w:val="0"/>
          <w:bCs w:val="0"/>
          <w:color w:val="201A15"/>
          <w:sz w:val="20"/>
          <w:szCs w:val="20"/>
        </w:rPr>
      </w:pPr>
      <w:r>
        <w:rPr>
          <w:b w:val="0"/>
          <w:color w:val="201A15"/>
          <w:sz w:val="20"/>
        </w:rPr>
        <w:t xml:space="preserve">Le nouveau système vient élargir la gamme </w:t>
      </w:r>
      <w:proofErr w:type="spellStart"/>
      <w:r>
        <w:rPr>
          <w:b w:val="0"/>
          <w:color w:val="201A15"/>
          <w:sz w:val="20"/>
        </w:rPr>
        <w:t>Equator</w:t>
      </w:r>
      <w:r>
        <w:rPr>
          <w:b w:val="0"/>
          <w:color w:val="201A15"/>
          <w:sz w:val="20"/>
          <w:vertAlign w:val="superscript"/>
        </w:rPr>
        <w:t>TM</w:t>
      </w:r>
      <w:proofErr w:type="spellEnd"/>
      <w:r>
        <w:rPr>
          <w:b w:val="0"/>
          <w:color w:val="201A15"/>
          <w:sz w:val="20"/>
        </w:rPr>
        <w:t xml:space="preserve"> de comparateurs polyvalents pour le contrôle des procédés en atelier, les mesures à grande vitesse et l’assurance qualité. </w:t>
      </w:r>
    </w:p>
    <w:p w14:paraId="352E4EBE" w14:textId="77777777" w:rsidR="007A1644" w:rsidRPr="007A1644" w:rsidRDefault="007A1644" w:rsidP="007A1644">
      <w:pPr>
        <w:pStyle w:val="BodyText"/>
        <w:spacing w:before="24"/>
        <w:rPr>
          <w:rFonts w:eastAsia="Arial" w:cs="Arial"/>
          <w:b/>
          <w:bCs/>
          <w:sz w:val="22"/>
          <w:szCs w:val="22"/>
          <w:lang w:val="fr-FR"/>
        </w:rPr>
      </w:pPr>
    </w:p>
    <w:p w14:paraId="4C8F94DB" w14:textId="18797AF1" w:rsidR="007A1644" w:rsidRPr="007A1644" w:rsidRDefault="007A1644" w:rsidP="007A1644">
      <w:pPr>
        <w:pStyle w:val="BodyText"/>
        <w:spacing w:line="288" w:lineRule="auto"/>
        <w:ind w:right="505"/>
        <w:rPr>
          <w:rFonts w:eastAsia="Arial" w:cs="Arial"/>
          <w:color w:val="201A15"/>
          <w:spacing w:val="-4"/>
          <w:lang w:val="fr-FR"/>
        </w:rPr>
      </w:pPr>
      <w:r w:rsidRPr="007A1644">
        <w:rPr>
          <w:color w:val="201A15"/>
          <w:lang w:val="fr-FR"/>
        </w:rPr>
        <w:t xml:space="preserve">Renishaw, leader mondial des systèmes de mesure et de fabrication, est ravi d’annoncer le lancement de sa dernière solution novatrice pour le contrôle des procédés en atelier : le système double méthode </w:t>
      </w:r>
      <w:proofErr w:type="spellStart"/>
      <w:r w:rsidRPr="007A1644">
        <w:rPr>
          <w:color w:val="201A15"/>
          <w:lang w:val="fr-FR"/>
        </w:rPr>
        <w:t>Equator</w:t>
      </w:r>
      <w:proofErr w:type="spellEnd"/>
      <w:r w:rsidR="00A270DC">
        <w:rPr>
          <w:color w:val="201A15"/>
          <w:lang w:val="fr-FR"/>
        </w:rPr>
        <w:t>-</w:t>
      </w:r>
      <w:r w:rsidRPr="007A1644">
        <w:rPr>
          <w:color w:val="201A15"/>
          <w:lang w:val="fr-FR"/>
        </w:rPr>
        <w:t xml:space="preserve">X 500. Ce produit innovant offre </w:t>
      </w:r>
      <w:r w:rsidR="00645BCB">
        <w:rPr>
          <w:color w:val="201A15"/>
          <w:lang w:val="fr-FR"/>
        </w:rPr>
        <w:t>l’</w:t>
      </w:r>
      <w:r w:rsidRPr="007A1644">
        <w:rPr>
          <w:color w:val="201A15"/>
          <w:lang w:val="fr-FR"/>
        </w:rPr>
        <w:t xml:space="preserve">opportunité unique aux industriels du monde entier de choisir la méthode d’inspection optimale en fonction des défis propres à leurs procédés, la méthode </w:t>
      </w:r>
      <w:r w:rsidR="00645BCB">
        <w:rPr>
          <w:color w:val="201A15"/>
          <w:lang w:val="fr-FR"/>
        </w:rPr>
        <w:t>a</w:t>
      </w:r>
      <w:r w:rsidR="00645BCB" w:rsidRPr="007A1644">
        <w:rPr>
          <w:color w:val="201A15"/>
          <w:lang w:val="fr-FR"/>
        </w:rPr>
        <w:t>bsolue</w:t>
      </w:r>
      <w:r w:rsidRPr="007A1644">
        <w:rPr>
          <w:color w:val="201A15"/>
          <w:lang w:val="fr-FR"/>
        </w:rPr>
        <w:t xml:space="preserve"> ou la méthode par comparaison ; il déploie ainsi deux systèmes en un. </w:t>
      </w:r>
    </w:p>
    <w:p w14:paraId="3B4E7A7D" w14:textId="77777777" w:rsidR="007A1644" w:rsidRPr="007A1644" w:rsidRDefault="007A1644" w:rsidP="007A1644">
      <w:pPr>
        <w:pStyle w:val="BodyText"/>
        <w:spacing w:line="288" w:lineRule="auto"/>
        <w:ind w:right="505"/>
        <w:rPr>
          <w:rFonts w:eastAsia="Arial" w:cs="Arial"/>
          <w:color w:val="201A15"/>
          <w:spacing w:val="-4"/>
          <w:lang w:val="fr-FR"/>
        </w:rPr>
      </w:pPr>
    </w:p>
    <w:p w14:paraId="4CBDDA96" w14:textId="77777777" w:rsidR="007A1644" w:rsidRPr="007A1644" w:rsidRDefault="007A1644" w:rsidP="007A1644">
      <w:pPr>
        <w:pStyle w:val="BodyText"/>
        <w:spacing w:line="288" w:lineRule="auto"/>
        <w:ind w:right="505"/>
        <w:rPr>
          <w:rFonts w:eastAsia="Arial" w:cs="Arial"/>
          <w:color w:val="201A15"/>
          <w:spacing w:val="-4"/>
          <w:lang w:val="fr-FR"/>
        </w:rPr>
      </w:pPr>
      <w:r w:rsidRPr="007A1644">
        <w:rPr>
          <w:color w:val="201A15"/>
          <w:lang w:val="fr-FR"/>
        </w:rPr>
        <w:t xml:space="preserve">Le système </w:t>
      </w:r>
      <w:proofErr w:type="spellStart"/>
      <w:r w:rsidRPr="007A1644">
        <w:rPr>
          <w:color w:val="201A15"/>
          <w:lang w:val="fr-FR"/>
        </w:rPr>
        <w:t>Equator</w:t>
      </w:r>
      <w:proofErr w:type="spellEnd"/>
      <w:r w:rsidRPr="007A1644">
        <w:rPr>
          <w:color w:val="201A15"/>
          <w:lang w:val="fr-FR"/>
        </w:rPr>
        <w:noBreakHyphen/>
        <w:t>X a été conçu pour répondre aux exigences des ateliers, où la variété des produits et les fréquents changements de conception requièrent des systèmes de mesures rapides, flexibles et faciles à utiliser pour suivre la cadence des capacités d’usinage. Parmi ses principaux avantages, on compte un rendement accru grâce à l’exceptionnelle vitesse des mesures augmentant ainsi grandement la capacité d’inspection, une vérification des pièces en cours de processus entièrement traçable au sein de l’atelier, la validation en continu du processus de production et la possibilité de sélectionner la méthode de mesure optimale pour chaque application avec un seul et même appareil.</w:t>
      </w:r>
    </w:p>
    <w:p w14:paraId="2A7789C8" w14:textId="77777777" w:rsidR="007A1644" w:rsidRPr="007A1644" w:rsidRDefault="007A1644" w:rsidP="007A1644">
      <w:pPr>
        <w:pStyle w:val="BodyText"/>
        <w:spacing w:line="288" w:lineRule="auto"/>
        <w:ind w:right="505"/>
        <w:rPr>
          <w:rFonts w:eastAsia="Arial" w:cs="Arial"/>
          <w:color w:val="201A15"/>
          <w:spacing w:val="-4"/>
          <w:lang w:val="fr-FR"/>
        </w:rPr>
      </w:pPr>
    </w:p>
    <w:p w14:paraId="46ED769A" w14:textId="7995E93A" w:rsidR="007A1644" w:rsidRPr="007A1644" w:rsidRDefault="007A1644" w:rsidP="007A1644">
      <w:pPr>
        <w:pStyle w:val="BodyText"/>
        <w:spacing w:line="288" w:lineRule="auto"/>
        <w:ind w:right="505"/>
        <w:rPr>
          <w:rFonts w:eastAsia="Arial" w:cs="Arial"/>
          <w:b/>
          <w:bCs/>
          <w:color w:val="201A15"/>
          <w:spacing w:val="-4"/>
          <w:lang w:val="fr-FR"/>
        </w:rPr>
      </w:pPr>
      <w:r w:rsidRPr="007A1644">
        <w:rPr>
          <w:b/>
          <w:color w:val="201A15"/>
          <w:lang w:val="fr-FR"/>
        </w:rPr>
        <w:t xml:space="preserve">Rapidité et </w:t>
      </w:r>
      <w:r w:rsidR="00645BCB" w:rsidRPr="007A1644">
        <w:rPr>
          <w:b/>
          <w:color w:val="201A15"/>
          <w:lang w:val="fr-FR"/>
        </w:rPr>
        <w:t>flexibilité</w:t>
      </w:r>
    </w:p>
    <w:p w14:paraId="1EEBCD96" w14:textId="0721450B" w:rsidR="007A1644" w:rsidRPr="007A1644" w:rsidRDefault="007A1644" w:rsidP="007A1644">
      <w:pPr>
        <w:pStyle w:val="BodyText"/>
        <w:spacing w:line="288" w:lineRule="auto"/>
        <w:ind w:right="505"/>
        <w:rPr>
          <w:rFonts w:eastAsia="Arial" w:cs="Arial"/>
          <w:color w:val="201A15"/>
          <w:spacing w:val="-4"/>
          <w:lang w:val="fr-FR"/>
        </w:rPr>
      </w:pPr>
      <w:r w:rsidRPr="007A1644">
        <w:rPr>
          <w:color w:val="201A15"/>
          <w:lang w:val="fr-FR"/>
        </w:rPr>
        <w:t xml:space="preserve">Les modes de mesure en option, </w:t>
      </w:r>
      <w:r w:rsidR="00645BCB" w:rsidRPr="007A1644">
        <w:rPr>
          <w:color w:val="201A15"/>
          <w:lang w:val="fr-FR"/>
        </w:rPr>
        <w:t>Absolue</w:t>
      </w:r>
      <w:r w:rsidRPr="007A1644">
        <w:rPr>
          <w:color w:val="201A15"/>
          <w:lang w:val="fr-FR"/>
        </w:rPr>
        <w:t xml:space="preserve"> ou par comparaison, répondent aux exigences des environnements de fabrication à cadence rapide, ainsi qu’aux besoins variés. </w:t>
      </w:r>
    </w:p>
    <w:p w14:paraId="573AAC96" w14:textId="77777777" w:rsidR="007A1644" w:rsidRPr="007A1644" w:rsidRDefault="007A1644" w:rsidP="007A1644">
      <w:pPr>
        <w:pStyle w:val="BodyText"/>
        <w:spacing w:line="288" w:lineRule="auto"/>
        <w:ind w:right="505"/>
        <w:rPr>
          <w:rFonts w:eastAsia="Arial" w:cs="Arial"/>
          <w:color w:val="201A15"/>
          <w:spacing w:val="-4"/>
          <w:lang w:val="fr-FR"/>
        </w:rPr>
      </w:pPr>
    </w:p>
    <w:p w14:paraId="00FBE012" w14:textId="286AA7E5" w:rsidR="007A1644" w:rsidRPr="007A1644" w:rsidRDefault="007A1644" w:rsidP="007A1644">
      <w:pPr>
        <w:pStyle w:val="BodyText"/>
        <w:spacing w:line="288" w:lineRule="auto"/>
        <w:ind w:right="505"/>
        <w:rPr>
          <w:rFonts w:eastAsia="Arial" w:cs="Arial"/>
          <w:color w:val="201A15"/>
          <w:spacing w:val="-4"/>
          <w:lang w:val="fr-FR"/>
        </w:rPr>
      </w:pPr>
      <w:r w:rsidRPr="007A1644">
        <w:rPr>
          <w:color w:val="201A15"/>
          <w:lang w:val="fr-FR"/>
        </w:rPr>
        <w:t xml:space="preserve">Dans le mode </w:t>
      </w:r>
      <w:r w:rsidR="00645BCB" w:rsidRPr="007A1644">
        <w:rPr>
          <w:color w:val="201A15"/>
          <w:lang w:val="fr-FR"/>
        </w:rPr>
        <w:t>Absolue</w:t>
      </w:r>
      <w:r w:rsidRPr="007A1644">
        <w:rPr>
          <w:color w:val="201A15"/>
          <w:lang w:val="fr-FR"/>
        </w:rPr>
        <w:t xml:space="preserve">, le système </w:t>
      </w:r>
      <w:proofErr w:type="spellStart"/>
      <w:r w:rsidRPr="007A1644">
        <w:rPr>
          <w:color w:val="201A15"/>
          <w:lang w:val="fr-FR"/>
        </w:rPr>
        <w:t>Equator</w:t>
      </w:r>
      <w:proofErr w:type="spellEnd"/>
      <w:r w:rsidR="00A270DC">
        <w:rPr>
          <w:color w:val="201A15"/>
          <w:lang w:val="fr-FR"/>
        </w:rPr>
        <w:t>-</w:t>
      </w:r>
      <w:r w:rsidRPr="007A1644">
        <w:rPr>
          <w:color w:val="201A15"/>
          <w:lang w:val="fr-FR"/>
        </w:rPr>
        <w:t>X mesure les pièces en les scannant à des vitesses allant jusqu’à 250 mm/s, ce qui augmente considérablement la capacité d’inspection et le rendement des productions de pièces variées en petites et moyennes séries. Ce mode est particulièrement utile pour les contrôles au démarrage en pied de machine ou même pour les contrôles 100 % en ligne.</w:t>
      </w:r>
    </w:p>
    <w:p w14:paraId="59CFC364" w14:textId="77777777" w:rsidR="007A1644" w:rsidRPr="007A1644" w:rsidRDefault="007A1644" w:rsidP="007A1644">
      <w:pPr>
        <w:pStyle w:val="BodyText"/>
        <w:spacing w:line="288" w:lineRule="auto"/>
        <w:ind w:right="505"/>
        <w:rPr>
          <w:rFonts w:eastAsia="Arial" w:cs="Arial"/>
          <w:color w:val="201A15"/>
          <w:spacing w:val="-4"/>
          <w:lang w:val="fr-FR"/>
        </w:rPr>
      </w:pPr>
    </w:p>
    <w:p w14:paraId="1287BDA8" w14:textId="0D2AA7A0" w:rsidR="007A1644" w:rsidRPr="007A1644" w:rsidRDefault="007A1644" w:rsidP="007A1644">
      <w:pPr>
        <w:pStyle w:val="BodyText"/>
        <w:spacing w:line="288" w:lineRule="auto"/>
        <w:ind w:right="505"/>
        <w:rPr>
          <w:rFonts w:eastAsia="Arial" w:cs="Arial"/>
          <w:color w:val="201A15"/>
          <w:spacing w:val="-4"/>
          <w:lang w:val="fr-FR"/>
        </w:rPr>
      </w:pPr>
      <w:r w:rsidRPr="007A1644">
        <w:rPr>
          <w:color w:val="201A15"/>
          <w:lang w:val="fr-FR"/>
        </w:rPr>
        <w:t xml:space="preserve">Dans le mode par comparaison, le système </w:t>
      </w:r>
      <w:proofErr w:type="spellStart"/>
      <w:r w:rsidRPr="007A1644">
        <w:rPr>
          <w:color w:val="201A15"/>
          <w:lang w:val="fr-FR"/>
        </w:rPr>
        <w:t>Equator</w:t>
      </w:r>
      <w:proofErr w:type="spellEnd"/>
      <w:r w:rsidR="00A270DC">
        <w:rPr>
          <w:color w:val="201A15"/>
          <w:lang w:val="fr-FR"/>
        </w:rPr>
        <w:t>-</w:t>
      </w:r>
      <w:r w:rsidRPr="007A1644">
        <w:rPr>
          <w:color w:val="201A15"/>
          <w:lang w:val="fr-FR"/>
        </w:rPr>
        <w:t>X offre des vitesses de scanning extrêmement élevées pouvant atteindre 500 mm/s. Ces vitesses en font la solution idéale pour le contrôle des grands lots de pièces identiques dans les cas où le respect du temps de cycle est un critère prioritaire. Le système propose également une option de mesure à haute vitesse pour les environnements où les variations thermiques posent problème.</w:t>
      </w:r>
    </w:p>
    <w:p w14:paraId="7C838B4D" w14:textId="77777777" w:rsidR="007A1644" w:rsidRPr="007A1644" w:rsidRDefault="007A1644" w:rsidP="007A1644">
      <w:pPr>
        <w:pStyle w:val="BodyText"/>
        <w:spacing w:line="288" w:lineRule="auto"/>
        <w:ind w:right="505"/>
        <w:rPr>
          <w:rFonts w:eastAsia="Arial" w:cs="Arial"/>
          <w:color w:val="201A15"/>
          <w:spacing w:val="-4"/>
          <w:lang w:val="fr-FR"/>
        </w:rPr>
      </w:pPr>
    </w:p>
    <w:p w14:paraId="5D840ECB" w14:textId="77777777" w:rsidR="007A1644" w:rsidRPr="007A1644" w:rsidRDefault="007A1644" w:rsidP="007A1644">
      <w:pPr>
        <w:pStyle w:val="BodyText"/>
        <w:spacing w:line="288" w:lineRule="auto"/>
        <w:ind w:right="505"/>
        <w:rPr>
          <w:rFonts w:eastAsia="Arial" w:cs="Arial"/>
          <w:b/>
          <w:bCs/>
          <w:color w:val="201A15"/>
          <w:spacing w:val="-4"/>
          <w:lang w:val="fr-FR"/>
        </w:rPr>
      </w:pPr>
      <w:r w:rsidRPr="007A1644">
        <w:rPr>
          <w:b/>
          <w:color w:val="201A15"/>
          <w:lang w:val="fr-FR"/>
        </w:rPr>
        <w:t>Technologie innovante et plateforme logicielle polyvalente</w:t>
      </w:r>
    </w:p>
    <w:p w14:paraId="7671534A" w14:textId="56F271D9" w:rsidR="00307749" w:rsidRDefault="007A1644" w:rsidP="007A1644">
      <w:pPr>
        <w:pStyle w:val="BodyText"/>
        <w:spacing w:line="288" w:lineRule="auto"/>
        <w:ind w:right="505"/>
        <w:rPr>
          <w:rStyle w:val="normaltextrun"/>
          <w:color w:val="201A15"/>
          <w:shd w:val="clear" w:color="auto" w:fill="FFFFFF"/>
          <w:lang w:val="fr-FR"/>
        </w:rPr>
      </w:pPr>
      <w:r w:rsidRPr="007A1644">
        <w:rPr>
          <w:color w:val="201A15"/>
          <w:lang w:val="fr-FR"/>
        </w:rPr>
        <w:t xml:space="preserve">Le comparateur </w:t>
      </w:r>
      <w:proofErr w:type="spellStart"/>
      <w:r w:rsidRPr="007A1644">
        <w:rPr>
          <w:color w:val="201A15"/>
          <w:lang w:val="fr-FR"/>
        </w:rPr>
        <w:t>Equator</w:t>
      </w:r>
      <w:proofErr w:type="spellEnd"/>
      <w:r w:rsidR="00A270DC">
        <w:rPr>
          <w:color w:val="201A15"/>
          <w:lang w:val="fr-FR"/>
        </w:rPr>
        <w:t>-</w:t>
      </w:r>
      <w:r w:rsidRPr="007A1644">
        <w:rPr>
          <w:color w:val="201A15"/>
          <w:lang w:val="fr-FR"/>
        </w:rPr>
        <w:t xml:space="preserve">X 500 est formé d’une structure en hexapode dotée de systèmes d’entraînement et de guidages indépendants. </w:t>
      </w:r>
      <w:r w:rsidRPr="007A1644">
        <w:rPr>
          <w:rStyle w:val="normaltextrun"/>
          <w:color w:val="201A15"/>
          <w:shd w:val="clear" w:color="auto" w:fill="FFFFFF"/>
          <w:lang w:val="fr-FR"/>
        </w:rPr>
        <w:t xml:space="preserve">Une conception basée sur les systèmes de </w:t>
      </w:r>
      <w:r w:rsidRPr="007A1644">
        <w:rPr>
          <w:rStyle w:val="normaltextrun"/>
          <w:color w:val="201A15"/>
          <w:shd w:val="clear" w:color="auto" w:fill="FFFFFF"/>
          <w:lang w:val="fr-FR"/>
        </w:rPr>
        <w:lastRenderedPageBreak/>
        <w:t>guidage en fibre de carbone, les entraînements par moteurs linéaires et le palpeur de scanning standard SP25M, entre autres, permettent d’atteindre des vitesses élevées sans compromettre la qualité métrologique.</w:t>
      </w:r>
    </w:p>
    <w:p w14:paraId="1D4211D2" w14:textId="77777777" w:rsidR="00307749" w:rsidRDefault="00307749" w:rsidP="007A1644">
      <w:pPr>
        <w:pStyle w:val="BodyText"/>
        <w:spacing w:line="288" w:lineRule="auto"/>
        <w:ind w:right="505"/>
        <w:rPr>
          <w:rStyle w:val="normaltextrun"/>
          <w:color w:val="201A15"/>
          <w:shd w:val="clear" w:color="auto" w:fill="FFFFFF"/>
          <w:lang w:val="fr-FR"/>
        </w:rPr>
      </w:pPr>
    </w:p>
    <w:p w14:paraId="457FBFBF" w14:textId="74954341" w:rsidR="007A1644" w:rsidRPr="007A1644" w:rsidRDefault="007A1644" w:rsidP="007A1644">
      <w:pPr>
        <w:pStyle w:val="BodyText"/>
        <w:spacing w:line="288" w:lineRule="auto"/>
        <w:ind w:right="505"/>
        <w:rPr>
          <w:rFonts w:cs="Arial"/>
          <w:color w:val="201A15"/>
          <w:shd w:val="clear" w:color="auto" w:fill="FFFFFF"/>
          <w:lang w:val="fr-FR"/>
        </w:rPr>
      </w:pPr>
      <w:r w:rsidRPr="007A1644">
        <w:rPr>
          <w:color w:val="201A15"/>
          <w:lang w:val="fr-FR"/>
        </w:rPr>
        <w:t>Il est possible de déployer le système comme un dispositif autonome de l’atelier ou de l’intégrer dans une cellule entièrement automatisée. Cette flexibilité sans égal permet d’adapter le système aux besoins évolutifs et aux conditions variables des ateliers.</w:t>
      </w:r>
    </w:p>
    <w:p w14:paraId="50EBE478" w14:textId="77777777" w:rsidR="007A1644" w:rsidRPr="007A1644" w:rsidRDefault="007A1644" w:rsidP="007A1644">
      <w:pPr>
        <w:pStyle w:val="BodyText"/>
        <w:spacing w:line="288" w:lineRule="auto"/>
        <w:ind w:right="505"/>
        <w:rPr>
          <w:rFonts w:eastAsia="Arial" w:cs="Arial"/>
          <w:color w:val="201A15"/>
          <w:spacing w:val="-4"/>
          <w:lang w:val="fr-FR"/>
        </w:rPr>
      </w:pPr>
    </w:p>
    <w:p w14:paraId="04A8A085" w14:textId="4896C90F" w:rsidR="007A1644" w:rsidRPr="007A1644" w:rsidRDefault="007A1644" w:rsidP="007A1644">
      <w:pPr>
        <w:pStyle w:val="BodyText"/>
        <w:spacing w:line="288" w:lineRule="auto"/>
        <w:ind w:right="505"/>
        <w:rPr>
          <w:rFonts w:eastAsia="Arial" w:cs="Arial"/>
          <w:color w:val="201A15"/>
          <w:spacing w:val="-4"/>
          <w:lang w:val="fr-FR"/>
        </w:rPr>
      </w:pPr>
      <w:r w:rsidRPr="007A1644">
        <w:rPr>
          <w:color w:val="201A15"/>
          <w:lang w:val="fr-FR"/>
        </w:rPr>
        <w:t xml:space="preserve">La plateforme logicielle du nouveau système </w:t>
      </w:r>
      <w:proofErr w:type="spellStart"/>
      <w:r w:rsidRPr="007A1644">
        <w:rPr>
          <w:color w:val="201A15"/>
          <w:lang w:val="fr-FR"/>
        </w:rPr>
        <w:t>Equator</w:t>
      </w:r>
      <w:proofErr w:type="spellEnd"/>
      <w:r w:rsidR="00A270DC">
        <w:rPr>
          <w:color w:val="201A15"/>
          <w:lang w:val="fr-FR"/>
        </w:rPr>
        <w:t>-</w:t>
      </w:r>
      <w:r w:rsidRPr="007A1644">
        <w:rPr>
          <w:color w:val="201A15"/>
          <w:lang w:val="fr-FR"/>
        </w:rPr>
        <w:t>X 500 combine une interface opérateur intuitive et riche en fonctionnalités aux plus récents outils provenant du logiciel de métrologie de Renishaw, MODUS</w:t>
      </w:r>
      <w:r w:rsidRPr="007A1644">
        <w:rPr>
          <w:color w:val="201A15"/>
          <w:vertAlign w:val="superscript"/>
          <w:lang w:val="fr-FR"/>
        </w:rPr>
        <w:t>TM</w:t>
      </w:r>
      <w:r w:rsidRPr="007A1644">
        <w:rPr>
          <w:color w:val="201A15"/>
          <w:lang w:val="fr-FR"/>
        </w:rPr>
        <w:t xml:space="preserve"> IM. Cette suite complète d’outils logiciels est remarquablement pratique et assure de solides performances pour la programmation, la génération de rapports et les opérations, simplifiant les tâches complexes et améliorant l’expérience utilisateur. </w:t>
      </w:r>
    </w:p>
    <w:p w14:paraId="5422C863" w14:textId="77777777" w:rsidR="007A1644" w:rsidRPr="007A1644" w:rsidRDefault="007A1644" w:rsidP="007A1644">
      <w:pPr>
        <w:pStyle w:val="BodyText"/>
        <w:spacing w:line="288" w:lineRule="auto"/>
        <w:ind w:right="505"/>
        <w:rPr>
          <w:rFonts w:eastAsia="Arial" w:cs="Arial"/>
          <w:lang w:val="fr-FR"/>
        </w:rPr>
      </w:pPr>
    </w:p>
    <w:p w14:paraId="556E4F09" w14:textId="77777777" w:rsidR="007A1644" w:rsidRPr="007A1644" w:rsidRDefault="007A1644" w:rsidP="007A1644">
      <w:pPr>
        <w:pStyle w:val="BodyText"/>
        <w:spacing w:before="23"/>
        <w:rPr>
          <w:rFonts w:eastAsia="Arial" w:cs="Arial"/>
          <w:lang w:val="fr-FR"/>
        </w:rPr>
      </w:pPr>
    </w:p>
    <w:p w14:paraId="03DAFAA5" w14:textId="76ADDC0F" w:rsidR="007A1644" w:rsidRPr="007A1644" w:rsidRDefault="007A1644" w:rsidP="007A1644">
      <w:pPr>
        <w:pStyle w:val="BodyText"/>
        <w:spacing w:before="1"/>
        <w:rPr>
          <w:lang w:val="fr-FR"/>
        </w:rPr>
      </w:pPr>
      <w:r w:rsidRPr="007A1644">
        <w:rPr>
          <w:lang w:val="fr-FR"/>
        </w:rPr>
        <w:t xml:space="preserve">Pour plus d’informations sur le nouveau système </w:t>
      </w:r>
      <w:proofErr w:type="spellStart"/>
      <w:r w:rsidRPr="007A1644">
        <w:rPr>
          <w:lang w:val="fr-FR"/>
        </w:rPr>
        <w:t>Equator</w:t>
      </w:r>
      <w:proofErr w:type="spellEnd"/>
      <w:r w:rsidR="00A270DC">
        <w:rPr>
          <w:lang w:val="fr-FR"/>
        </w:rPr>
        <w:t>-</w:t>
      </w:r>
      <w:r w:rsidRPr="007A1644">
        <w:rPr>
          <w:lang w:val="fr-FR"/>
        </w:rPr>
        <w:t xml:space="preserve">X, consultez le site </w:t>
      </w:r>
      <w:hyperlink r:id="rId8" w:history="1">
        <w:r w:rsidRPr="00E45E56">
          <w:rPr>
            <w:rStyle w:val="Hyperlink"/>
            <w:lang w:val="fr-FR"/>
          </w:rPr>
          <w:t>www.renishaw.com/equator-x</w:t>
        </w:r>
      </w:hyperlink>
      <w:r>
        <w:rPr>
          <w:lang w:val="fr-FR"/>
        </w:rPr>
        <w:t>.</w:t>
      </w:r>
    </w:p>
    <w:p w14:paraId="02CE2E6A" w14:textId="77777777" w:rsidR="007A1644" w:rsidRPr="007A1644" w:rsidRDefault="007A1644" w:rsidP="007A1644">
      <w:pPr>
        <w:pStyle w:val="BodyText"/>
        <w:spacing w:before="69"/>
        <w:rPr>
          <w:sz w:val="22"/>
          <w:szCs w:val="22"/>
          <w:lang w:val="fr-FR"/>
        </w:rPr>
      </w:pPr>
    </w:p>
    <w:p w14:paraId="3AD73AE7" w14:textId="77777777" w:rsidR="007A1644" w:rsidRPr="0076394A" w:rsidRDefault="007A1644" w:rsidP="007A1644">
      <w:pPr>
        <w:ind w:left="111"/>
        <w:jc w:val="center"/>
        <w:rPr>
          <w:rFonts w:ascii="Arial"/>
          <w:b/>
          <w:bCs/>
          <w:sz w:val="24"/>
          <w:szCs w:val="24"/>
        </w:rPr>
      </w:pPr>
      <w:r>
        <w:rPr>
          <w:rFonts w:ascii="Arial"/>
          <w:b/>
          <w:sz w:val="24"/>
        </w:rPr>
        <w:t>-FIN-</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07749"/>
    <w:rsid w:val="00324ED1"/>
    <w:rsid w:val="00326CC4"/>
    <w:rsid w:val="003377F3"/>
    <w:rsid w:val="0034023D"/>
    <w:rsid w:val="00351A95"/>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378A2"/>
    <w:rsid w:val="00641A64"/>
    <w:rsid w:val="00645BCB"/>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A1644"/>
    <w:rsid w:val="007B340F"/>
    <w:rsid w:val="007C1CE4"/>
    <w:rsid w:val="007C4DCE"/>
    <w:rsid w:val="007C71DF"/>
    <w:rsid w:val="007D382A"/>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270DC"/>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86B00"/>
    <w:rsid w:val="00CA14FF"/>
    <w:rsid w:val="00CB0C2C"/>
    <w:rsid w:val="00CB1909"/>
    <w:rsid w:val="00CC4B43"/>
    <w:rsid w:val="00CE2B97"/>
    <w:rsid w:val="00CF722A"/>
    <w:rsid w:val="00D20622"/>
    <w:rsid w:val="00D92177"/>
    <w:rsid w:val="00D94955"/>
    <w:rsid w:val="00D9765D"/>
    <w:rsid w:val="00D97E36"/>
    <w:rsid w:val="00DB26B1"/>
    <w:rsid w:val="00DE592F"/>
    <w:rsid w:val="00E339D6"/>
    <w:rsid w:val="00E45664"/>
    <w:rsid w:val="00E61EC9"/>
    <w:rsid w:val="00E73435"/>
    <w:rsid w:val="00EB20DC"/>
    <w:rsid w:val="00EE0385"/>
    <w:rsid w:val="00F05286"/>
    <w:rsid w:val="00F30D7C"/>
    <w:rsid w:val="00F560D5"/>
    <w:rsid w:val="00F63D3C"/>
    <w:rsid w:val="00F71F07"/>
    <w:rsid w:val="00F81452"/>
    <w:rsid w:val="00F94CE6"/>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paragraph" w:styleId="Title">
    <w:name w:val="Title"/>
    <w:basedOn w:val="Normal"/>
    <w:link w:val="TitleChar"/>
    <w:uiPriority w:val="10"/>
    <w:qFormat/>
    <w:rsid w:val="007A1644"/>
    <w:pPr>
      <w:widowControl w:val="0"/>
      <w:autoSpaceDE w:val="0"/>
      <w:autoSpaceDN w:val="0"/>
      <w:ind w:left="111" w:right="1041"/>
    </w:pPr>
    <w:rPr>
      <w:rFonts w:ascii="Arial" w:eastAsia="Arial" w:hAnsi="Arial" w:cs="Arial"/>
      <w:b/>
      <w:bCs/>
      <w:sz w:val="22"/>
      <w:szCs w:val="22"/>
      <w:lang w:val="fr-FR" w:eastAsia="en-US"/>
    </w:rPr>
  </w:style>
  <w:style w:type="character" w:customStyle="1" w:styleId="TitleChar">
    <w:name w:val="Title Char"/>
    <w:basedOn w:val="DefaultParagraphFont"/>
    <w:link w:val="Title"/>
    <w:uiPriority w:val="10"/>
    <w:rsid w:val="007A1644"/>
    <w:rPr>
      <w:rFonts w:ascii="Arial" w:eastAsia="Arial" w:hAnsi="Arial" w:cs="Arial"/>
      <w:b/>
      <w:bCs/>
      <w:sz w:val="22"/>
      <w:szCs w:val="22"/>
      <w:lang w:val="fr-FR" w:eastAsia="en-US"/>
    </w:rPr>
  </w:style>
  <w:style w:type="character" w:customStyle="1" w:styleId="normaltextrun">
    <w:name w:val="normaltextrun"/>
    <w:basedOn w:val="DefaultParagraphFont"/>
    <w:rsid w:val="007A1644"/>
  </w:style>
  <w:style w:type="character" w:styleId="UnresolvedMention">
    <w:name w:val="Unresolved Mention"/>
    <w:basedOn w:val="DefaultParagraphFont"/>
    <w:uiPriority w:val="99"/>
    <w:semiHidden/>
    <w:unhideWhenUsed/>
    <w:rsid w:val="007A1644"/>
    <w:rPr>
      <w:color w:val="605E5C"/>
      <w:shd w:val="clear" w:color="auto" w:fill="E1DFDD"/>
    </w:rPr>
  </w:style>
  <w:style w:type="paragraph" w:styleId="Revision">
    <w:name w:val="Revision"/>
    <w:hidden/>
    <w:uiPriority w:val="99"/>
    <w:semiHidden/>
    <w:rsid w:val="00645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com/equator-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546</Words>
  <Characters>3232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3771</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2</cp:revision>
  <cp:lastPrinted>2015-06-09T12:12:00Z</cp:lastPrinted>
  <dcterms:created xsi:type="dcterms:W3CDTF">2025-06-30T10:09:00Z</dcterms:created>
  <dcterms:modified xsi:type="dcterms:W3CDTF">2025-06-30T10:09:00Z</dcterms:modified>
</cp:coreProperties>
</file>