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EAE" w14:textId="7F1C029C" w:rsidR="00123CC6" w:rsidRPr="00123CC6" w:rsidRDefault="00121BFD" w:rsidP="00123CC6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3737D543">
            <wp:simplePos x="0" y="0"/>
            <wp:positionH relativeFrom="column">
              <wp:posOffset>4209415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09191" w14:textId="77777777" w:rsidR="00123CC6" w:rsidRDefault="00123CC6" w:rsidP="00123CC6">
      <w:pPr>
        <w:spacing w:line="336" w:lineRule="auto"/>
        <w:ind w:right="-554"/>
        <w:rPr>
          <w:rFonts w:ascii="Arial" w:hAnsi="Arial" w:cs="Arial"/>
          <w:i/>
        </w:rPr>
      </w:pPr>
      <w:proofErr w:type="spellStart"/>
      <w:r>
        <w:rPr>
          <w:rFonts w:ascii="Arial" w:hAnsi="Arial"/>
          <w:i/>
        </w:rPr>
        <w:t>Septiembre</w:t>
      </w:r>
      <w:proofErr w:type="spellEnd"/>
      <w:r>
        <w:rPr>
          <w:rFonts w:ascii="Arial" w:hAnsi="Arial"/>
          <w:i/>
        </w:rPr>
        <w:t xml:space="preserve"> de 2025: para </w:t>
      </w:r>
      <w:proofErr w:type="spellStart"/>
      <w:r>
        <w:rPr>
          <w:rFonts w:ascii="Arial" w:hAnsi="Arial"/>
          <w:i/>
        </w:rPr>
        <w:t>publicación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inmediata</w:t>
      </w:r>
      <w:proofErr w:type="spellEnd"/>
    </w:p>
    <w:p w14:paraId="64CD4B7A" w14:textId="77777777" w:rsidR="00123CC6" w:rsidRDefault="00123CC6" w:rsidP="00123CC6">
      <w:pPr>
        <w:spacing w:line="336" w:lineRule="auto"/>
        <w:ind w:right="-554"/>
        <w:rPr>
          <w:rFonts w:ascii="Arial" w:hAnsi="Arial" w:cs="Arial"/>
          <w:i/>
        </w:rPr>
      </w:pPr>
    </w:p>
    <w:p w14:paraId="32D5856D" w14:textId="77777777" w:rsidR="00123CC6" w:rsidRDefault="00123CC6" w:rsidP="00123CC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Renishaw </w:t>
      </w:r>
      <w:proofErr w:type="spellStart"/>
      <w:r>
        <w:rPr>
          <w:rFonts w:ascii="Arial" w:hAnsi="Arial"/>
          <w:b/>
          <w:sz w:val="24"/>
        </w:rPr>
        <w:t>marca</w:t>
      </w:r>
      <w:proofErr w:type="spellEnd"/>
      <w:r>
        <w:rPr>
          <w:rFonts w:ascii="Arial" w:hAnsi="Arial"/>
          <w:b/>
          <w:sz w:val="24"/>
        </w:rPr>
        <w:t xml:space="preserve"> un nuevo </w:t>
      </w:r>
      <w:proofErr w:type="spellStart"/>
      <w:r>
        <w:rPr>
          <w:rFonts w:ascii="Arial" w:hAnsi="Arial"/>
          <w:b/>
          <w:sz w:val="24"/>
        </w:rPr>
        <w:t>hito</w:t>
      </w:r>
      <w:proofErr w:type="spellEnd"/>
      <w:r>
        <w:rPr>
          <w:rFonts w:ascii="Arial" w:hAnsi="Arial"/>
          <w:b/>
          <w:sz w:val="24"/>
        </w:rPr>
        <w:t xml:space="preserve"> con </w:t>
      </w:r>
      <w:proofErr w:type="spellStart"/>
      <w:r>
        <w:rPr>
          <w:rFonts w:ascii="Arial" w:hAnsi="Arial"/>
          <w:b/>
          <w:sz w:val="24"/>
        </w:rPr>
        <w:t>los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medidores</w:t>
      </w:r>
      <w:proofErr w:type="spellEnd"/>
      <w:r>
        <w:rPr>
          <w:rFonts w:ascii="Arial" w:hAnsi="Arial"/>
          <w:b/>
          <w:sz w:val="24"/>
        </w:rPr>
        <w:t xml:space="preserve"> de </w:t>
      </w:r>
      <w:proofErr w:type="spellStart"/>
      <w:r>
        <w:rPr>
          <w:rFonts w:ascii="Arial" w:hAnsi="Arial"/>
          <w:b/>
          <w:sz w:val="24"/>
        </w:rPr>
        <w:t>herramienta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por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láser</w:t>
      </w:r>
      <w:proofErr w:type="spellEnd"/>
      <w:r>
        <w:rPr>
          <w:rFonts w:ascii="Arial" w:hAnsi="Arial"/>
          <w:b/>
          <w:sz w:val="24"/>
        </w:rPr>
        <w:t xml:space="preserve"> NC4+ Blue de </w:t>
      </w:r>
      <w:proofErr w:type="spellStart"/>
      <w:r>
        <w:rPr>
          <w:rFonts w:ascii="Arial" w:hAnsi="Arial"/>
          <w:b/>
          <w:sz w:val="24"/>
        </w:rPr>
        <w:t>tercera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generación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en</w:t>
      </w:r>
      <w:proofErr w:type="spellEnd"/>
      <w:r>
        <w:rPr>
          <w:rFonts w:ascii="Arial" w:hAnsi="Arial"/>
          <w:b/>
          <w:sz w:val="24"/>
        </w:rPr>
        <w:t xml:space="preserve"> la feria EMO Hannover 2025</w:t>
      </w:r>
    </w:p>
    <w:p w14:paraId="446C74F9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0FD04E26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Renishaw,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global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lanzará</w:t>
      </w:r>
      <w:proofErr w:type="spellEnd"/>
      <w:r>
        <w:rPr>
          <w:rFonts w:ascii="Arial" w:hAnsi="Arial"/>
        </w:rPr>
        <w:t xml:space="preserve"> sus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recientes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medidor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NC4+ Blue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stand D06, </w:t>
      </w:r>
      <w:proofErr w:type="spellStart"/>
      <w:r>
        <w:rPr>
          <w:rFonts w:ascii="Arial" w:hAnsi="Arial"/>
        </w:rPr>
        <w:t>pabellón</w:t>
      </w:r>
      <w:proofErr w:type="spellEnd"/>
      <w:r>
        <w:rPr>
          <w:rFonts w:ascii="Arial" w:hAnsi="Arial"/>
        </w:rPr>
        <w:t xml:space="preserve"> 5, de la feria EMO Hannover 2025. Los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nuevos</w:t>
      </w:r>
      <w:proofErr w:type="spellEnd"/>
      <w:r>
        <w:rPr>
          <w:rFonts w:ascii="Arial" w:hAnsi="Arial"/>
        </w:rPr>
        <w:t xml:space="preserve"> F100 y F100-10C, con </w:t>
      </w:r>
      <w:proofErr w:type="spellStart"/>
      <w:r>
        <w:rPr>
          <w:rFonts w:ascii="Arial" w:hAnsi="Arial"/>
        </w:rPr>
        <w:t>tecnología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tercera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marcan</w:t>
      </w:r>
      <w:proofErr w:type="spellEnd"/>
      <w:r>
        <w:rPr>
          <w:rFonts w:ascii="Arial" w:hAnsi="Arial"/>
        </w:rPr>
        <w:t xml:space="preserve"> un nuevo </w:t>
      </w:r>
      <w:proofErr w:type="spellStart"/>
      <w:r>
        <w:rPr>
          <w:rFonts w:ascii="Arial" w:hAnsi="Arial"/>
        </w:rPr>
        <w:t>hito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máquinas-herramienta</w:t>
      </w:r>
      <w:proofErr w:type="spellEnd"/>
      <w:r>
        <w:rPr>
          <w:rFonts w:ascii="Arial" w:hAnsi="Arial"/>
        </w:rPr>
        <w:t xml:space="preserve"> CNC y </w:t>
      </w:r>
      <w:proofErr w:type="spellStart"/>
      <w:r>
        <w:rPr>
          <w:rFonts w:ascii="Arial" w:hAnsi="Arial"/>
        </w:rPr>
        <w:t>demuestran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compromiso</w:t>
      </w:r>
      <w:proofErr w:type="spellEnd"/>
      <w:r>
        <w:rPr>
          <w:rFonts w:ascii="Arial" w:hAnsi="Arial"/>
        </w:rPr>
        <w:t xml:space="preserve"> de Renishaw con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progreso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metrología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>.</w:t>
      </w:r>
    </w:p>
    <w:p w14:paraId="4552CB8A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14574EC4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Los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F100 de NC4+ Blue </w:t>
      </w:r>
      <w:proofErr w:type="spellStart"/>
      <w:r>
        <w:rPr>
          <w:rFonts w:ascii="Arial" w:hAnsi="Arial"/>
        </w:rPr>
        <w:t>cuentan</w:t>
      </w:r>
      <w:proofErr w:type="spellEnd"/>
      <w:r>
        <w:rPr>
          <w:rFonts w:ascii="Arial" w:hAnsi="Arial"/>
        </w:rPr>
        <w:t xml:space="preserve"> con un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optimizado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alcanzar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repetibilidad</w:t>
      </w:r>
      <w:proofErr w:type="spellEnd"/>
      <w:r>
        <w:rPr>
          <w:rFonts w:ascii="Arial" w:hAnsi="Arial"/>
        </w:rPr>
        <w:t xml:space="preserve"> de ±0,1 µm 2σ, un </w:t>
      </w:r>
      <w:proofErr w:type="spellStart"/>
      <w:r>
        <w:rPr>
          <w:rFonts w:ascii="Arial" w:hAnsi="Arial"/>
        </w:rPr>
        <w:t>valor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sector que </w:t>
      </w:r>
      <w:proofErr w:type="spellStart"/>
      <w:r>
        <w:rPr>
          <w:rFonts w:ascii="Arial" w:hAnsi="Arial"/>
        </w:rPr>
        <w:t>garantiza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excepcional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Posibilitan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detección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características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defectos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de hasta 5 µm de </w:t>
      </w:r>
      <w:proofErr w:type="spellStart"/>
      <w:r>
        <w:rPr>
          <w:rFonts w:ascii="Arial" w:hAnsi="Arial"/>
        </w:rPr>
        <w:t>diámetro</w:t>
      </w:r>
      <w:proofErr w:type="spellEnd"/>
      <w:r>
        <w:rPr>
          <w:rFonts w:ascii="Arial" w:hAnsi="Arial"/>
        </w:rPr>
        <w:t xml:space="preserve">, lo que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ultrafinas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respaldar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incluso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operaciones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mecanizado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delicadas</w:t>
      </w:r>
      <w:proofErr w:type="spellEnd"/>
      <w:r>
        <w:rPr>
          <w:rFonts w:ascii="Arial" w:hAnsi="Arial"/>
        </w:rPr>
        <w:t xml:space="preserve">. Al </w:t>
      </w:r>
      <w:proofErr w:type="spellStart"/>
      <w:r>
        <w:rPr>
          <w:rFonts w:ascii="Arial" w:hAnsi="Arial"/>
        </w:rPr>
        <w:t>identificar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defectos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pequeños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antes del </w:t>
      </w:r>
      <w:proofErr w:type="spellStart"/>
      <w:r>
        <w:rPr>
          <w:rFonts w:ascii="Arial" w:hAnsi="Arial"/>
        </w:rPr>
        <w:t>mecanizado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ayudan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obtener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buen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acabado</w:t>
      </w:r>
      <w:proofErr w:type="spellEnd"/>
      <w:r>
        <w:rPr>
          <w:rFonts w:ascii="Arial" w:hAnsi="Arial"/>
        </w:rPr>
        <w:t xml:space="preserve"> superficial, </w:t>
      </w:r>
      <w:proofErr w:type="spellStart"/>
      <w:r>
        <w:rPr>
          <w:rFonts w:ascii="Arial" w:hAnsi="Arial"/>
        </w:rPr>
        <w:t>mejorando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 general de las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>.</w:t>
      </w:r>
    </w:p>
    <w:p w14:paraId="747582AD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5B232001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volumen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reducido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F100 </w:t>
      </w:r>
      <w:proofErr w:type="spellStart"/>
      <w:r>
        <w:rPr>
          <w:rFonts w:ascii="Arial" w:hAnsi="Arial"/>
        </w:rPr>
        <w:t>hace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encajen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perfectamente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áreas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trabajo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pequeñas</w:t>
      </w:r>
      <w:proofErr w:type="spellEnd"/>
      <w:r>
        <w:rPr>
          <w:rFonts w:ascii="Arial" w:hAnsi="Arial"/>
        </w:rPr>
        <w:t xml:space="preserve">, de modo que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optimizar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espacio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mantener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buen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rendimiento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>.</w:t>
      </w:r>
    </w:p>
    <w:p w14:paraId="6D8FBBA0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3E1DCD3B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 ha </w:t>
      </w:r>
      <w:proofErr w:type="spellStart"/>
      <w:r>
        <w:rPr>
          <w:rFonts w:ascii="Arial" w:hAnsi="Arial"/>
        </w:rPr>
        <w:t>mejorado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eficiencia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optimizado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flujo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F100 de NC4+ Blue. Ha </w:t>
      </w:r>
      <w:proofErr w:type="spellStart"/>
      <w:r>
        <w:rPr>
          <w:rFonts w:ascii="Arial" w:hAnsi="Arial"/>
        </w:rPr>
        <w:t>reducido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consumo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aire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presurización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medidor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de un 50 %, </w:t>
      </w:r>
      <w:proofErr w:type="spellStart"/>
      <w:r>
        <w:rPr>
          <w:rFonts w:ascii="Arial" w:hAnsi="Arial"/>
        </w:rPr>
        <w:t>disminuyendo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energía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necesaria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comprimir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aire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bajando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funcionamiento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. Este </w:t>
      </w:r>
      <w:proofErr w:type="spellStart"/>
      <w:r>
        <w:rPr>
          <w:rFonts w:ascii="Arial" w:hAnsi="Arial"/>
        </w:rPr>
        <w:t>avance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refleja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compromiso</w:t>
      </w:r>
      <w:proofErr w:type="spellEnd"/>
      <w:r>
        <w:rPr>
          <w:rFonts w:ascii="Arial" w:hAnsi="Arial"/>
        </w:rPr>
        <w:t xml:space="preserve"> continuo de Renishaw con la </w:t>
      </w:r>
      <w:proofErr w:type="spellStart"/>
      <w:r>
        <w:rPr>
          <w:rFonts w:ascii="Arial" w:hAnsi="Arial"/>
        </w:rPr>
        <w:t>mejora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rendimiento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sostenible</w:t>
      </w:r>
      <w:proofErr w:type="spellEnd"/>
      <w:r>
        <w:rPr>
          <w:rFonts w:ascii="Arial" w:hAnsi="Arial"/>
        </w:rPr>
        <w:t xml:space="preserve"> de sus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>.</w:t>
      </w:r>
    </w:p>
    <w:p w14:paraId="18571DB0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611AA6D4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Como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medidores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láser</w:t>
      </w:r>
      <w:proofErr w:type="spellEnd"/>
      <w:r>
        <w:rPr>
          <w:rFonts w:ascii="Arial" w:hAnsi="Arial"/>
        </w:rPr>
        <w:t xml:space="preserve"> NC4+ Blue de Renishaw,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F100 </w:t>
      </w:r>
      <w:proofErr w:type="spellStart"/>
      <w:r>
        <w:rPr>
          <w:rFonts w:ascii="Arial" w:hAnsi="Arial"/>
        </w:rPr>
        <w:t>han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diseñados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ofrecer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detección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roturas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rápidos</w:t>
      </w:r>
      <w:proofErr w:type="spellEnd"/>
      <w:r>
        <w:rPr>
          <w:rFonts w:ascii="Arial" w:hAnsi="Arial"/>
        </w:rPr>
        <w:t xml:space="preserve"> y sin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. Todos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NC4+ Blue </w:t>
      </w:r>
      <w:proofErr w:type="spellStart"/>
      <w:r>
        <w:rPr>
          <w:rFonts w:ascii="Arial" w:hAnsi="Arial"/>
        </w:rPr>
        <w:t>cuentan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tecnología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láser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pionera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sector para </w:t>
      </w:r>
      <w:proofErr w:type="spellStart"/>
      <w:r>
        <w:rPr>
          <w:rFonts w:ascii="Arial" w:hAnsi="Arial"/>
        </w:rPr>
        <w:t>detectar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defectos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orden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micras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ayudando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producir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primera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apertura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MicroHole</w:t>
      </w:r>
      <w:proofErr w:type="spellEnd"/>
      <w:r>
        <w:rPr>
          <w:rFonts w:ascii="Arial" w:hAnsi="Arial"/>
        </w:rPr>
        <w:t xml:space="preserve">™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mecanismo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PassiveSeal</w:t>
      </w:r>
      <w:proofErr w:type="spellEnd"/>
      <w:r>
        <w:rPr>
          <w:rFonts w:ascii="Arial" w:hAnsi="Arial"/>
        </w:rPr>
        <w:t xml:space="preserve">™ de NC4+ Blue </w:t>
      </w:r>
      <w:proofErr w:type="spellStart"/>
      <w:r>
        <w:rPr>
          <w:rFonts w:ascii="Arial" w:hAnsi="Arial"/>
        </w:rPr>
        <w:t>protegen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entornos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rigurosos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garantizando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fiabilidad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condiciones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exigentes</w:t>
      </w:r>
      <w:proofErr w:type="spellEnd"/>
      <w:r>
        <w:rPr>
          <w:rFonts w:ascii="Arial" w:hAnsi="Arial"/>
        </w:rPr>
        <w:t>.</w:t>
      </w:r>
    </w:p>
    <w:p w14:paraId="567EEE34" w14:textId="77777777" w:rsidR="00123CC6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5E851CE7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«El </w:t>
      </w:r>
      <w:proofErr w:type="spellStart"/>
      <w:r>
        <w:rPr>
          <w:rFonts w:ascii="Arial" w:hAnsi="Arial"/>
        </w:rPr>
        <w:t>objetivo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tenemos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Renishaw es </w:t>
      </w:r>
      <w:proofErr w:type="spellStart"/>
      <w:r>
        <w:rPr>
          <w:rFonts w:ascii="Arial" w:hAnsi="Arial"/>
        </w:rPr>
        <w:t>desarrollar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tecnologías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supongan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diferencia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sustancial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nuestros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. Los </w:t>
      </w:r>
      <w:proofErr w:type="spellStart"/>
      <w:r>
        <w:rPr>
          <w:rFonts w:ascii="Arial" w:hAnsi="Arial"/>
        </w:rPr>
        <w:t>nuevos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modelos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tercera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generación</w:t>
      </w:r>
      <w:proofErr w:type="spellEnd"/>
      <w:r>
        <w:rPr>
          <w:rFonts w:ascii="Arial" w:hAnsi="Arial"/>
        </w:rPr>
        <w:t xml:space="preserve"> F100 de NC4+ Blue son un </w:t>
      </w:r>
      <w:proofErr w:type="spellStart"/>
      <w:r>
        <w:rPr>
          <w:rFonts w:ascii="Arial" w:hAnsi="Arial"/>
        </w:rPr>
        <w:t>ejemplo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estrategia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combinan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orden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magnitud</w:t>
      </w:r>
      <w:proofErr w:type="spellEnd"/>
      <w:r>
        <w:rPr>
          <w:rFonts w:ascii="Arial" w:hAnsi="Arial"/>
        </w:rPr>
        <w:t xml:space="preserve"> inferior a la micra con un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compacto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eficiente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ayudan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alcanzar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uniforme</w:t>
      </w:r>
      <w:proofErr w:type="spellEnd"/>
      <w:r>
        <w:rPr>
          <w:rFonts w:ascii="Arial" w:hAnsi="Arial"/>
        </w:rPr>
        <w:t xml:space="preserve"> y a </w:t>
      </w:r>
      <w:proofErr w:type="spellStart"/>
      <w:r>
        <w:rPr>
          <w:rFonts w:ascii="Arial" w:hAnsi="Arial"/>
        </w:rPr>
        <w:t>reducir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operativos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reforzando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nuestro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compromiso</w:t>
      </w:r>
      <w:proofErr w:type="spellEnd"/>
      <w:r>
        <w:rPr>
          <w:rFonts w:ascii="Arial" w:hAnsi="Arial"/>
        </w:rPr>
        <w:t xml:space="preserve"> con la </w:t>
      </w:r>
      <w:proofErr w:type="spellStart"/>
      <w:r>
        <w:rPr>
          <w:rFonts w:ascii="Arial" w:hAnsi="Arial"/>
        </w:rPr>
        <w:t>excelencia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metrología</w:t>
      </w:r>
      <w:proofErr w:type="spellEnd"/>
      <w:r>
        <w:rPr>
          <w:rFonts w:ascii="Arial" w:hAnsi="Arial"/>
        </w:rPr>
        <w:t>».</w:t>
      </w:r>
    </w:p>
    <w:p w14:paraId="33B2A5DB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Steve Petersen, director de </w:t>
      </w:r>
      <w:proofErr w:type="spellStart"/>
      <w:r>
        <w:rPr>
          <w:rFonts w:ascii="Arial" w:hAnsi="Arial"/>
        </w:rPr>
        <w:t>Producto</w:t>
      </w:r>
      <w:proofErr w:type="spellEnd"/>
      <w:r>
        <w:rPr>
          <w:rFonts w:ascii="Arial" w:hAnsi="Arial"/>
        </w:rPr>
        <w:t xml:space="preserve"> y Marketing de la </w:t>
      </w:r>
      <w:proofErr w:type="spellStart"/>
      <w:r>
        <w:rPr>
          <w:rFonts w:ascii="Arial" w:hAnsi="Arial"/>
        </w:rPr>
        <w:t>división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Máquinas-Herramienta</w:t>
      </w:r>
      <w:proofErr w:type="spellEnd"/>
      <w:r>
        <w:rPr>
          <w:rFonts w:ascii="Arial" w:hAnsi="Arial"/>
        </w:rPr>
        <w:t>.</w:t>
      </w:r>
    </w:p>
    <w:p w14:paraId="67919786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</w:p>
    <w:p w14:paraId="576EEF22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avanzado</w:t>
      </w:r>
      <w:proofErr w:type="spellEnd"/>
      <w:r>
        <w:rPr>
          <w:rFonts w:ascii="Arial" w:hAnsi="Arial"/>
        </w:rPr>
        <w:t xml:space="preserve"> software de macros de Renishaw para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NC4+ Blue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. Con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amplia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ciclos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optimizar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operaciones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aumentar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eficiencia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conseguir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resultados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calidad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constantes</w:t>
      </w:r>
      <w:proofErr w:type="spellEnd"/>
      <w:r>
        <w:rPr>
          <w:rFonts w:ascii="Arial" w:hAnsi="Arial"/>
        </w:rPr>
        <w:t>.</w:t>
      </w:r>
    </w:p>
    <w:p w14:paraId="55D8C411" w14:textId="77777777" w:rsidR="00123CC6" w:rsidRPr="00AD245F" w:rsidRDefault="00123CC6" w:rsidP="00123CC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Explore lo </w:t>
      </w:r>
      <w:proofErr w:type="spellStart"/>
      <w:r>
        <w:rPr>
          <w:rFonts w:ascii="Arial" w:hAnsi="Arial"/>
        </w:rPr>
        <w:t>último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stand D06 del </w:t>
      </w:r>
      <w:proofErr w:type="spellStart"/>
      <w:r>
        <w:rPr>
          <w:rFonts w:ascii="Arial" w:hAnsi="Arial"/>
        </w:rPr>
        <w:t>pabellón</w:t>
      </w:r>
      <w:proofErr w:type="spellEnd"/>
      <w:r>
        <w:rPr>
          <w:rFonts w:ascii="Arial" w:hAnsi="Arial"/>
        </w:rPr>
        <w:t xml:space="preserve"> 5 de la feria EMO Hannover 2025, del 22 al 26 de </w:t>
      </w:r>
      <w:proofErr w:type="spellStart"/>
      <w:r>
        <w:rPr>
          <w:rFonts w:ascii="Arial" w:hAnsi="Arial"/>
        </w:rPr>
        <w:t>septiembre</w:t>
      </w:r>
      <w:proofErr w:type="spellEnd"/>
      <w:r>
        <w:rPr>
          <w:rFonts w:ascii="Arial" w:hAnsi="Arial"/>
        </w:rPr>
        <w:t xml:space="preserve">, y </w:t>
      </w:r>
      <w:proofErr w:type="spellStart"/>
      <w:r>
        <w:rPr>
          <w:rFonts w:ascii="Arial" w:hAnsi="Arial"/>
        </w:rPr>
        <w:t>hable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equipo</w:t>
      </w:r>
      <w:proofErr w:type="spellEnd"/>
      <w:r>
        <w:rPr>
          <w:rFonts w:ascii="Arial" w:hAnsi="Arial"/>
        </w:rPr>
        <w:t xml:space="preserve"> de Renishaw </w:t>
      </w:r>
      <w:proofErr w:type="spellStart"/>
      <w:r>
        <w:rPr>
          <w:rFonts w:ascii="Arial" w:hAnsi="Arial"/>
        </w:rPr>
        <w:t>sobre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cómo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apoyar</w:t>
      </w:r>
      <w:proofErr w:type="spellEnd"/>
      <w:r>
        <w:rPr>
          <w:rFonts w:ascii="Arial" w:hAnsi="Arial"/>
        </w:rPr>
        <w:t xml:space="preserve"> sus </w:t>
      </w:r>
      <w:proofErr w:type="spellStart"/>
      <w:r>
        <w:rPr>
          <w:rFonts w:ascii="Arial" w:hAnsi="Arial"/>
        </w:rPr>
        <w:t>objetivos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fabricación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Consulte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sobre</w:t>
      </w:r>
      <w:proofErr w:type="spellEnd"/>
      <w:r>
        <w:rPr>
          <w:rFonts w:ascii="Arial" w:hAnsi="Arial"/>
        </w:rPr>
        <w:t xml:space="preserve"> NC4+ Blue y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metrología</w:t>
      </w:r>
      <w:proofErr w:type="spellEnd"/>
      <w:r>
        <w:rPr>
          <w:rFonts w:ascii="Arial" w:hAnsi="Arial"/>
        </w:rPr>
        <w:t xml:space="preserve"> de Renishaw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www.renishaw.com.</w:t>
      </w:r>
    </w:p>
    <w:p w14:paraId="77E69C69" w14:textId="77777777" w:rsidR="00123CC6" w:rsidRDefault="00123CC6" w:rsidP="00123CC6">
      <w:pPr>
        <w:spacing w:line="276" w:lineRule="auto"/>
        <w:rPr>
          <w:rFonts w:ascii="Arial" w:hAnsi="Arial" w:cs="Arial"/>
          <w:sz w:val="22"/>
          <w:szCs w:val="22"/>
        </w:rPr>
      </w:pPr>
    </w:p>
    <w:p w14:paraId="650B58FC" w14:textId="77777777" w:rsidR="00123CC6" w:rsidRDefault="00123CC6" w:rsidP="00123C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-Fin-</w:t>
      </w:r>
    </w:p>
    <w:p w14:paraId="7F61AAA9" w14:textId="77777777" w:rsidR="00123CC6" w:rsidRDefault="00123CC6" w:rsidP="00123C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0DD23E8" w14:textId="77777777" w:rsidR="00123CC6" w:rsidRPr="00CA494F" w:rsidRDefault="00123CC6" w:rsidP="00123CC6">
      <w:pPr>
        <w:spacing w:line="276" w:lineRule="auto"/>
        <w:rPr>
          <w:rFonts w:ascii="Arial" w:hAnsi="Arial" w:cs="Arial"/>
          <w:b/>
          <w:sz w:val="24"/>
          <w:szCs w:val="22"/>
        </w:rPr>
      </w:pPr>
      <w:proofErr w:type="spellStart"/>
      <w:proofErr w:type="gramStart"/>
      <w:r>
        <w:rPr>
          <w:rFonts w:ascii="Arial" w:hAnsi="Arial"/>
          <w:b/>
          <w:sz w:val="24"/>
        </w:rPr>
        <w:t>Notas</w:t>
      </w:r>
      <w:proofErr w:type="spellEnd"/>
      <w:proofErr w:type="gramEnd"/>
      <w:r>
        <w:rPr>
          <w:rFonts w:ascii="Arial" w:hAnsi="Arial"/>
          <w:b/>
          <w:sz w:val="24"/>
        </w:rPr>
        <w:t xml:space="preserve"> para </w:t>
      </w:r>
      <w:proofErr w:type="spellStart"/>
      <w:r>
        <w:rPr>
          <w:rFonts w:ascii="Arial" w:hAnsi="Arial"/>
          <w:b/>
          <w:sz w:val="24"/>
        </w:rPr>
        <w:t>los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editores</w:t>
      </w:r>
      <w:proofErr w:type="spellEnd"/>
    </w:p>
    <w:p w14:paraId="1EB767B4" w14:textId="77777777" w:rsidR="00123CC6" w:rsidRPr="00CA494F" w:rsidRDefault="00123CC6" w:rsidP="00123CC6">
      <w:pPr>
        <w:spacing w:line="276" w:lineRule="auto"/>
        <w:rPr>
          <w:rFonts w:ascii="Arial" w:hAnsi="Arial" w:cs="Arial"/>
        </w:rPr>
      </w:pPr>
    </w:p>
    <w:p w14:paraId="7D1237DB" w14:textId="77777777" w:rsidR="00123CC6" w:rsidRPr="00CD2C7F" w:rsidRDefault="00123CC6" w:rsidP="00123CC6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Acerca</w:t>
      </w:r>
      <w:proofErr w:type="spellEnd"/>
      <w:r>
        <w:rPr>
          <w:rFonts w:ascii="Arial" w:hAnsi="Arial"/>
          <w:b/>
        </w:rPr>
        <w:t xml:space="preserve"> de Renishaw</w:t>
      </w:r>
    </w:p>
    <w:p w14:paraId="3EF5DA19" w14:textId="77777777" w:rsidR="00123CC6" w:rsidRDefault="00123CC6" w:rsidP="00123CC6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Renishaw es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fabricación</w:t>
      </w:r>
      <w:proofErr w:type="spellEnd"/>
      <w:r>
        <w:rPr>
          <w:rFonts w:ascii="Arial" w:hAnsi="Arial"/>
        </w:rPr>
        <w:t xml:space="preserve">. Sus </w:t>
      </w:r>
      <w:proofErr w:type="spellStart"/>
      <w:r>
        <w:rPr>
          <w:rFonts w:ascii="Arial" w:hAnsi="Arial"/>
        </w:rPr>
        <w:t>soluciones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ofrecen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recopilando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proporcionan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y al </w:t>
      </w:r>
      <w:proofErr w:type="spellStart"/>
      <w:r>
        <w:rPr>
          <w:rFonts w:ascii="Arial" w:hAnsi="Arial"/>
        </w:rPr>
        <w:t>usuario</w:t>
      </w:r>
      <w:proofErr w:type="spellEnd"/>
      <w:r>
        <w:rPr>
          <w:rFonts w:ascii="Arial" w:hAnsi="Arial"/>
        </w:rPr>
        <w:t xml:space="preserve"> final la </w:t>
      </w:r>
      <w:proofErr w:type="spellStart"/>
      <w:r>
        <w:rPr>
          <w:rFonts w:ascii="Arial" w:hAnsi="Arial"/>
        </w:rPr>
        <w:t>trazabilidad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confianza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fabricación</w:t>
      </w:r>
      <w:proofErr w:type="spellEnd"/>
      <w:r>
        <w:rPr>
          <w:rFonts w:ascii="Arial" w:hAnsi="Arial"/>
        </w:rPr>
        <w:t xml:space="preserve">. Esta </w:t>
      </w:r>
      <w:proofErr w:type="spellStart"/>
      <w:r>
        <w:rPr>
          <w:rFonts w:ascii="Arial" w:hAnsi="Arial"/>
        </w:rPr>
        <w:t>tecnología</w:t>
      </w:r>
      <w:proofErr w:type="spellEnd"/>
      <w:r>
        <w:rPr>
          <w:rFonts w:ascii="Arial" w:hAnsi="Arial"/>
        </w:rPr>
        <w:t xml:space="preserve"> también </w:t>
      </w:r>
      <w:proofErr w:type="spellStart"/>
      <w:r>
        <w:rPr>
          <w:rFonts w:ascii="Arial" w:hAnsi="Arial"/>
        </w:rPr>
        <w:t>ayuda</w:t>
      </w:r>
      <w:proofErr w:type="spellEnd"/>
      <w:r>
        <w:rPr>
          <w:rFonts w:ascii="Arial" w:hAnsi="Arial"/>
        </w:rPr>
        <w:t xml:space="preserve"> a sus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innovar</w:t>
      </w:r>
      <w:proofErr w:type="spellEnd"/>
      <w:r>
        <w:rPr>
          <w:rFonts w:ascii="Arial" w:hAnsi="Arial"/>
        </w:rPr>
        <w:t xml:space="preserve"> sus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procesos</w:t>
      </w:r>
      <w:proofErr w:type="spellEnd"/>
      <w:r>
        <w:rPr>
          <w:rFonts w:ascii="Arial" w:hAnsi="Arial"/>
        </w:rPr>
        <w:t>.</w:t>
      </w:r>
    </w:p>
    <w:p w14:paraId="78BCCF90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</w:p>
    <w:p w14:paraId="7E73C962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Es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internacional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de 5000 </w:t>
      </w:r>
      <w:proofErr w:type="spellStart"/>
      <w:r>
        <w:rPr>
          <w:rFonts w:ascii="Arial" w:hAnsi="Arial"/>
        </w:rPr>
        <w:t>empleados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36 </w:t>
      </w:r>
      <w:proofErr w:type="spellStart"/>
      <w:r>
        <w:rPr>
          <w:rFonts w:ascii="Arial" w:hAnsi="Arial"/>
        </w:rPr>
        <w:t>países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tienen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filiales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propias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mayoría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trabajos</w:t>
      </w:r>
      <w:proofErr w:type="spellEnd"/>
      <w:r>
        <w:rPr>
          <w:rFonts w:ascii="Arial" w:hAnsi="Arial"/>
        </w:rPr>
        <w:t xml:space="preserve"> de I+D se </w:t>
      </w:r>
      <w:proofErr w:type="spellStart"/>
      <w:r>
        <w:rPr>
          <w:rFonts w:ascii="Arial" w:hAnsi="Arial"/>
        </w:rPr>
        <w:t>realizan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Reino </w:t>
      </w:r>
      <w:proofErr w:type="spellStart"/>
      <w:r>
        <w:rPr>
          <w:rFonts w:ascii="Arial" w:hAnsi="Arial"/>
        </w:rPr>
        <w:t>Unido</w:t>
      </w:r>
      <w:proofErr w:type="spellEnd"/>
      <w:r>
        <w:rPr>
          <w:rFonts w:ascii="Arial" w:hAnsi="Arial"/>
        </w:rPr>
        <w:t xml:space="preserve">, con las </w:t>
      </w:r>
      <w:proofErr w:type="spellStart"/>
      <w:r>
        <w:rPr>
          <w:rFonts w:ascii="Arial" w:hAnsi="Arial"/>
        </w:rPr>
        <w:t>principales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plantas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Reino </w:t>
      </w:r>
      <w:proofErr w:type="spellStart"/>
      <w:r>
        <w:rPr>
          <w:rFonts w:ascii="Arial" w:hAnsi="Arial"/>
        </w:rPr>
        <w:t>Unido</w:t>
      </w:r>
      <w:proofErr w:type="spellEnd"/>
      <w:r>
        <w:rPr>
          <w:rFonts w:ascii="Arial" w:hAnsi="Arial"/>
        </w:rPr>
        <w:t>, Irlanda e India.</w:t>
      </w:r>
    </w:p>
    <w:p w14:paraId="3B01C164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</w:p>
    <w:p w14:paraId="4D64FEDB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año</w:t>
      </w:r>
      <w:proofErr w:type="spellEnd"/>
      <w:r>
        <w:rPr>
          <w:rFonts w:ascii="Arial" w:hAnsi="Arial"/>
        </w:rPr>
        <w:t xml:space="preserve"> fiscal que </w:t>
      </w:r>
      <w:proofErr w:type="spellStart"/>
      <w:r>
        <w:rPr>
          <w:rFonts w:ascii="Arial" w:hAnsi="Arial"/>
        </w:rPr>
        <w:t>terminó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junio</w:t>
      </w:r>
      <w:proofErr w:type="spellEnd"/>
      <w:r>
        <w:rPr>
          <w:rFonts w:ascii="Arial" w:hAnsi="Arial"/>
        </w:rPr>
        <w:t xml:space="preserve"> de 2024, Renishaw </w:t>
      </w:r>
      <w:proofErr w:type="spellStart"/>
      <w:r>
        <w:rPr>
          <w:rFonts w:ascii="Arial" w:hAnsi="Arial"/>
        </w:rPr>
        <w:t>obtuvo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récord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ventas</w:t>
      </w:r>
      <w:proofErr w:type="spellEnd"/>
      <w:r>
        <w:rPr>
          <w:rFonts w:ascii="Arial" w:hAnsi="Arial"/>
        </w:rPr>
        <w:t xml:space="preserve"> de 691,3 </w:t>
      </w:r>
      <w:proofErr w:type="spellStart"/>
      <w:r>
        <w:rPr>
          <w:rFonts w:ascii="Arial" w:hAnsi="Arial"/>
        </w:rPr>
        <w:t>millones</w:t>
      </w:r>
      <w:proofErr w:type="spellEnd"/>
      <w:r>
        <w:rPr>
          <w:rFonts w:ascii="Arial" w:hAnsi="Arial"/>
        </w:rPr>
        <w:t xml:space="preserve"> de libras </w:t>
      </w:r>
      <w:proofErr w:type="spellStart"/>
      <w:r>
        <w:rPr>
          <w:rFonts w:ascii="Arial" w:hAnsi="Arial"/>
        </w:rPr>
        <w:t>esterlinas</w:t>
      </w:r>
      <w:proofErr w:type="spellEnd"/>
      <w:r>
        <w:rPr>
          <w:rFonts w:ascii="Arial" w:hAnsi="Arial"/>
        </w:rPr>
        <w:t xml:space="preserve">, de las </w:t>
      </w:r>
      <w:proofErr w:type="spellStart"/>
      <w:r>
        <w:rPr>
          <w:rFonts w:ascii="Arial" w:hAnsi="Arial"/>
        </w:rPr>
        <w:t>cuales</w:t>
      </w:r>
      <w:proofErr w:type="spellEnd"/>
      <w:r>
        <w:rPr>
          <w:rFonts w:ascii="Arial" w:hAnsi="Arial"/>
        </w:rPr>
        <w:t xml:space="preserve">, un 95 % </w:t>
      </w:r>
      <w:proofErr w:type="spellStart"/>
      <w:r>
        <w:rPr>
          <w:rFonts w:ascii="Arial" w:hAnsi="Arial"/>
        </w:rPr>
        <w:t>corresponde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exportaciones</w:t>
      </w:r>
      <w:proofErr w:type="spellEnd"/>
      <w:r>
        <w:rPr>
          <w:rFonts w:ascii="Arial" w:hAnsi="Arial"/>
        </w:rPr>
        <w:t xml:space="preserve">. Los </w:t>
      </w:r>
      <w:proofErr w:type="spellStart"/>
      <w:r>
        <w:rPr>
          <w:rFonts w:ascii="Arial" w:hAnsi="Arial"/>
        </w:rPr>
        <w:t>principales</w:t>
      </w:r>
      <w:proofErr w:type="spellEnd"/>
      <w:r>
        <w:rPr>
          <w:rFonts w:ascii="Arial" w:hAnsi="Arial"/>
        </w:rPr>
        <w:t xml:space="preserve"> mercados de la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son China, EE. UU., </w:t>
      </w:r>
      <w:proofErr w:type="spellStart"/>
      <w:r>
        <w:rPr>
          <w:rFonts w:ascii="Arial" w:hAnsi="Arial"/>
        </w:rPr>
        <w:t>Japón</w:t>
      </w:r>
      <w:proofErr w:type="spellEnd"/>
      <w:r>
        <w:rPr>
          <w:rFonts w:ascii="Arial" w:hAnsi="Arial"/>
        </w:rPr>
        <w:t xml:space="preserve"> y Alemania.</w:t>
      </w:r>
    </w:p>
    <w:p w14:paraId="3691F61E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</w:p>
    <w:p w14:paraId="189BBF95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Renishaw se </w:t>
      </w:r>
      <w:proofErr w:type="spellStart"/>
      <w:r>
        <w:rPr>
          <w:rFonts w:ascii="Arial" w:hAnsi="Arial"/>
        </w:rPr>
        <w:t>guía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objetivo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Transformamos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juntos</w:t>
      </w:r>
      <w:proofErr w:type="spellEnd"/>
      <w:r>
        <w:rPr>
          <w:rFonts w:ascii="Arial" w:hAnsi="Arial"/>
        </w:rPr>
        <w:t xml:space="preserve">. Es </w:t>
      </w:r>
      <w:proofErr w:type="spellStart"/>
      <w:r>
        <w:rPr>
          <w:rFonts w:ascii="Arial" w:hAnsi="Arial"/>
        </w:rPr>
        <w:t>decir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trabajamos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nuestros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fabricar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crear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materiales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desarrollar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soluciones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serán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necesarias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>.</w:t>
      </w:r>
    </w:p>
    <w:p w14:paraId="2A117313" w14:textId="77777777" w:rsidR="00123CC6" w:rsidRDefault="00123CC6" w:rsidP="00123CC6">
      <w:pPr>
        <w:spacing w:line="276" w:lineRule="auto"/>
        <w:rPr>
          <w:rFonts w:ascii="Arial" w:hAnsi="Arial" w:cs="Arial"/>
          <w:szCs w:val="22"/>
        </w:rPr>
      </w:pPr>
    </w:p>
    <w:p w14:paraId="7A785F5D" w14:textId="77777777" w:rsidR="00123CC6" w:rsidRDefault="00123CC6" w:rsidP="00123CC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</w:t>
      </w:r>
      <w:hyperlink r:id="rId8" w:history="1">
        <w:r>
          <w:rPr>
            <w:rStyle w:val="Hyperlink"/>
            <w:rFonts w:ascii="Arial" w:hAnsi="Arial"/>
          </w:rPr>
          <w:t>www.renishaw.com</w:t>
        </w:r>
      </w:hyperlink>
    </w:p>
    <w:p w14:paraId="556A28EB" w14:textId="77777777" w:rsidR="00123CC6" w:rsidRPr="004B0792" w:rsidRDefault="00123CC6" w:rsidP="00F71F07">
      <w:pPr>
        <w:rPr>
          <w:rFonts w:ascii="DotumChe" w:eastAsia="DotumChe" w:hAnsi="DotumChe" w:cs="Arial"/>
        </w:rPr>
      </w:pPr>
    </w:p>
    <w:sectPr w:rsidR="00123CC6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23CC6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D534C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4948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2025-07-28T07:31:00Z</dcterms:created>
  <dcterms:modified xsi:type="dcterms:W3CDTF">2025-07-28T07:31:00Z</dcterms:modified>
</cp:coreProperties>
</file>