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3A8" w:rsidRDefault="009D0C4E">
      <w:pPr>
        <w:pStyle w:val="Heading1"/>
        <w:spacing w:line="280" w:lineRule="exact"/>
        <w:ind w:left="0"/>
      </w:pPr>
      <w:r>
        <w:rPr>
          <w:noProof/>
          <w:lang w:val="en-GB" w:eastAsia="en-GB"/>
        </w:rPr>
        <w:drawing>
          <wp:anchor distT="0" distB="0" distL="114300" distR="114300" simplePos="0" relativeHeight="251658240" behindDoc="0" locked="0" layoutInCell="0" allowOverlap="1">
            <wp:simplePos x="0" y="0"/>
            <wp:positionH relativeFrom="column">
              <wp:posOffset>4120515</wp:posOffset>
            </wp:positionH>
            <wp:positionV relativeFrom="paragraph">
              <wp:posOffset>188595</wp:posOffset>
            </wp:positionV>
            <wp:extent cx="2566035" cy="960120"/>
            <wp:effectExtent l="19050" t="0" r="5715" b="0"/>
            <wp:wrapTopAndBottom/>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566035" cy="960120"/>
                    </a:xfrm>
                    <a:prstGeom prst="rect">
                      <a:avLst/>
                    </a:prstGeom>
                    <a:noFill/>
                  </pic:spPr>
                </pic:pic>
              </a:graphicData>
            </a:graphic>
          </wp:anchor>
        </w:drawing>
      </w:r>
      <w:r w:rsidR="008133A8">
        <w:t xml:space="preserve"> </w:t>
      </w:r>
    </w:p>
    <w:p w:rsidR="009B48C2" w:rsidRDefault="009B48C2" w:rsidP="00711275">
      <w:pPr>
        <w:spacing w:line="336" w:lineRule="auto"/>
        <w:ind w:left="567" w:right="567"/>
      </w:pPr>
      <w:r>
        <w:t xml:space="preserve">15 </w:t>
      </w:r>
      <w:proofErr w:type="spellStart"/>
      <w:proofErr w:type="gramStart"/>
      <w:r>
        <w:t>a</w:t>
      </w:r>
      <w:r w:rsidR="008133A8">
        <w:t>pril</w:t>
      </w:r>
      <w:proofErr w:type="spellEnd"/>
      <w:proofErr w:type="gramEnd"/>
      <w:r w:rsidR="008133A8">
        <w:t xml:space="preserve"> </w:t>
      </w:r>
      <w:r>
        <w:t>2011</w:t>
      </w:r>
    </w:p>
    <w:p w:rsidR="008133A8" w:rsidRPr="00673BE0" w:rsidRDefault="008133A8" w:rsidP="00711275">
      <w:pPr>
        <w:spacing w:line="336" w:lineRule="auto"/>
        <w:ind w:left="567" w:right="567"/>
        <w:rPr>
          <w:sz w:val="12"/>
          <w:szCs w:val="12"/>
        </w:rPr>
      </w:pPr>
    </w:p>
    <w:p w:rsidR="009B48C2" w:rsidRDefault="009B48C2" w:rsidP="009B48C2">
      <w:pPr>
        <w:spacing w:line="360" w:lineRule="auto"/>
        <w:ind w:left="567" w:right="567"/>
        <w:rPr>
          <w:rFonts w:cs="Times New Roman"/>
          <w:b/>
          <w:sz w:val="22"/>
          <w:szCs w:val="24"/>
        </w:rPr>
      </w:pPr>
      <w:bookmarkStart w:id="0" w:name="OLE_LINK1"/>
      <w:bookmarkStart w:id="1" w:name="OLE_LINK2"/>
      <w:bookmarkStart w:id="2" w:name="OLE_LINK3"/>
      <w:r>
        <w:rPr>
          <w:rFonts w:cs="Times New Roman"/>
          <w:b/>
          <w:sz w:val="22"/>
          <w:szCs w:val="24"/>
          <w:lang w:val="nl-NL"/>
        </w:rPr>
        <w:t>Renishaw neemt MTT Investments Limited over</w:t>
      </w:r>
    </w:p>
    <w:bookmarkEnd w:id="0"/>
    <w:bookmarkEnd w:id="1"/>
    <w:bookmarkEnd w:id="2"/>
    <w:p w:rsidR="008133A8" w:rsidRDefault="008133A8" w:rsidP="00A44B9B">
      <w:pPr>
        <w:spacing w:line="360" w:lineRule="auto"/>
        <w:ind w:left="567" w:right="567"/>
        <w:rPr>
          <w:sz w:val="22"/>
          <w:szCs w:val="22"/>
        </w:rPr>
      </w:pPr>
    </w:p>
    <w:p w:rsidR="009B48C2" w:rsidRDefault="009B48C2" w:rsidP="009B48C2">
      <w:pPr>
        <w:spacing w:line="360" w:lineRule="auto"/>
        <w:ind w:left="567" w:right="567"/>
        <w:jc w:val="both"/>
        <w:rPr>
          <w:rFonts w:cs="Times New Roman"/>
          <w:szCs w:val="24"/>
        </w:rPr>
      </w:pPr>
      <w:r>
        <w:rPr>
          <w:rFonts w:cs="Times New Roman"/>
          <w:sz w:val="22"/>
          <w:szCs w:val="24"/>
          <w:lang w:val="nl-NL"/>
        </w:rPr>
        <w:t>Het wereldwijde technologiebedrijf Renishaw plc heeft het volledige aandelenpakket verworven van MTT Investments Limited en diens dochteronderneming MTT Technologies Limited (MTT).</w:t>
      </w:r>
      <w:r>
        <w:rPr>
          <w:rFonts w:cs="Times New Roman"/>
          <w:sz w:val="22"/>
          <w:szCs w:val="24"/>
        </w:rPr>
        <w:t xml:space="preserve"> </w:t>
      </w:r>
      <w:r>
        <w:rPr>
          <w:rFonts w:cs="Times New Roman"/>
          <w:sz w:val="22"/>
          <w:szCs w:val="24"/>
          <w:lang w:val="nl-NL"/>
        </w:rPr>
        <w:t>MTT is gevestigd in Stone (Staffordshire) in het Verenigd Koninkrijk, en ontwikkelt en fabriceert systemen voor additive manufacturing en rapid prototyping, waaronder machines en processen voor selectief lasersmelten, metaalgieten en vacuümgieten.</w:t>
      </w:r>
      <w:r>
        <w:rPr>
          <w:rFonts w:cs="Times New Roman"/>
          <w:sz w:val="22"/>
          <w:szCs w:val="24"/>
        </w:rPr>
        <w:t xml:space="preserve"> </w:t>
      </w:r>
    </w:p>
    <w:p w:rsidR="008133A8" w:rsidRDefault="008133A8" w:rsidP="00A44B9B">
      <w:pPr>
        <w:spacing w:line="360" w:lineRule="auto"/>
        <w:ind w:left="567" w:right="567"/>
        <w:jc w:val="both"/>
        <w:rPr>
          <w:sz w:val="22"/>
          <w:szCs w:val="22"/>
        </w:rPr>
      </w:pPr>
    </w:p>
    <w:p w:rsidR="009B48C2" w:rsidRDefault="009B48C2" w:rsidP="009B48C2">
      <w:pPr>
        <w:spacing w:line="360" w:lineRule="auto"/>
        <w:ind w:left="567" w:right="567"/>
        <w:jc w:val="both"/>
        <w:rPr>
          <w:rFonts w:cs="Times New Roman"/>
          <w:szCs w:val="24"/>
        </w:rPr>
      </w:pPr>
      <w:r>
        <w:rPr>
          <w:rFonts w:cs="Times New Roman"/>
          <w:sz w:val="22"/>
          <w:szCs w:val="24"/>
          <w:lang w:val="nl-NL"/>
        </w:rPr>
        <w:t>Over de op 8 april ondertekende overeenkomst zegt Renishaws bestuursvoorzitter en CEO Sir David McMurtry (foto rechts): "MTT beschikt over een aantal interessante technologieën, zoals machines voor selectief lasersmelten ofwel SLM, die nu vooral worden toegepast in de luchtvaart en voor medische apparatuur maar ook veel potentieel hebben in andere sectoren.</w:t>
      </w:r>
      <w:r>
        <w:rPr>
          <w:rFonts w:cs="Times New Roman"/>
          <w:sz w:val="22"/>
          <w:szCs w:val="24"/>
        </w:rPr>
        <w:t xml:space="preserve"> </w:t>
      </w:r>
      <w:r>
        <w:rPr>
          <w:rFonts w:cs="Times New Roman"/>
          <w:sz w:val="22"/>
          <w:szCs w:val="24"/>
          <w:lang w:val="nl-NL"/>
        </w:rPr>
        <w:t>Al hun producten vormen een aanvulling op de bestaande technologie en marken van Renishaw, en we gaan met veel genoegen gezamenlijk nieuwe activiteiten ontwikkelen."</w:t>
      </w:r>
    </w:p>
    <w:p w:rsidR="008133A8" w:rsidRDefault="008133A8" w:rsidP="00A44B9B">
      <w:pPr>
        <w:spacing w:line="360" w:lineRule="auto"/>
        <w:ind w:left="567" w:right="567"/>
        <w:jc w:val="both"/>
        <w:rPr>
          <w:sz w:val="22"/>
          <w:szCs w:val="22"/>
        </w:rPr>
      </w:pPr>
    </w:p>
    <w:p w:rsidR="009B48C2" w:rsidRDefault="009B48C2" w:rsidP="009B48C2">
      <w:pPr>
        <w:spacing w:line="360" w:lineRule="auto"/>
        <w:ind w:left="567" w:right="567"/>
        <w:jc w:val="both"/>
        <w:rPr>
          <w:rFonts w:cs="Times New Roman"/>
          <w:szCs w:val="24"/>
        </w:rPr>
      </w:pPr>
      <w:r>
        <w:rPr>
          <w:rFonts w:cs="Times New Roman"/>
          <w:sz w:val="22"/>
          <w:szCs w:val="24"/>
          <w:lang w:val="nl-NL"/>
        </w:rPr>
        <w:t>MTT Technologies Limited heeft 35 medewerkers, dochterondernemingen in de VS en Italië en een vestiging in Frankrijk.</w:t>
      </w:r>
      <w:r>
        <w:rPr>
          <w:rFonts w:cs="Times New Roman"/>
          <w:sz w:val="22"/>
          <w:szCs w:val="24"/>
        </w:rPr>
        <w:t xml:space="preserve"> </w:t>
      </w:r>
      <w:r>
        <w:rPr>
          <w:rFonts w:cs="Times New Roman"/>
          <w:sz w:val="22"/>
          <w:szCs w:val="24"/>
          <w:lang w:val="nl-NL"/>
        </w:rPr>
        <w:t>Het bedrijf wordt binnen Renishaw opgenomen als een nieuwe productdivisie en blijft gevestigd in Staffordshire.</w:t>
      </w:r>
    </w:p>
    <w:p w:rsidR="008133A8" w:rsidRDefault="008133A8" w:rsidP="00A44B9B">
      <w:pPr>
        <w:spacing w:line="360" w:lineRule="auto"/>
        <w:ind w:left="567" w:right="567"/>
        <w:jc w:val="both"/>
        <w:rPr>
          <w:sz w:val="22"/>
          <w:szCs w:val="22"/>
        </w:rPr>
      </w:pPr>
    </w:p>
    <w:p w:rsidR="009B48C2" w:rsidRDefault="009B48C2" w:rsidP="009B48C2">
      <w:pPr>
        <w:spacing w:line="360" w:lineRule="auto"/>
        <w:ind w:left="567" w:right="567"/>
        <w:jc w:val="both"/>
        <w:rPr>
          <w:rFonts w:cs="Times New Roman"/>
          <w:szCs w:val="24"/>
        </w:rPr>
      </w:pPr>
      <w:r>
        <w:rPr>
          <w:rFonts w:cs="Times New Roman"/>
          <w:sz w:val="22"/>
          <w:szCs w:val="24"/>
          <w:lang w:val="nl-NL"/>
        </w:rPr>
        <w:t>Volgens MTT’s CEO Simon Scott (foto rechts) passen de beide bedrijven perfect bij elkaar.</w:t>
      </w:r>
      <w:r>
        <w:rPr>
          <w:rFonts w:cs="Times New Roman"/>
          <w:sz w:val="22"/>
          <w:szCs w:val="24"/>
        </w:rPr>
        <w:t xml:space="preserve"> </w:t>
      </w:r>
      <w:r>
        <w:rPr>
          <w:rFonts w:cs="Times New Roman"/>
          <w:sz w:val="22"/>
          <w:szCs w:val="24"/>
          <w:lang w:val="nl-NL"/>
        </w:rPr>
        <w:t>"Renishaw biedt ons de mogelijkheid om het potentieel van SLM volledig te gaan benutten. Zo kunnen we de concurrentie met soortgelijke bedrijven aan en naar de positie van marktleider streven.</w:t>
      </w:r>
      <w:r>
        <w:rPr>
          <w:rFonts w:cs="Times New Roman"/>
          <w:sz w:val="22"/>
          <w:szCs w:val="24"/>
        </w:rPr>
        <w:t xml:space="preserve"> </w:t>
      </w:r>
      <w:r>
        <w:rPr>
          <w:rFonts w:cs="Times New Roman"/>
          <w:sz w:val="22"/>
          <w:szCs w:val="24"/>
          <w:lang w:val="nl-NL"/>
        </w:rPr>
        <w:t>Renishaw heeft het potentieel van de technologie herkend in wat we tot nu toe konden doen met onze beperkte middelen.</w:t>
      </w:r>
      <w:r>
        <w:rPr>
          <w:rFonts w:cs="Times New Roman"/>
          <w:sz w:val="22"/>
          <w:szCs w:val="24"/>
        </w:rPr>
        <w:t xml:space="preserve"> </w:t>
      </w:r>
      <w:r>
        <w:rPr>
          <w:rFonts w:cs="Times New Roman"/>
          <w:sz w:val="22"/>
          <w:szCs w:val="24"/>
          <w:lang w:val="nl-NL"/>
        </w:rPr>
        <w:t>Ze maken zelf ook zakelijk gebruik van additive manufacturing, en ik ben er dan ook van overtuigd dat Renishaw veel vertrouwen heeft in zowel onze technologie als de capaciteiten van ons team."</w:t>
      </w:r>
    </w:p>
    <w:p w:rsidR="008133A8" w:rsidRPr="00E5503C" w:rsidRDefault="009B48C2" w:rsidP="009B48C2">
      <w:pPr>
        <w:spacing w:afterLines="115" w:line="360" w:lineRule="auto"/>
        <w:ind w:left="567" w:right="567"/>
        <w:jc w:val="center"/>
        <w:rPr>
          <w:sz w:val="22"/>
          <w:szCs w:val="22"/>
          <w:u w:val="single"/>
        </w:rPr>
      </w:pPr>
      <w:r>
        <w:rPr>
          <w:rFonts w:cs="Times New Roman"/>
          <w:sz w:val="22"/>
          <w:szCs w:val="24"/>
          <w:u w:val="single"/>
          <w:lang w:val="nl-NL"/>
        </w:rPr>
        <w:t>Einde</w:t>
      </w:r>
    </w:p>
    <w:sectPr w:rsidR="008133A8" w:rsidRPr="00E5503C" w:rsidSect="005419A1">
      <w:pgSz w:w="11905" w:h="16837" w:code="9"/>
      <w:pgMar w:top="567" w:right="567" w:bottom="851" w:left="567" w:header="646" w:footer="14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D7B" w:rsidRDefault="006B6D7B">
      <w:r>
        <w:separator/>
      </w:r>
    </w:p>
  </w:endnote>
  <w:endnote w:type="continuationSeparator" w:id="0">
    <w:p w:rsidR="006B6D7B" w:rsidRDefault="006B6D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s2OcuAe"/>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D7B" w:rsidRDefault="006B6D7B">
      <w:r>
        <w:separator/>
      </w:r>
    </w:p>
  </w:footnote>
  <w:footnote w:type="continuationSeparator" w:id="0">
    <w:p w:rsidR="006B6D7B" w:rsidRDefault="006B6D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84FE8"/>
    <w:multiLevelType w:val="hybridMultilevel"/>
    <w:tmpl w:val="5FBE64A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nsid w:val="66367095"/>
    <w:multiLevelType w:val="hybridMultilevel"/>
    <w:tmpl w:val="C3C4A9EC"/>
    <w:lvl w:ilvl="0" w:tplc="08090001">
      <w:start w:val="1"/>
      <w:numFmt w:val="bullet"/>
      <w:lvlText w:val=""/>
      <w:lvlJc w:val="left"/>
      <w:pPr>
        <w:ind w:left="36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66CE4AF2"/>
    <w:multiLevelType w:val="hybridMultilevel"/>
    <w:tmpl w:val="D910E34C"/>
    <w:lvl w:ilvl="0" w:tplc="08090001">
      <w:start w:val="1"/>
      <w:numFmt w:val="bullet"/>
      <w:lvlText w:val=""/>
      <w:lvlJc w:val="left"/>
      <w:pPr>
        <w:tabs>
          <w:tab w:val="num" w:pos="927"/>
        </w:tabs>
        <w:ind w:left="927" w:hanging="360"/>
      </w:pPr>
      <w:rPr>
        <w:rFonts w:ascii="Symbol" w:hAnsi="Symbol" w:cs="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cs="Wingdings" w:hint="default"/>
      </w:rPr>
    </w:lvl>
    <w:lvl w:ilvl="3" w:tplc="08090001" w:tentative="1">
      <w:start w:val="1"/>
      <w:numFmt w:val="bullet"/>
      <w:lvlText w:val=""/>
      <w:lvlJc w:val="left"/>
      <w:pPr>
        <w:tabs>
          <w:tab w:val="num" w:pos="3087"/>
        </w:tabs>
        <w:ind w:left="3087" w:hanging="360"/>
      </w:pPr>
      <w:rPr>
        <w:rFonts w:ascii="Symbol" w:hAnsi="Symbol" w:cs="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cs="Wingdings" w:hint="default"/>
      </w:rPr>
    </w:lvl>
    <w:lvl w:ilvl="6" w:tplc="08090001" w:tentative="1">
      <w:start w:val="1"/>
      <w:numFmt w:val="bullet"/>
      <w:lvlText w:val=""/>
      <w:lvlJc w:val="left"/>
      <w:pPr>
        <w:tabs>
          <w:tab w:val="num" w:pos="5247"/>
        </w:tabs>
        <w:ind w:left="5247" w:hanging="360"/>
      </w:pPr>
      <w:rPr>
        <w:rFonts w:ascii="Symbol" w:hAnsi="Symbol" w:cs="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cs="Wingdings" w:hint="default"/>
      </w:rPr>
    </w:lvl>
  </w:abstractNum>
  <w:abstractNum w:abstractNumId="3">
    <w:nsid w:val="72573D1F"/>
    <w:multiLevelType w:val="hybridMultilevel"/>
    <w:tmpl w:val="109EBD70"/>
    <w:lvl w:ilvl="0" w:tplc="08090001">
      <w:start w:val="1"/>
      <w:numFmt w:val="bullet"/>
      <w:lvlText w:val=""/>
      <w:lvlJc w:val="left"/>
      <w:pPr>
        <w:tabs>
          <w:tab w:val="num" w:pos="927"/>
        </w:tabs>
        <w:ind w:left="927" w:hanging="360"/>
      </w:pPr>
      <w:rPr>
        <w:rFonts w:ascii="Symbol" w:hAnsi="Symbol" w:cs="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cs="Wingdings" w:hint="default"/>
      </w:rPr>
    </w:lvl>
    <w:lvl w:ilvl="3" w:tplc="08090001" w:tentative="1">
      <w:start w:val="1"/>
      <w:numFmt w:val="bullet"/>
      <w:lvlText w:val=""/>
      <w:lvlJc w:val="left"/>
      <w:pPr>
        <w:tabs>
          <w:tab w:val="num" w:pos="3087"/>
        </w:tabs>
        <w:ind w:left="3087" w:hanging="360"/>
      </w:pPr>
      <w:rPr>
        <w:rFonts w:ascii="Symbol" w:hAnsi="Symbol" w:cs="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cs="Wingdings" w:hint="default"/>
      </w:rPr>
    </w:lvl>
    <w:lvl w:ilvl="6" w:tplc="08090001" w:tentative="1">
      <w:start w:val="1"/>
      <w:numFmt w:val="bullet"/>
      <w:lvlText w:val=""/>
      <w:lvlJc w:val="left"/>
      <w:pPr>
        <w:tabs>
          <w:tab w:val="num" w:pos="5247"/>
        </w:tabs>
        <w:ind w:left="5247" w:hanging="360"/>
      </w:pPr>
      <w:rPr>
        <w:rFonts w:ascii="Symbol" w:hAnsi="Symbol" w:cs="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cs="Wingdings" w:hint="default"/>
      </w:rPr>
    </w:lvl>
  </w:abstractNum>
  <w:num w:numId="1">
    <w:abstractNumId w:val="3"/>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useFELayout/>
  </w:compat>
  <w:rsids>
    <w:rsidRoot w:val="00396A6B"/>
    <w:rsid w:val="0001244E"/>
    <w:rsid w:val="0001369B"/>
    <w:rsid w:val="0001598D"/>
    <w:rsid w:val="00020AE8"/>
    <w:rsid w:val="00020B86"/>
    <w:rsid w:val="00025348"/>
    <w:rsid w:val="0006236C"/>
    <w:rsid w:val="00064966"/>
    <w:rsid w:val="00065084"/>
    <w:rsid w:val="00072BB5"/>
    <w:rsid w:val="000817DF"/>
    <w:rsid w:val="0008473C"/>
    <w:rsid w:val="000925F8"/>
    <w:rsid w:val="000F2F02"/>
    <w:rsid w:val="00103FCF"/>
    <w:rsid w:val="001273BC"/>
    <w:rsid w:val="00131014"/>
    <w:rsid w:val="0013369D"/>
    <w:rsid w:val="001348D3"/>
    <w:rsid w:val="00137ACC"/>
    <w:rsid w:val="001418AB"/>
    <w:rsid w:val="00142F48"/>
    <w:rsid w:val="00143657"/>
    <w:rsid w:val="001438E2"/>
    <w:rsid w:val="00152FCF"/>
    <w:rsid w:val="00160992"/>
    <w:rsid w:val="00162068"/>
    <w:rsid w:val="001678EF"/>
    <w:rsid w:val="00183147"/>
    <w:rsid w:val="0019192B"/>
    <w:rsid w:val="001922C2"/>
    <w:rsid w:val="0019773D"/>
    <w:rsid w:val="0019779C"/>
    <w:rsid w:val="001B485A"/>
    <w:rsid w:val="001B4ABE"/>
    <w:rsid w:val="001B7E51"/>
    <w:rsid w:val="001C4DAB"/>
    <w:rsid w:val="001D1E3B"/>
    <w:rsid w:val="001D501B"/>
    <w:rsid w:val="001D53E9"/>
    <w:rsid w:val="001D7D99"/>
    <w:rsid w:val="001E1B0B"/>
    <w:rsid w:val="001F3406"/>
    <w:rsid w:val="00211730"/>
    <w:rsid w:val="00214F17"/>
    <w:rsid w:val="00217242"/>
    <w:rsid w:val="00217A78"/>
    <w:rsid w:val="00232D67"/>
    <w:rsid w:val="002369E9"/>
    <w:rsid w:val="0025263C"/>
    <w:rsid w:val="0025714C"/>
    <w:rsid w:val="00257222"/>
    <w:rsid w:val="002632FB"/>
    <w:rsid w:val="00264C5D"/>
    <w:rsid w:val="00291A3D"/>
    <w:rsid w:val="00294302"/>
    <w:rsid w:val="002A5F64"/>
    <w:rsid w:val="002B1F44"/>
    <w:rsid w:val="002B570B"/>
    <w:rsid w:val="002C38BE"/>
    <w:rsid w:val="002C59A1"/>
    <w:rsid w:val="002D354E"/>
    <w:rsid w:val="002D4EA8"/>
    <w:rsid w:val="002D6B20"/>
    <w:rsid w:val="002D6C29"/>
    <w:rsid w:val="002D7A8B"/>
    <w:rsid w:val="00306E22"/>
    <w:rsid w:val="0031482B"/>
    <w:rsid w:val="0032104F"/>
    <w:rsid w:val="00321CF7"/>
    <w:rsid w:val="00332F87"/>
    <w:rsid w:val="00351A01"/>
    <w:rsid w:val="00360A46"/>
    <w:rsid w:val="00361E20"/>
    <w:rsid w:val="00373EED"/>
    <w:rsid w:val="00396A6B"/>
    <w:rsid w:val="003972AD"/>
    <w:rsid w:val="003A33AE"/>
    <w:rsid w:val="003A3453"/>
    <w:rsid w:val="003B0DE2"/>
    <w:rsid w:val="003D0476"/>
    <w:rsid w:val="003E6F1F"/>
    <w:rsid w:val="003F4039"/>
    <w:rsid w:val="003F7040"/>
    <w:rsid w:val="00412680"/>
    <w:rsid w:val="00421648"/>
    <w:rsid w:val="00440129"/>
    <w:rsid w:val="00442E70"/>
    <w:rsid w:val="00454D95"/>
    <w:rsid w:val="00463D4B"/>
    <w:rsid w:val="00496893"/>
    <w:rsid w:val="00497058"/>
    <w:rsid w:val="004A2516"/>
    <w:rsid w:val="004A724F"/>
    <w:rsid w:val="004C3385"/>
    <w:rsid w:val="004C7ECE"/>
    <w:rsid w:val="004D16C9"/>
    <w:rsid w:val="004D1718"/>
    <w:rsid w:val="004D6A0B"/>
    <w:rsid w:val="004E04E1"/>
    <w:rsid w:val="004F2308"/>
    <w:rsid w:val="004F6014"/>
    <w:rsid w:val="005009E8"/>
    <w:rsid w:val="00501D4E"/>
    <w:rsid w:val="00502B7A"/>
    <w:rsid w:val="00513BF6"/>
    <w:rsid w:val="0051775A"/>
    <w:rsid w:val="00522782"/>
    <w:rsid w:val="00534A72"/>
    <w:rsid w:val="005364F7"/>
    <w:rsid w:val="005419A1"/>
    <w:rsid w:val="00542A69"/>
    <w:rsid w:val="00544660"/>
    <w:rsid w:val="005511B6"/>
    <w:rsid w:val="00552F99"/>
    <w:rsid w:val="005755E0"/>
    <w:rsid w:val="00582C59"/>
    <w:rsid w:val="00592329"/>
    <w:rsid w:val="005A67D6"/>
    <w:rsid w:val="005B38DE"/>
    <w:rsid w:val="005B4143"/>
    <w:rsid w:val="005B52E4"/>
    <w:rsid w:val="005E75DA"/>
    <w:rsid w:val="005F2BE8"/>
    <w:rsid w:val="00600058"/>
    <w:rsid w:val="00603626"/>
    <w:rsid w:val="00604764"/>
    <w:rsid w:val="00607513"/>
    <w:rsid w:val="0061548D"/>
    <w:rsid w:val="0064303B"/>
    <w:rsid w:val="00647115"/>
    <w:rsid w:val="00647858"/>
    <w:rsid w:val="00652DF3"/>
    <w:rsid w:val="00661238"/>
    <w:rsid w:val="00673BE0"/>
    <w:rsid w:val="00680199"/>
    <w:rsid w:val="00680AD0"/>
    <w:rsid w:val="006B635F"/>
    <w:rsid w:val="006B6D7B"/>
    <w:rsid w:val="006C1271"/>
    <w:rsid w:val="006C1D34"/>
    <w:rsid w:val="006C641D"/>
    <w:rsid w:val="006D1480"/>
    <w:rsid w:val="006D67B3"/>
    <w:rsid w:val="006E61C6"/>
    <w:rsid w:val="006F05E4"/>
    <w:rsid w:val="00711275"/>
    <w:rsid w:val="0071764D"/>
    <w:rsid w:val="00721ED0"/>
    <w:rsid w:val="00760689"/>
    <w:rsid w:val="00761FFE"/>
    <w:rsid w:val="0076307C"/>
    <w:rsid w:val="0076714B"/>
    <w:rsid w:val="00773F26"/>
    <w:rsid w:val="007907D7"/>
    <w:rsid w:val="00793DD7"/>
    <w:rsid w:val="00794EDC"/>
    <w:rsid w:val="007968F3"/>
    <w:rsid w:val="00796E6B"/>
    <w:rsid w:val="007A30D8"/>
    <w:rsid w:val="007B0178"/>
    <w:rsid w:val="007B0BD3"/>
    <w:rsid w:val="007C4C49"/>
    <w:rsid w:val="007C6A0C"/>
    <w:rsid w:val="007C7201"/>
    <w:rsid w:val="007D01EC"/>
    <w:rsid w:val="007D19D9"/>
    <w:rsid w:val="007D51B5"/>
    <w:rsid w:val="007E1C52"/>
    <w:rsid w:val="007E1CF5"/>
    <w:rsid w:val="007E454B"/>
    <w:rsid w:val="007F31C0"/>
    <w:rsid w:val="007F420F"/>
    <w:rsid w:val="008133A8"/>
    <w:rsid w:val="008158F0"/>
    <w:rsid w:val="00821280"/>
    <w:rsid w:val="00824AD6"/>
    <w:rsid w:val="0082633B"/>
    <w:rsid w:val="00827176"/>
    <w:rsid w:val="00853910"/>
    <w:rsid w:val="0085665B"/>
    <w:rsid w:val="00856765"/>
    <w:rsid w:val="00856A3A"/>
    <w:rsid w:val="008602B7"/>
    <w:rsid w:val="00871BB9"/>
    <w:rsid w:val="00876753"/>
    <w:rsid w:val="00885B85"/>
    <w:rsid w:val="008A1571"/>
    <w:rsid w:val="008A3A0F"/>
    <w:rsid w:val="008C12A7"/>
    <w:rsid w:val="008C4B08"/>
    <w:rsid w:val="008D0B7B"/>
    <w:rsid w:val="008E4CD8"/>
    <w:rsid w:val="00904783"/>
    <w:rsid w:val="009170DF"/>
    <w:rsid w:val="00930639"/>
    <w:rsid w:val="00942F01"/>
    <w:rsid w:val="009434C8"/>
    <w:rsid w:val="00952190"/>
    <w:rsid w:val="00961FA3"/>
    <w:rsid w:val="00972B14"/>
    <w:rsid w:val="00980342"/>
    <w:rsid w:val="00982283"/>
    <w:rsid w:val="00987899"/>
    <w:rsid w:val="009A41BB"/>
    <w:rsid w:val="009B48C2"/>
    <w:rsid w:val="009B5372"/>
    <w:rsid w:val="009C298A"/>
    <w:rsid w:val="009D0C4E"/>
    <w:rsid w:val="009F0626"/>
    <w:rsid w:val="009F0CBE"/>
    <w:rsid w:val="00A04CF0"/>
    <w:rsid w:val="00A2425A"/>
    <w:rsid w:val="00A3055D"/>
    <w:rsid w:val="00A43440"/>
    <w:rsid w:val="00A44B9B"/>
    <w:rsid w:val="00A51557"/>
    <w:rsid w:val="00A57606"/>
    <w:rsid w:val="00A71333"/>
    <w:rsid w:val="00A91D4B"/>
    <w:rsid w:val="00AA0955"/>
    <w:rsid w:val="00AA44A2"/>
    <w:rsid w:val="00AA58D5"/>
    <w:rsid w:val="00AC302B"/>
    <w:rsid w:val="00AD1402"/>
    <w:rsid w:val="00AF50A1"/>
    <w:rsid w:val="00B32116"/>
    <w:rsid w:val="00B54A61"/>
    <w:rsid w:val="00B54FDD"/>
    <w:rsid w:val="00B62F8E"/>
    <w:rsid w:val="00B72246"/>
    <w:rsid w:val="00B8453E"/>
    <w:rsid w:val="00B85369"/>
    <w:rsid w:val="00B950BC"/>
    <w:rsid w:val="00BC1C0D"/>
    <w:rsid w:val="00BE407B"/>
    <w:rsid w:val="00C01D20"/>
    <w:rsid w:val="00C021AC"/>
    <w:rsid w:val="00C03FE8"/>
    <w:rsid w:val="00C1022F"/>
    <w:rsid w:val="00C35384"/>
    <w:rsid w:val="00C35DCE"/>
    <w:rsid w:val="00C42DD9"/>
    <w:rsid w:val="00C46470"/>
    <w:rsid w:val="00C61950"/>
    <w:rsid w:val="00C66A49"/>
    <w:rsid w:val="00C74BC2"/>
    <w:rsid w:val="00C82AC7"/>
    <w:rsid w:val="00C86F20"/>
    <w:rsid w:val="00CA70A8"/>
    <w:rsid w:val="00CB59A5"/>
    <w:rsid w:val="00CD694D"/>
    <w:rsid w:val="00CE11C0"/>
    <w:rsid w:val="00CE7A19"/>
    <w:rsid w:val="00D011D0"/>
    <w:rsid w:val="00D0382E"/>
    <w:rsid w:val="00D13BDD"/>
    <w:rsid w:val="00D157EE"/>
    <w:rsid w:val="00D2615B"/>
    <w:rsid w:val="00D45285"/>
    <w:rsid w:val="00D461AC"/>
    <w:rsid w:val="00D51EE1"/>
    <w:rsid w:val="00D54969"/>
    <w:rsid w:val="00D70F17"/>
    <w:rsid w:val="00D7140B"/>
    <w:rsid w:val="00D85909"/>
    <w:rsid w:val="00D87CF2"/>
    <w:rsid w:val="00D96337"/>
    <w:rsid w:val="00DA36CB"/>
    <w:rsid w:val="00DD1BD7"/>
    <w:rsid w:val="00DF1EAD"/>
    <w:rsid w:val="00DF444A"/>
    <w:rsid w:val="00E021C1"/>
    <w:rsid w:val="00E03F58"/>
    <w:rsid w:val="00E4665C"/>
    <w:rsid w:val="00E50A59"/>
    <w:rsid w:val="00E5503C"/>
    <w:rsid w:val="00E71033"/>
    <w:rsid w:val="00E71627"/>
    <w:rsid w:val="00E741E1"/>
    <w:rsid w:val="00E77F6E"/>
    <w:rsid w:val="00E8394A"/>
    <w:rsid w:val="00E874E8"/>
    <w:rsid w:val="00E91995"/>
    <w:rsid w:val="00E925EF"/>
    <w:rsid w:val="00EA45E8"/>
    <w:rsid w:val="00EB00F8"/>
    <w:rsid w:val="00EC1721"/>
    <w:rsid w:val="00EC2A16"/>
    <w:rsid w:val="00ED4E69"/>
    <w:rsid w:val="00ED5AD3"/>
    <w:rsid w:val="00EF16EE"/>
    <w:rsid w:val="00EF1E5A"/>
    <w:rsid w:val="00F06B3E"/>
    <w:rsid w:val="00F10C72"/>
    <w:rsid w:val="00F125B1"/>
    <w:rsid w:val="00F26B59"/>
    <w:rsid w:val="00F37722"/>
    <w:rsid w:val="00F4061E"/>
    <w:rsid w:val="00F50C2F"/>
    <w:rsid w:val="00F63F27"/>
    <w:rsid w:val="00F67B67"/>
    <w:rsid w:val="00F97586"/>
    <w:rsid w:val="00FA435A"/>
    <w:rsid w:val="00FB6613"/>
    <w:rsid w:val="00FC5049"/>
    <w:rsid w:val="00FF263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nhideWhenUsed="0" w:qFormat="1"/>
    <w:lsdException w:name="Emphasis" w:semiHidden="0" w:unhideWhenUsed="0" w:qFormat="1"/>
    <w:lsdException w:name="Normal (Web)" w:unhideWhenUsed="0"/>
    <w:lsdException w:name="HTML Preformatted"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A19"/>
    <w:rPr>
      <w:rFonts w:ascii="Arial" w:hAnsi="Arial" w:cs="Arial"/>
      <w:sz w:val="20"/>
      <w:szCs w:val="20"/>
      <w:lang w:eastAsia="ja-JP"/>
    </w:rPr>
  </w:style>
  <w:style w:type="paragraph" w:styleId="Heading1">
    <w:name w:val="heading 1"/>
    <w:basedOn w:val="Normal"/>
    <w:next w:val="Normal"/>
    <w:link w:val="Heading1Char"/>
    <w:uiPriority w:val="99"/>
    <w:qFormat/>
    <w:rsid w:val="00CE7A19"/>
    <w:pPr>
      <w:keepNext/>
      <w:tabs>
        <w:tab w:val="left" w:pos="-2160"/>
      </w:tabs>
      <w:ind w:left="-540"/>
      <w:outlineLvl w:val="0"/>
    </w:pPr>
    <w:rPr>
      <w:b/>
      <w:bCs/>
      <w:lang w:val="en-US"/>
    </w:rPr>
  </w:style>
  <w:style w:type="paragraph" w:styleId="Heading2">
    <w:name w:val="heading 2"/>
    <w:basedOn w:val="Normal"/>
    <w:next w:val="Normal"/>
    <w:link w:val="Heading2Char"/>
    <w:uiPriority w:val="99"/>
    <w:qFormat/>
    <w:rsid w:val="003A33AE"/>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D0382E"/>
    <w:pPr>
      <w:keepNext/>
      <w:spacing w:before="240" w:after="60"/>
      <w:outlineLvl w:val="2"/>
    </w:pPr>
    <w:rPr>
      <w:rFonts w:ascii="Cambria" w:hAnsi="Cambria" w:cs="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FF1"/>
    <w:rPr>
      <w:rFonts w:asciiTheme="majorHAnsi" w:eastAsiaTheme="majorEastAsia" w:hAnsiTheme="majorHAnsi" w:cstheme="majorBidi"/>
      <w:b/>
      <w:bCs/>
      <w:kern w:val="32"/>
      <w:sz w:val="32"/>
      <w:szCs w:val="32"/>
      <w:lang w:eastAsia="ja-JP"/>
    </w:rPr>
  </w:style>
  <w:style w:type="character" w:customStyle="1" w:styleId="Heading2Char">
    <w:name w:val="Heading 2 Char"/>
    <w:basedOn w:val="DefaultParagraphFont"/>
    <w:link w:val="Heading2"/>
    <w:uiPriority w:val="9"/>
    <w:semiHidden/>
    <w:rsid w:val="00AF7FF1"/>
    <w:rPr>
      <w:rFonts w:asciiTheme="majorHAnsi" w:eastAsiaTheme="majorEastAsia" w:hAnsiTheme="majorHAnsi" w:cstheme="majorBidi"/>
      <w:b/>
      <w:bCs/>
      <w:i/>
      <w:iCs/>
      <w:sz w:val="28"/>
      <w:szCs w:val="28"/>
      <w:lang w:eastAsia="ja-JP"/>
    </w:rPr>
  </w:style>
  <w:style w:type="character" w:customStyle="1" w:styleId="Heading3Char">
    <w:name w:val="Heading 3 Char"/>
    <w:basedOn w:val="DefaultParagraphFont"/>
    <w:link w:val="Heading3"/>
    <w:uiPriority w:val="99"/>
    <w:rsid w:val="00D0382E"/>
    <w:rPr>
      <w:rFonts w:ascii="Cambria" w:hAnsi="Cambria" w:cs="Cambria"/>
      <w:b/>
      <w:bCs/>
      <w:sz w:val="26"/>
      <w:szCs w:val="26"/>
      <w:lang w:eastAsia="ja-JP"/>
    </w:rPr>
  </w:style>
  <w:style w:type="paragraph" w:styleId="BodyText2">
    <w:name w:val="Body Text 2"/>
    <w:basedOn w:val="Normal"/>
    <w:link w:val="BodyText2Char"/>
    <w:uiPriority w:val="99"/>
    <w:rsid w:val="00CE7A19"/>
    <w:pPr>
      <w:tabs>
        <w:tab w:val="left" w:pos="-2160"/>
      </w:tabs>
      <w:ind w:left="-540"/>
    </w:pPr>
    <w:rPr>
      <w:lang w:val="en-US"/>
    </w:rPr>
  </w:style>
  <w:style w:type="character" w:customStyle="1" w:styleId="BodyText2Char">
    <w:name w:val="Body Text 2 Char"/>
    <w:basedOn w:val="DefaultParagraphFont"/>
    <w:link w:val="BodyText2"/>
    <w:uiPriority w:val="99"/>
    <w:semiHidden/>
    <w:rsid w:val="00AF7FF1"/>
    <w:rPr>
      <w:rFonts w:ascii="Arial" w:hAnsi="Arial" w:cs="Arial"/>
      <w:sz w:val="20"/>
      <w:szCs w:val="20"/>
      <w:lang w:eastAsia="ja-JP"/>
    </w:rPr>
  </w:style>
  <w:style w:type="paragraph" w:styleId="BodyText">
    <w:name w:val="Body Text"/>
    <w:basedOn w:val="Normal"/>
    <w:link w:val="BodyTextChar"/>
    <w:uiPriority w:val="99"/>
    <w:rsid w:val="00CE7A19"/>
    <w:pPr>
      <w:tabs>
        <w:tab w:val="left" w:pos="-2160"/>
      </w:tabs>
      <w:spacing w:line="280" w:lineRule="exact"/>
    </w:pPr>
    <w:rPr>
      <w:lang w:val="en-US"/>
    </w:rPr>
  </w:style>
  <w:style w:type="character" w:customStyle="1" w:styleId="BodyTextChar">
    <w:name w:val="Body Text Char"/>
    <w:basedOn w:val="DefaultParagraphFont"/>
    <w:link w:val="BodyText"/>
    <w:uiPriority w:val="99"/>
    <w:semiHidden/>
    <w:rsid w:val="00AF7FF1"/>
    <w:rPr>
      <w:rFonts w:ascii="Arial" w:hAnsi="Arial" w:cs="Arial"/>
      <w:sz w:val="20"/>
      <w:szCs w:val="20"/>
      <w:lang w:eastAsia="ja-JP"/>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cs="Times New Roman"/>
      <w:sz w:val="24"/>
      <w:szCs w:val="24"/>
    </w:rPr>
  </w:style>
  <w:style w:type="character" w:styleId="Strong">
    <w:name w:val="Strong"/>
    <w:basedOn w:val="DefaultParagraphFont"/>
    <w:uiPriority w:val="99"/>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link w:val="HeaderChar"/>
    <w:uiPriority w:val="99"/>
    <w:rsid w:val="00396A6B"/>
    <w:pPr>
      <w:tabs>
        <w:tab w:val="center" w:pos="4320"/>
        <w:tab w:val="right" w:pos="8640"/>
      </w:tabs>
    </w:pPr>
    <w:rPr>
      <w:rFonts w:ascii="Century Gothic" w:hAnsi="Century Gothic" w:cs="Century Gothic"/>
      <w:sz w:val="24"/>
      <w:szCs w:val="24"/>
      <w:lang w:val="en-US" w:eastAsia="en-US"/>
    </w:rPr>
  </w:style>
  <w:style w:type="character" w:customStyle="1" w:styleId="HeaderChar">
    <w:name w:val="Header Char"/>
    <w:basedOn w:val="DefaultParagraphFont"/>
    <w:link w:val="Header"/>
    <w:uiPriority w:val="99"/>
    <w:semiHidden/>
    <w:rsid w:val="00AF7FF1"/>
    <w:rPr>
      <w:rFonts w:ascii="Arial" w:hAnsi="Arial" w:cs="Arial"/>
      <w:sz w:val="20"/>
      <w:szCs w:val="20"/>
      <w:lang w:eastAsia="ja-JP"/>
    </w:rPr>
  </w:style>
  <w:style w:type="character" w:customStyle="1" w:styleId="style131">
    <w:name w:val="style131"/>
    <w:basedOn w:val="DefaultParagraphFont"/>
    <w:uiPriority w:val="99"/>
    <w:rsid w:val="00396A6B"/>
    <w:rPr>
      <w:color w:val="333333"/>
    </w:rPr>
  </w:style>
  <w:style w:type="paragraph" w:customStyle="1" w:styleId="homepagetitle">
    <w:name w:val="homepage_title"/>
    <w:basedOn w:val="Normal"/>
    <w:uiPriority w:val="99"/>
    <w:rsid w:val="005419A1"/>
    <w:pPr>
      <w:spacing w:before="100" w:beforeAutospacing="1" w:after="100" w:afterAutospacing="1" w:line="480" w:lineRule="atLeast"/>
    </w:pPr>
    <w:rPr>
      <w:rFonts w:ascii="Trebuchet MS" w:eastAsia="MS Mincho" w:hAnsi="Trebuchet MS" w:cs="Trebuchet MS"/>
      <w:color w:val="248399"/>
      <w:sz w:val="39"/>
      <w:szCs w:val="39"/>
    </w:rPr>
  </w:style>
  <w:style w:type="paragraph" w:customStyle="1" w:styleId="homepagetitlesmaller">
    <w:name w:val="homepage_title_smaller"/>
    <w:basedOn w:val="Normal"/>
    <w:uiPriority w:val="99"/>
    <w:rsid w:val="005419A1"/>
    <w:pPr>
      <w:spacing w:before="100" w:beforeAutospacing="1" w:after="100" w:afterAutospacing="1" w:line="366" w:lineRule="atLeast"/>
    </w:pPr>
    <w:rPr>
      <w:rFonts w:ascii="Trebuchet MS" w:eastAsia="MS Mincho" w:hAnsi="Trebuchet MS" w:cs="Trebuchet MS"/>
      <w:color w:val="333333"/>
      <w:sz w:val="32"/>
      <w:szCs w:val="32"/>
    </w:rPr>
  </w:style>
  <w:style w:type="paragraph" w:customStyle="1" w:styleId="body">
    <w:name w:val="body"/>
    <w:basedOn w:val="Normal"/>
    <w:uiPriority w:val="99"/>
    <w:rsid w:val="005419A1"/>
    <w:pPr>
      <w:spacing w:before="100" w:beforeAutospacing="1" w:after="100" w:afterAutospacing="1" w:line="320" w:lineRule="atLeast"/>
    </w:pPr>
    <w:rPr>
      <w:rFonts w:ascii="Times New Roman" w:eastAsia="MS Mincho" w:hAnsi="Times New Roman" w:cs="Times New Roman"/>
      <w:color w:val="333333"/>
      <w:sz w:val="23"/>
      <w:szCs w:val="23"/>
    </w:rPr>
  </w:style>
  <w:style w:type="paragraph" w:styleId="Footer">
    <w:name w:val="footer"/>
    <w:basedOn w:val="Normal"/>
    <w:link w:val="FooterChar"/>
    <w:uiPriority w:val="99"/>
    <w:rsid w:val="004F6014"/>
    <w:pPr>
      <w:tabs>
        <w:tab w:val="center" w:pos="4153"/>
        <w:tab w:val="right" w:pos="8306"/>
      </w:tabs>
    </w:pPr>
  </w:style>
  <w:style w:type="character" w:customStyle="1" w:styleId="FooterChar">
    <w:name w:val="Footer Char"/>
    <w:basedOn w:val="DefaultParagraphFont"/>
    <w:link w:val="Footer"/>
    <w:uiPriority w:val="99"/>
    <w:semiHidden/>
    <w:rsid w:val="00AF7FF1"/>
    <w:rPr>
      <w:rFonts w:ascii="Arial" w:hAnsi="Arial" w:cs="Arial"/>
      <w:sz w:val="20"/>
      <w:szCs w:val="20"/>
      <w:lang w:eastAsia="ja-JP"/>
    </w:rPr>
  </w:style>
  <w:style w:type="paragraph" w:styleId="HTMLPreformatted">
    <w:name w:val="HTML Preformatted"/>
    <w:basedOn w:val="Normal"/>
    <w:link w:val="HTMLPreformattedChar"/>
    <w:uiPriority w:val="99"/>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character" w:customStyle="1" w:styleId="HTMLPreformattedChar">
    <w:name w:val="HTML Preformatted Char"/>
    <w:basedOn w:val="DefaultParagraphFont"/>
    <w:link w:val="HTMLPreformatted"/>
    <w:uiPriority w:val="99"/>
    <w:semiHidden/>
    <w:rsid w:val="00AF7FF1"/>
    <w:rPr>
      <w:rFonts w:ascii="Courier New" w:hAnsi="Courier New" w:cs="Courier New"/>
      <w:sz w:val="20"/>
      <w:szCs w:val="20"/>
      <w:lang w:eastAsia="ja-JP"/>
    </w:rPr>
  </w:style>
  <w:style w:type="paragraph" w:styleId="BalloonText">
    <w:name w:val="Balloon Text"/>
    <w:basedOn w:val="Normal"/>
    <w:link w:val="BalloonTextChar"/>
    <w:uiPriority w:val="99"/>
    <w:semiHidden/>
    <w:rsid w:val="00A51557"/>
    <w:rPr>
      <w:rFonts w:ascii="Tahoma" w:hAnsi="Tahoma" w:cs="Tahoma"/>
      <w:sz w:val="16"/>
      <w:szCs w:val="16"/>
    </w:rPr>
  </w:style>
  <w:style w:type="character" w:customStyle="1" w:styleId="BalloonTextChar">
    <w:name w:val="Balloon Text Char"/>
    <w:basedOn w:val="DefaultParagraphFont"/>
    <w:link w:val="BalloonText"/>
    <w:uiPriority w:val="99"/>
    <w:semiHidden/>
    <w:rsid w:val="00AF7FF1"/>
    <w:rPr>
      <w:sz w:val="0"/>
      <w:szCs w:val="0"/>
      <w:lang w:eastAsia="ja-JP"/>
    </w:rPr>
  </w:style>
  <w:style w:type="character" w:styleId="PageNumber">
    <w:name w:val="page number"/>
    <w:basedOn w:val="DefaultParagraphFont"/>
    <w:uiPriority w:val="99"/>
    <w:rsid w:val="007907D7"/>
    <w:rPr>
      <w:rFonts w:cs="Times New Roman"/>
    </w:rPr>
  </w:style>
  <w:style w:type="paragraph" w:customStyle="1" w:styleId="Pa2">
    <w:name w:val="Pa2"/>
    <w:basedOn w:val="Normal"/>
    <w:next w:val="Normal"/>
    <w:uiPriority w:val="99"/>
    <w:rsid w:val="00064966"/>
    <w:pPr>
      <w:autoSpaceDE w:val="0"/>
      <w:autoSpaceDN w:val="0"/>
      <w:adjustRightInd w:val="0"/>
      <w:spacing w:line="201" w:lineRule="atLeast"/>
    </w:pPr>
    <w:rPr>
      <w:rFonts w:ascii="Helvetica" w:eastAsia="MS Mincho" w:hAnsi="Helvetica" w:cs="Helvetica"/>
      <w:sz w:val="24"/>
      <w:szCs w:val="24"/>
    </w:rPr>
  </w:style>
  <w:style w:type="paragraph" w:customStyle="1" w:styleId="large">
    <w:name w:val="large"/>
    <w:basedOn w:val="Normal"/>
    <w:uiPriority w:val="99"/>
    <w:rsid w:val="00064966"/>
    <w:pPr>
      <w:spacing w:before="100" w:beforeAutospacing="1" w:after="100" w:afterAutospacing="1"/>
    </w:pPr>
    <w:rPr>
      <w:rFonts w:ascii="Times New Roman" w:eastAsia="MS Mincho" w:hAnsi="Times New Roman" w:cs="Times New Roman"/>
      <w:sz w:val="24"/>
      <w:szCs w:val="24"/>
    </w:rPr>
  </w:style>
  <w:style w:type="paragraph" w:customStyle="1" w:styleId="Noparagraphstyle">
    <w:name w:val="[No paragraph style]"/>
    <w:uiPriority w:val="99"/>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uiPriority w:val="99"/>
    <w:rsid w:val="00D7140B"/>
    <w:rPr>
      <w:rFonts w:cs="Times New Roman"/>
    </w:rPr>
  </w:style>
  <w:style w:type="paragraph" w:styleId="ListParagraph">
    <w:name w:val="List Paragraph"/>
    <w:basedOn w:val="Normal"/>
    <w:uiPriority w:val="99"/>
    <w:qFormat/>
    <w:rsid w:val="00025348"/>
    <w:pPr>
      <w:ind w:left="720"/>
    </w:pPr>
    <w:rPr>
      <w:rFonts w:ascii="Calibri" w:hAnsi="Calibri" w:cs="Calibri"/>
      <w:sz w:val="22"/>
      <w:szCs w:val="22"/>
      <w:lang w:eastAsia="en-GB"/>
    </w:rPr>
  </w:style>
  <w:style w:type="character" w:styleId="Emphasis">
    <w:name w:val="Emphasis"/>
    <w:basedOn w:val="DefaultParagraphFont"/>
    <w:uiPriority w:val="99"/>
    <w:qFormat/>
    <w:rsid w:val="00232D67"/>
    <w:rPr>
      <w:rFonts w:cs="Times New Roman"/>
      <w:b/>
      <w:bCs/>
    </w:rPr>
  </w:style>
  <w:style w:type="character" w:styleId="CommentReference">
    <w:name w:val="annotation reference"/>
    <w:basedOn w:val="DefaultParagraphFont"/>
    <w:uiPriority w:val="99"/>
    <w:semiHidden/>
    <w:rsid w:val="0071764D"/>
    <w:rPr>
      <w:rFonts w:cs="Times New Roman"/>
      <w:sz w:val="16"/>
      <w:szCs w:val="16"/>
    </w:rPr>
  </w:style>
  <w:style w:type="paragraph" w:styleId="CommentText">
    <w:name w:val="annotation text"/>
    <w:basedOn w:val="Normal"/>
    <w:link w:val="CommentTextChar"/>
    <w:uiPriority w:val="99"/>
    <w:semiHidden/>
    <w:rsid w:val="0071764D"/>
  </w:style>
  <w:style w:type="character" w:customStyle="1" w:styleId="CommentTextChar">
    <w:name w:val="Comment Text Char"/>
    <w:basedOn w:val="DefaultParagraphFont"/>
    <w:link w:val="CommentText"/>
    <w:uiPriority w:val="99"/>
    <w:rsid w:val="0071764D"/>
    <w:rPr>
      <w:rFonts w:ascii="Arial" w:hAnsi="Arial" w:cs="Arial"/>
      <w:lang w:eastAsia="ja-JP"/>
    </w:rPr>
  </w:style>
  <w:style w:type="paragraph" w:styleId="CommentSubject">
    <w:name w:val="annotation subject"/>
    <w:basedOn w:val="CommentText"/>
    <w:next w:val="CommentText"/>
    <w:link w:val="CommentSubjectChar"/>
    <w:uiPriority w:val="99"/>
    <w:semiHidden/>
    <w:rsid w:val="0071764D"/>
    <w:rPr>
      <w:b/>
      <w:bCs/>
    </w:rPr>
  </w:style>
  <w:style w:type="character" w:customStyle="1" w:styleId="CommentSubjectChar">
    <w:name w:val="Comment Subject Char"/>
    <w:basedOn w:val="CommentTextChar"/>
    <w:link w:val="CommentSubject"/>
    <w:uiPriority w:val="99"/>
    <w:rsid w:val="0071764D"/>
    <w:rPr>
      <w:b/>
      <w:bCs/>
    </w:rPr>
  </w:style>
  <w:style w:type="character" w:customStyle="1" w:styleId="tw4winMark">
    <w:name w:val="tw4winMark"/>
    <w:uiPriority w:val="99"/>
    <w:rsid w:val="009B48C2"/>
    <w:rPr>
      <w:rFonts w:ascii="Courier New" w:hAnsi="Courier New"/>
      <w:vanish/>
      <w:color w:val="800080"/>
      <w:vertAlign w:val="subscript"/>
    </w:rPr>
  </w:style>
</w:styles>
</file>

<file path=word/webSettings.xml><?xml version="1.0" encoding="utf-8"?>
<w:webSettings xmlns:r="http://schemas.openxmlformats.org/officeDocument/2006/relationships" xmlns:w="http://schemas.openxmlformats.org/wordprocessingml/2006/main">
  <w:divs>
    <w:div w:id="361176331">
      <w:marLeft w:val="0"/>
      <w:marRight w:val="0"/>
      <w:marTop w:val="0"/>
      <w:marBottom w:val="0"/>
      <w:divBdr>
        <w:top w:val="none" w:sz="0" w:space="0" w:color="auto"/>
        <w:left w:val="none" w:sz="0" w:space="0" w:color="auto"/>
        <w:bottom w:val="none" w:sz="0" w:space="0" w:color="auto"/>
        <w:right w:val="none" w:sz="0" w:space="0" w:color="auto"/>
      </w:divBdr>
    </w:div>
    <w:div w:id="361176335">
      <w:marLeft w:val="71"/>
      <w:marRight w:val="71"/>
      <w:marTop w:val="10"/>
      <w:marBottom w:val="10"/>
      <w:divBdr>
        <w:top w:val="none" w:sz="0" w:space="0" w:color="auto"/>
        <w:left w:val="none" w:sz="0" w:space="0" w:color="auto"/>
        <w:bottom w:val="none" w:sz="0" w:space="0" w:color="auto"/>
        <w:right w:val="none" w:sz="0" w:space="0" w:color="auto"/>
      </w:divBdr>
      <w:divsChild>
        <w:div w:id="361176360">
          <w:marLeft w:val="0"/>
          <w:marRight w:val="0"/>
          <w:marTop w:val="120"/>
          <w:marBottom w:val="0"/>
          <w:divBdr>
            <w:top w:val="none" w:sz="0" w:space="0" w:color="auto"/>
            <w:left w:val="none" w:sz="0" w:space="0" w:color="auto"/>
            <w:bottom w:val="none" w:sz="0" w:space="0" w:color="auto"/>
            <w:right w:val="none" w:sz="0" w:space="0" w:color="auto"/>
          </w:divBdr>
          <w:divsChild>
            <w:div w:id="361176365">
              <w:marLeft w:val="284"/>
              <w:marRight w:val="0"/>
              <w:marTop w:val="120"/>
              <w:marBottom w:val="0"/>
              <w:divBdr>
                <w:top w:val="none" w:sz="0" w:space="0" w:color="auto"/>
                <w:left w:val="none" w:sz="0" w:space="0" w:color="auto"/>
                <w:bottom w:val="none" w:sz="0" w:space="0" w:color="auto"/>
                <w:right w:val="none" w:sz="0" w:space="0" w:color="auto"/>
              </w:divBdr>
              <w:divsChild>
                <w:div w:id="36117635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176336">
      <w:marLeft w:val="0"/>
      <w:marRight w:val="0"/>
      <w:marTop w:val="0"/>
      <w:marBottom w:val="0"/>
      <w:divBdr>
        <w:top w:val="none" w:sz="0" w:space="0" w:color="auto"/>
        <w:left w:val="none" w:sz="0" w:space="0" w:color="auto"/>
        <w:bottom w:val="none" w:sz="0" w:space="0" w:color="auto"/>
        <w:right w:val="none" w:sz="0" w:space="0" w:color="auto"/>
      </w:divBdr>
    </w:div>
    <w:div w:id="361176337">
      <w:marLeft w:val="0"/>
      <w:marRight w:val="0"/>
      <w:marTop w:val="0"/>
      <w:marBottom w:val="0"/>
      <w:divBdr>
        <w:top w:val="none" w:sz="0" w:space="0" w:color="auto"/>
        <w:left w:val="none" w:sz="0" w:space="0" w:color="auto"/>
        <w:bottom w:val="none" w:sz="0" w:space="0" w:color="auto"/>
        <w:right w:val="none" w:sz="0" w:space="0" w:color="auto"/>
      </w:divBdr>
    </w:div>
    <w:div w:id="361176338">
      <w:marLeft w:val="240"/>
      <w:marRight w:val="240"/>
      <w:marTop w:val="64"/>
      <w:marBottom w:val="0"/>
      <w:divBdr>
        <w:top w:val="none" w:sz="0" w:space="0" w:color="auto"/>
        <w:left w:val="none" w:sz="0" w:space="0" w:color="auto"/>
        <w:bottom w:val="none" w:sz="0" w:space="0" w:color="auto"/>
        <w:right w:val="none" w:sz="0" w:space="0" w:color="auto"/>
      </w:divBdr>
      <w:divsChild>
        <w:div w:id="361176353">
          <w:marLeft w:val="0"/>
          <w:marRight w:val="0"/>
          <w:marTop w:val="0"/>
          <w:marBottom w:val="0"/>
          <w:divBdr>
            <w:top w:val="none" w:sz="0" w:space="0" w:color="auto"/>
            <w:left w:val="none" w:sz="0" w:space="0" w:color="auto"/>
            <w:bottom w:val="none" w:sz="0" w:space="0" w:color="auto"/>
            <w:right w:val="none" w:sz="0" w:space="0" w:color="auto"/>
          </w:divBdr>
          <w:divsChild>
            <w:div w:id="361176361">
              <w:marLeft w:val="0"/>
              <w:marRight w:val="0"/>
              <w:marTop w:val="0"/>
              <w:marBottom w:val="0"/>
              <w:divBdr>
                <w:top w:val="none" w:sz="0" w:space="0" w:color="auto"/>
                <w:left w:val="none" w:sz="0" w:space="0" w:color="auto"/>
                <w:bottom w:val="none" w:sz="0" w:space="0" w:color="auto"/>
                <w:right w:val="none" w:sz="0" w:space="0" w:color="auto"/>
              </w:divBdr>
              <w:divsChild>
                <w:div w:id="361176368">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361176339">
      <w:marLeft w:val="0"/>
      <w:marRight w:val="0"/>
      <w:marTop w:val="0"/>
      <w:marBottom w:val="0"/>
      <w:divBdr>
        <w:top w:val="none" w:sz="0" w:space="0" w:color="auto"/>
        <w:left w:val="none" w:sz="0" w:space="0" w:color="auto"/>
        <w:bottom w:val="none" w:sz="0" w:space="0" w:color="auto"/>
        <w:right w:val="none" w:sz="0" w:space="0" w:color="auto"/>
      </w:divBdr>
    </w:div>
    <w:div w:id="361176342">
      <w:marLeft w:val="0"/>
      <w:marRight w:val="0"/>
      <w:marTop w:val="0"/>
      <w:marBottom w:val="0"/>
      <w:divBdr>
        <w:top w:val="none" w:sz="0" w:space="0" w:color="auto"/>
        <w:left w:val="none" w:sz="0" w:space="0" w:color="auto"/>
        <w:bottom w:val="none" w:sz="0" w:space="0" w:color="auto"/>
        <w:right w:val="none" w:sz="0" w:space="0" w:color="auto"/>
      </w:divBdr>
      <w:divsChild>
        <w:div w:id="361176332">
          <w:marLeft w:val="0"/>
          <w:marRight w:val="0"/>
          <w:marTop w:val="0"/>
          <w:marBottom w:val="0"/>
          <w:divBdr>
            <w:top w:val="none" w:sz="0" w:space="0" w:color="auto"/>
            <w:left w:val="none" w:sz="0" w:space="0" w:color="auto"/>
            <w:bottom w:val="none" w:sz="0" w:space="0" w:color="auto"/>
            <w:right w:val="none" w:sz="0" w:space="0" w:color="auto"/>
          </w:divBdr>
          <w:divsChild>
            <w:div w:id="361176367">
              <w:marLeft w:val="0"/>
              <w:marRight w:val="0"/>
              <w:marTop w:val="0"/>
              <w:marBottom w:val="0"/>
              <w:divBdr>
                <w:top w:val="none" w:sz="0" w:space="0" w:color="auto"/>
                <w:left w:val="none" w:sz="0" w:space="0" w:color="auto"/>
                <w:bottom w:val="none" w:sz="0" w:space="0" w:color="auto"/>
                <w:right w:val="none" w:sz="0" w:space="0" w:color="auto"/>
              </w:divBdr>
              <w:divsChild>
                <w:div w:id="361176346">
                  <w:marLeft w:val="0"/>
                  <w:marRight w:val="0"/>
                  <w:marTop w:val="0"/>
                  <w:marBottom w:val="0"/>
                  <w:divBdr>
                    <w:top w:val="none" w:sz="0" w:space="0" w:color="auto"/>
                    <w:left w:val="none" w:sz="0" w:space="0" w:color="auto"/>
                    <w:bottom w:val="none" w:sz="0" w:space="0" w:color="auto"/>
                    <w:right w:val="none" w:sz="0" w:space="0" w:color="auto"/>
                  </w:divBdr>
                  <w:divsChild>
                    <w:div w:id="361176341">
                      <w:marLeft w:val="0"/>
                      <w:marRight w:val="0"/>
                      <w:marTop w:val="0"/>
                      <w:marBottom w:val="0"/>
                      <w:divBdr>
                        <w:top w:val="none" w:sz="0" w:space="0" w:color="auto"/>
                        <w:left w:val="none" w:sz="0" w:space="0" w:color="auto"/>
                        <w:bottom w:val="none" w:sz="0" w:space="0" w:color="auto"/>
                        <w:right w:val="none" w:sz="0" w:space="0" w:color="auto"/>
                      </w:divBdr>
                      <w:divsChild>
                        <w:div w:id="3611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176347">
      <w:marLeft w:val="0"/>
      <w:marRight w:val="0"/>
      <w:marTop w:val="0"/>
      <w:marBottom w:val="0"/>
      <w:divBdr>
        <w:top w:val="none" w:sz="0" w:space="0" w:color="auto"/>
        <w:left w:val="none" w:sz="0" w:space="0" w:color="auto"/>
        <w:bottom w:val="none" w:sz="0" w:space="0" w:color="auto"/>
        <w:right w:val="none" w:sz="0" w:space="0" w:color="auto"/>
      </w:divBdr>
    </w:div>
    <w:div w:id="361176349">
      <w:marLeft w:val="0"/>
      <w:marRight w:val="0"/>
      <w:marTop w:val="0"/>
      <w:marBottom w:val="0"/>
      <w:divBdr>
        <w:top w:val="none" w:sz="0" w:space="0" w:color="auto"/>
        <w:left w:val="none" w:sz="0" w:space="0" w:color="auto"/>
        <w:bottom w:val="none" w:sz="0" w:space="0" w:color="auto"/>
        <w:right w:val="none" w:sz="0" w:space="0" w:color="auto"/>
      </w:divBdr>
    </w:div>
    <w:div w:id="361176351">
      <w:marLeft w:val="0"/>
      <w:marRight w:val="0"/>
      <w:marTop w:val="0"/>
      <w:marBottom w:val="0"/>
      <w:divBdr>
        <w:top w:val="none" w:sz="0" w:space="0" w:color="auto"/>
        <w:left w:val="none" w:sz="0" w:space="0" w:color="auto"/>
        <w:bottom w:val="none" w:sz="0" w:space="0" w:color="auto"/>
        <w:right w:val="none" w:sz="0" w:space="0" w:color="auto"/>
      </w:divBdr>
    </w:div>
    <w:div w:id="361176352">
      <w:marLeft w:val="0"/>
      <w:marRight w:val="0"/>
      <w:marTop w:val="0"/>
      <w:marBottom w:val="0"/>
      <w:divBdr>
        <w:top w:val="none" w:sz="0" w:space="0" w:color="auto"/>
        <w:left w:val="none" w:sz="0" w:space="0" w:color="auto"/>
        <w:bottom w:val="none" w:sz="0" w:space="0" w:color="auto"/>
        <w:right w:val="none" w:sz="0" w:space="0" w:color="auto"/>
      </w:divBdr>
      <w:divsChild>
        <w:div w:id="361176340">
          <w:marLeft w:val="0"/>
          <w:marRight w:val="0"/>
          <w:marTop w:val="0"/>
          <w:marBottom w:val="0"/>
          <w:divBdr>
            <w:top w:val="none" w:sz="0" w:space="0" w:color="auto"/>
            <w:left w:val="none" w:sz="0" w:space="0" w:color="auto"/>
            <w:bottom w:val="none" w:sz="0" w:space="0" w:color="auto"/>
            <w:right w:val="none" w:sz="0" w:space="0" w:color="auto"/>
          </w:divBdr>
          <w:divsChild>
            <w:div w:id="361176363">
              <w:marLeft w:val="0"/>
              <w:marRight w:val="0"/>
              <w:marTop w:val="0"/>
              <w:marBottom w:val="0"/>
              <w:divBdr>
                <w:top w:val="none" w:sz="0" w:space="0" w:color="auto"/>
                <w:left w:val="none" w:sz="0" w:space="0" w:color="auto"/>
                <w:bottom w:val="none" w:sz="0" w:space="0" w:color="auto"/>
                <w:right w:val="none" w:sz="0" w:space="0" w:color="auto"/>
              </w:divBdr>
              <w:divsChild>
                <w:div w:id="361176344">
                  <w:marLeft w:val="0"/>
                  <w:marRight w:val="101"/>
                  <w:marTop w:val="0"/>
                  <w:marBottom w:val="122"/>
                  <w:divBdr>
                    <w:top w:val="none" w:sz="0" w:space="0" w:color="auto"/>
                    <w:left w:val="none" w:sz="0" w:space="0" w:color="auto"/>
                    <w:bottom w:val="none" w:sz="0" w:space="0" w:color="auto"/>
                    <w:right w:val="none" w:sz="0" w:space="0" w:color="auto"/>
                  </w:divBdr>
                  <w:divsChild>
                    <w:div w:id="361176358">
                      <w:marLeft w:val="0"/>
                      <w:marRight w:val="0"/>
                      <w:marTop w:val="0"/>
                      <w:marBottom w:val="0"/>
                      <w:divBdr>
                        <w:top w:val="none" w:sz="0" w:space="0" w:color="auto"/>
                        <w:left w:val="none" w:sz="0" w:space="0" w:color="auto"/>
                        <w:bottom w:val="none" w:sz="0" w:space="0" w:color="auto"/>
                        <w:right w:val="none" w:sz="0" w:space="0" w:color="auto"/>
                      </w:divBdr>
                      <w:divsChild>
                        <w:div w:id="361176329">
                          <w:marLeft w:val="0"/>
                          <w:marRight w:val="0"/>
                          <w:marTop w:val="0"/>
                          <w:marBottom w:val="0"/>
                          <w:divBdr>
                            <w:top w:val="none" w:sz="0" w:space="0" w:color="auto"/>
                            <w:left w:val="none" w:sz="0" w:space="0" w:color="auto"/>
                            <w:bottom w:val="none" w:sz="0" w:space="0" w:color="auto"/>
                            <w:right w:val="none" w:sz="0" w:space="0" w:color="auto"/>
                          </w:divBdr>
                          <w:divsChild>
                            <w:div w:id="361176350">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176354">
      <w:marLeft w:val="0"/>
      <w:marRight w:val="0"/>
      <w:marTop w:val="0"/>
      <w:marBottom w:val="0"/>
      <w:divBdr>
        <w:top w:val="none" w:sz="0" w:space="0" w:color="auto"/>
        <w:left w:val="none" w:sz="0" w:space="0" w:color="auto"/>
        <w:bottom w:val="none" w:sz="0" w:space="0" w:color="auto"/>
        <w:right w:val="none" w:sz="0" w:space="0" w:color="auto"/>
      </w:divBdr>
      <w:divsChild>
        <w:div w:id="361176345">
          <w:marLeft w:val="0"/>
          <w:marRight w:val="0"/>
          <w:marTop w:val="0"/>
          <w:marBottom w:val="0"/>
          <w:divBdr>
            <w:top w:val="none" w:sz="0" w:space="0" w:color="auto"/>
            <w:left w:val="none" w:sz="0" w:space="0" w:color="auto"/>
            <w:bottom w:val="none" w:sz="0" w:space="0" w:color="auto"/>
            <w:right w:val="none" w:sz="0" w:space="0" w:color="auto"/>
          </w:divBdr>
          <w:divsChild>
            <w:div w:id="361176364">
              <w:marLeft w:val="0"/>
              <w:marRight w:val="0"/>
              <w:marTop w:val="0"/>
              <w:marBottom w:val="0"/>
              <w:divBdr>
                <w:top w:val="none" w:sz="0" w:space="0" w:color="auto"/>
                <w:left w:val="none" w:sz="0" w:space="0" w:color="auto"/>
                <w:bottom w:val="none" w:sz="0" w:space="0" w:color="auto"/>
                <w:right w:val="none" w:sz="0" w:space="0" w:color="auto"/>
              </w:divBdr>
              <w:divsChild>
                <w:div w:id="361176328">
                  <w:marLeft w:val="0"/>
                  <w:marRight w:val="0"/>
                  <w:marTop w:val="0"/>
                  <w:marBottom w:val="0"/>
                  <w:divBdr>
                    <w:top w:val="none" w:sz="0" w:space="0" w:color="auto"/>
                    <w:left w:val="none" w:sz="0" w:space="0" w:color="auto"/>
                    <w:bottom w:val="none" w:sz="0" w:space="0" w:color="auto"/>
                    <w:right w:val="none" w:sz="0" w:space="0" w:color="auto"/>
                  </w:divBdr>
                  <w:divsChild>
                    <w:div w:id="36117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176356">
      <w:marLeft w:val="0"/>
      <w:marRight w:val="0"/>
      <w:marTop w:val="0"/>
      <w:marBottom w:val="0"/>
      <w:divBdr>
        <w:top w:val="none" w:sz="0" w:space="0" w:color="auto"/>
        <w:left w:val="none" w:sz="0" w:space="0" w:color="auto"/>
        <w:bottom w:val="none" w:sz="0" w:space="0" w:color="auto"/>
        <w:right w:val="none" w:sz="0" w:space="0" w:color="auto"/>
      </w:divBdr>
      <w:divsChild>
        <w:div w:id="361176330">
          <w:marLeft w:val="0"/>
          <w:marRight w:val="0"/>
          <w:marTop w:val="0"/>
          <w:marBottom w:val="0"/>
          <w:divBdr>
            <w:top w:val="none" w:sz="0" w:space="0" w:color="auto"/>
            <w:left w:val="none" w:sz="0" w:space="0" w:color="auto"/>
            <w:bottom w:val="none" w:sz="0" w:space="0" w:color="auto"/>
            <w:right w:val="none" w:sz="0" w:space="0" w:color="auto"/>
          </w:divBdr>
          <w:divsChild>
            <w:div w:id="361176348">
              <w:marLeft w:val="0"/>
              <w:marRight w:val="0"/>
              <w:marTop w:val="0"/>
              <w:marBottom w:val="0"/>
              <w:divBdr>
                <w:top w:val="none" w:sz="0" w:space="0" w:color="auto"/>
                <w:left w:val="none" w:sz="0" w:space="0" w:color="auto"/>
                <w:bottom w:val="none" w:sz="0" w:space="0" w:color="auto"/>
                <w:right w:val="none" w:sz="0" w:space="0" w:color="auto"/>
              </w:divBdr>
              <w:divsChild>
                <w:div w:id="361176369">
                  <w:marLeft w:val="0"/>
                  <w:marRight w:val="0"/>
                  <w:marTop w:val="0"/>
                  <w:marBottom w:val="0"/>
                  <w:divBdr>
                    <w:top w:val="none" w:sz="0" w:space="0" w:color="auto"/>
                    <w:left w:val="none" w:sz="0" w:space="0" w:color="auto"/>
                    <w:bottom w:val="none" w:sz="0" w:space="0" w:color="auto"/>
                    <w:right w:val="none" w:sz="0" w:space="0" w:color="auto"/>
                  </w:divBdr>
                  <w:divsChild>
                    <w:div w:id="361176334">
                      <w:marLeft w:val="0"/>
                      <w:marRight w:val="0"/>
                      <w:marTop w:val="0"/>
                      <w:marBottom w:val="0"/>
                      <w:divBdr>
                        <w:top w:val="none" w:sz="0" w:space="0" w:color="auto"/>
                        <w:left w:val="none" w:sz="0" w:space="0" w:color="auto"/>
                        <w:bottom w:val="none" w:sz="0" w:space="0" w:color="auto"/>
                        <w:right w:val="none" w:sz="0" w:space="0" w:color="auto"/>
                      </w:divBdr>
                      <w:divsChild>
                        <w:div w:id="361176343">
                          <w:marLeft w:val="0"/>
                          <w:marRight w:val="0"/>
                          <w:marTop w:val="0"/>
                          <w:marBottom w:val="0"/>
                          <w:divBdr>
                            <w:top w:val="none" w:sz="0" w:space="0" w:color="auto"/>
                            <w:left w:val="none" w:sz="0" w:space="0" w:color="auto"/>
                            <w:bottom w:val="none" w:sz="0" w:space="0" w:color="auto"/>
                            <w:right w:val="none" w:sz="0" w:space="0" w:color="auto"/>
                          </w:divBdr>
                          <w:divsChild>
                            <w:div w:id="361176366">
                              <w:marLeft w:val="0"/>
                              <w:marRight w:val="0"/>
                              <w:marTop w:val="0"/>
                              <w:marBottom w:val="0"/>
                              <w:divBdr>
                                <w:top w:val="none" w:sz="0" w:space="0" w:color="auto"/>
                                <w:left w:val="none" w:sz="0" w:space="0" w:color="auto"/>
                                <w:bottom w:val="none" w:sz="0" w:space="0" w:color="auto"/>
                                <w:right w:val="none" w:sz="0" w:space="0" w:color="auto"/>
                              </w:divBdr>
                              <w:divsChild>
                                <w:div w:id="36117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1763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F8303-BA17-4A53-A309-AA79BF17A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276</Words>
  <Characters>1577</Characters>
  <Application>Microsoft Office Word</Application>
  <DocSecurity>0</DocSecurity>
  <Lines>13</Lines>
  <Paragraphs>3</Paragraphs>
  <ScaleCrop>false</ScaleCrop>
  <Company>Renishaw plc</Company>
  <LinksUpToDate>false</LinksUpToDate>
  <CharactersWithSpaces>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acquires MTT Investments Limited</dc:title>
  <dc:creator>Chris Pockett</dc:creator>
  <cp:lastModifiedBy>Jo Green</cp:lastModifiedBy>
  <cp:revision>2</cp:revision>
  <cp:lastPrinted>2011-03-22T08:13:00Z</cp:lastPrinted>
  <dcterms:created xsi:type="dcterms:W3CDTF">2011-05-23T19:10:00Z</dcterms:created>
  <dcterms:modified xsi:type="dcterms:W3CDTF">2011-05-23T19:10:00Z</dcterms:modified>
</cp:coreProperties>
</file>