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520" w:rsidRPr="0034354F" w:rsidRDefault="009B3520" w:rsidP="009B3520">
      <w:pPr>
        <w:pStyle w:val="a3"/>
        <w:spacing w:before="0" w:after="0" w:line="340" w:lineRule="atLeast"/>
        <w:rPr>
          <w:rFonts w:ascii="Arial" w:eastAsia="新宋体" w:hAnsi="Arial" w:cs="Arial"/>
          <w:sz w:val="22"/>
        </w:rPr>
      </w:pPr>
      <w:r w:rsidRPr="0034354F">
        <w:rPr>
          <w:rFonts w:ascii="Arial" w:eastAsia="新宋体" w:hAnsi="新宋体" w:cs="Arial"/>
          <w:b/>
          <w:color w:val="000000"/>
          <w:sz w:val="32"/>
          <w:lang w:val="zh-CN"/>
        </w:rPr>
        <w:t>雷尼绍在上海新设技术服务中心</w:t>
      </w:r>
    </w:p>
    <w:p w:rsidR="006F7C45" w:rsidRPr="0034354F" w:rsidRDefault="006F7C45" w:rsidP="00403855">
      <w:pPr>
        <w:pStyle w:val="a3"/>
        <w:spacing w:before="0" w:after="0" w:line="336" w:lineRule="atLeast"/>
        <w:rPr>
          <w:rFonts w:ascii="Arial" w:eastAsia="新宋体" w:hAnsi="Arial" w:cs="Arial"/>
          <w:sz w:val="22"/>
          <w:szCs w:val="22"/>
        </w:rPr>
      </w:pPr>
    </w:p>
    <w:p w:rsidR="009B3520" w:rsidRPr="0034354F" w:rsidRDefault="009B3520" w:rsidP="009B3520">
      <w:pPr>
        <w:spacing w:after="0" w:line="280" w:lineRule="auto"/>
        <w:rPr>
          <w:rFonts w:ascii="Arial" w:eastAsia="新宋体" w:hAnsi="Arial" w:cs="Arial"/>
          <w:szCs w:val="24"/>
          <w:lang w:val="en-US"/>
        </w:rPr>
      </w:pPr>
      <w:r w:rsidRPr="0034354F">
        <w:rPr>
          <w:rFonts w:ascii="Arial" w:eastAsia="新宋体" w:hAnsi="新宋体" w:cs="Arial"/>
          <w:color w:val="000000"/>
          <w:szCs w:val="24"/>
          <w:lang w:val="zh-CN"/>
        </w:rPr>
        <w:t>作为在华持续投资的一部分，世界计量领域的领导者雷尼绍公司日前在上海建立技术服务中心，以满足迅速增长的客户群的需要。新成立的维修中心面积达</w:t>
      </w:r>
      <w:r w:rsidRPr="0034354F">
        <w:rPr>
          <w:rFonts w:ascii="Arial" w:eastAsia="新宋体" w:hAnsi="Arial" w:cs="Arial"/>
          <w:color w:val="000000"/>
          <w:szCs w:val="24"/>
          <w:lang w:val="zh-CN"/>
        </w:rPr>
        <w:t>200</w:t>
      </w:r>
      <w:r w:rsidRPr="0034354F">
        <w:rPr>
          <w:rFonts w:ascii="Arial" w:eastAsia="新宋体" w:hAnsi="新宋体" w:cs="Arial"/>
          <w:color w:val="000000"/>
          <w:szCs w:val="24"/>
          <w:lang w:val="zh-CN"/>
        </w:rPr>
        <w:t>平米，将对维修和服务业务提供支持，另外还配备客户培训和演示设备。</w:t>
      </w:r>
      <w:r w:rsidRPr="0034354F">
        <w:rPr>
          <w:rFonts w:ascii="Arial" w:eastAsia="新宋体" w:hAnsi="Arial" w:cs="Arial"/>
          <w:szCs w:val="24"/>
          <w:lang w:val="en-US"/>
        </w:rPr>
        <w:t xml:space="preserve"> </w:t>
      </w:r>
    </w:p>
    <w:p w:rsidR="00526998" w:rsidRPr="0034354F" w:rsidRDefault="00526998" w:rsidP="00403855">
      <w:pPr>
        <w:spacing w:after="0"/>
        <w:rPr>
          <w:rFonts w:ascii="Arial" w:eastAsia="新宋体" w:hAnsi="Arial" w:cs="Arial"/>
          <w:lang w:val="en-US"/>
        </w:rPr>
      </w:pPr>
    </w:p>
    <w:p w:rsidR="009B3520" w:rsidRPr="0034354F" w:rsidRDefault="009B3520" w:rsidP="009B3520">
      <w:pPr>
        <w:spacing w:after="0" w:line="280" w:lineRule="auto"/>
        <w:rPr>
          <w:rFonts w:ascii="Arial" w:eastAsia="新宋体" w:hAnsi="Arial" w:cs="Arial"/>
          <w:szCs w:val="24"/>
          <w:lang w:val="en-US"/>
        </w:rPr>
      </w:pPr>
      <w:r w:rsidRPr="0034354F">
        <w:rPr>
          <w:rFonts w:ascii="Arial" w:eastAsia="新宋体" w:hAnsi="新宋体" w:cs="Arial"/>
          <w:color w:val="000000"/>
          <w:szCs w:val="24"/>
          <w:lang w:val="zh-CN"/>
        </w:rPr>
        <w:t>技术服务中心将使雷尼绍能够对多种产品提供本地化的维修和测试，其中包括世界领先的测量机及数控机床用测头系统，并对</w:t>
      </w:r>
      <w:r w:rsidRPr="0034354F">
        <w:rPr>
          <w:rFonts w:ascii="Arial" w:eastAsia="新宋体" w:hAnsi="Arial" w:cs="Arial"/>
          <w:color w:val="000000"/>
          <w:szCs w:val="24"/>
          <w:lang w:val="zh-CN"/>
        </w:rPr>
        <w:t>XL80</w:t>
      </w:r>
      <w:r w:rsidRPr="0034354F">
        <w:rPr>
          <w:rFonts w:ascii="Arial" w:eastAsia="新宋体" w:hAnsi="新宋体" w:cs="Arial"/>
          <w:color w:val="000000"/>
          <w:szCs w:val="24"/>
          <w:lang w:val="zh-CN"/>
        </w:rPr>
        <w:t>和</w:t>
      </w:r>
      <w:r w:rsidRPr="0034354F">
        <w:rPr>
          <w:rFonts w:ascii="Arial" w:eastAsia="新宋体" w:hAnsi="Arial" w:cs="Arial"/>
          <w:color w:val="000000"/>
          <w:szCs w:val="24"/>
          <w:lang w:val="zh-CN"/>
        </w:rPr>
        <w:t>ML10</w:t>
      </w:r>
      <w:r w:rsidRPr="0034354F">
        <w:rPr>
          <w:rFonts w:ascii="Arial" w:eastAsia="新宋体" w:hAnsi="新宋体" w:cs="Arial"/>
          <w:color w:val="000000"/>
          <w:szCs w:val="24"/>
          <w:lang w:val="zh-CN"/>
        </w:rPr>
        <w:t>激光干涉仪系统提供全面的维修和再校准服务。这是雷尼绍公司在亚洲建立的首个维修中心。</w:t>
      </w:r>
    </w:p>
    <w:p w:rsidR="006F7C45" w:rsidRPr="0034354F" w:rsidRDefault="006F7C45" w:rsidP="00403855">
      <w:pPr>
        <w:spacing w:after="0"/>
        <w:rPr>
          <w:rFonts w:ascii="Arial" w:eastAsia="新宋体" w:hAnsi="Arial" w:cs="Arial"/>
          <w:lang w:val="en-US"/>
        </w:rPr>
      </w:pPr>
    </w:p>
    <w:p w:rsidR="009B3520" w:rsidRPr="0034354F" w:rsidRDefault="009B3520" w:rsidP="009B3520">
      <w:pPr>
        <w:spacing w:after="0" w:line="280" w:lineRule="auto"/>
        <w:rPr>
          <w:rFonts w:ascii="Arial" w:eastAsia="新宋体" w:hAnsi="Arial" w:cs="Arial"/>
          <w:szCs w:val="24"/>
          <w:lang w:val="en-US"/>
        </w:rPr>
      </w:pPr>
      <w:r w:rsidRPr="0034354F">
        <w:rPr>
          <w:rFonts w:ascii="Arial" w:eastAsia="新宋体" w:hAnsi="新宋体" w:cs="Arial"/>
          <w:color w:val="000000"/>
          <w:szCs w:val="24"/>
          <w:lang w:val="zh-CN"/>
        </w:rPr>
        <w:t>雷尼绍</w:t>
      </w:r>
      <w:r w:rsidRPr="0034354F">
        <w:rPr>
          <w:rFonts w:ascii="Arial" w:eastAsia="新宋体" w:hAnsi="新宋体" w:cs="Arial"/>
          <w:color w:val="000000"/>
          <w:szCs w:val="24"/>
          <w:lang w:val="en-US"/>
        </w:rPr>
        <w:t>（</w:t>
      </w:r>
      <w:r w:rsidRPr="0034354F">
        <w:rPr>
          <w:rFonts w:ascii="Arial" w:eastAsia="新宋体" w:hAnsi="新宋体" w:cs="Arial"/>
          <w:color w:val="000000"/>
          <w:szCs w:val="24"/>
          <w:lang w:val="zh-CN"/>
        </w:rPr>
        <w:t>上海</w:t>
      </w:r>
      <w:r w:rsidRPr="0034354F">
        <w:rPr>
          <w:rFonts w:ascii="Arial" w:eastAsia="新宋体" w:hAnsi="新宋体" w:cs="Arial"/>
          <w:color w:val="000000"/>
          <w:szCs w:val="24"/>
          <w:lang w:val="en-US"/>
        </w:rPr>
        <w:t>）</w:t>
      </w:r>
      <w:r w:rsidRPr="0034354F">
        <w:rPr>
          <w:rFonts w:ascii="Arial" w:eastAsia="新宋体" w:hAnsi="新宋体" w:cs="Arial"/>
          <w:color w:val="000000"/>
          <w:szCs w:val="24"/>
          <w:lang w:val="zh-CN"/>
        </w:rPr>
        <w:t>贸易有限公司总裁</w:t>
      </w:r>
      <w:r w:rsidRPr="0034354F">
        <w:rPr>
          <w:rFonts w:ascii="Arial" w:eastAsia="新宋体" w:hAnsi="Arial" w:cs="Arial"/>
          <w:color w:val="000000"/>
          <w:szCs w:val="24"/>
          <w:lang w:val="en-US"/>
        </w:rPr>
        <w:t>Paul Gallagher</w:t>
      </w:r>
      <w:r w:rsidRPr="0034354F">
        <w:rPr>
          <w:rFonts w:ascii="Arial" w:eastAsia="新宋体" w:hAnsi="新宋体" w:cs="Arial"/>
          <w:color w:val="000000"/>
          <w:szCs w:val="24"/>
          <w:lang w:val="zh-CN"/>
        </w:rPr>
        <w:t>先生说</w:t>
      </w:r>
      <w:r w:rsidRPr="0034354F">
        <w:rPr>
          <w:rFonts w:ascii="Arial" w:eastAsia="新宋体" w:hAnsi="新宋体" w:cs="Arial"/>
          <w:color w:val="000000"/>
          <w:szCs w:val="24"/>
          <w:lang w:val="en-US"/>
        </w:rPr>
        <w:t>：</w:t>
      </w:r>
      <w:r w:rsidRPr="0034354F">
        <w:rPr>
          <w:rFonts w:ascii="Arial" w:eastAsia="新宋体" w:hAnsi="Arial" w:cs="Arial"/>
          <w:color w:val="000000"/>
          <w:szCs w:val="24"/>
          <w:lang w:val="en-US"/>
        </w:rPr>
        <w:t>“</w:t>
      </w:r>
      <w:r w:rsidRPr="0034354F">
        <w:rPr>
          <w:rFonts w:ascii="Arial" w:eastAsia="新宋体" w:hAnsi="新宋体" w:cs="Arial"/>
          <w:color w:val="000000"/>
          <w:szCs w:val="24"/>
          <w:lang w:val="zh-CN"/>
        </w:rPr>
        <w:t>经过一段时间试运行后</w:t>
      </w:r>
      <w:r w:rsidRPr="0034354F">
        <w:rPr>
          <w:rFonts w:ascii="Arial" w:eastAsia="新宋体" w:hAnsi="新宋体" w:cs="Arial"/>
          <w:color w:val="000000"/>
          <w:szCs w:val="24"/>
          <w:lang w:val="en-US"/>
        </w:rPr>
        <w:t>，</w:t>
      </w:r>
      <w:r w:rsidRPr="0034354F">
        <w:rPr>
          <w:rFonts w:ascii="Arial" w:eastAsia="新宋体" w:hAnsi="新宋体" w:cs="Arial"/>
          <w:color w:val="000000"/>
          <w:szCs w:val="24"/>
          <w:lang w:val="zh-CN"/>
        </w:rPr>
        <w:t>我们高兴地看到</w:t>
      </w:r>
      <w:r w:rsidRPr="0034354F">
        <w:rPr>
          <w:rFonts w:ascii="Arial" w:eastAsia="新宋体" w:hAnsi="新宋体" w:cs="Arial"/>
          <w:color w:val="000000"/>
          <w:szCs w:val="24"/>
          <w:lang w:val="en-US"/>
        </w:rPr>
        <w:t>，</w:t>
      </w:r>
      <w:r w:rsidRPr="0034354F">
        <w:rPr>
          <w:rFonts w:ascii="Arial" w:eastAsia="新宋体" w:hAnsi="新宋体" w:cs="Arial"/>
          <w:color w:val="000000"/>
          <w:szCs w:val="24"/>
          <w:lang w:val="zh-CN"/>
        </w:rPr>
        <w:t>维修和服务业务目前已经可以全面投入运行。我们在中国的客户现在可以从新成立的技术服务中心获得快速、高质量的维修、校准和测试服务。这些服务将使我们的用户减少机器停运时间，并能提高生产力。</w:t>
      </w:r>
      <w:r w:rsidRPr="0034354F">
        <w:rPr>
          <w:rFonts w:ascii="Arial" w:eastAsia="新宋体" w:hAnsi="Arial" w:cs="Arial"/>
          <w:color w:val="000000"/>
          <w:szCs w:val="24"/>
          <w:lang w:val="zh-CN"/>
        </w:rPr>
        <w:t>”</w:t>
      </w:r>
      <w:r w:rsidRPr="0034354F">
        <w:rPr>
          <w:rFonts w:ascii="Arial" w:eastAsia="新宋体" w:hAnsi="Arial" w:cs="Arial"/>
          <w:szCs w:val="24"/>
          <w:lang w:val="en-US"/>
        </w:rPr>
        <w:t xml:space="preserve"> </w:t>
      </w:r>
    </w:p>
    <w:p w:rsidR="00526998" w:rsidRPr="0034354F" w:rsidRDefault="00526998" w:rsidP="00403855">
      <w:pPr>
        <w:spacing w:after="0"/>
        <w:rPr>
          <w:rFonts w:ascii="Arial" w:eastAsia="新宋体" w:hAnsi="Arial" w:cs="Arial"/>
          <w:lang w:val="en-US"/>
        </w:rPr>
      </w:pPr>
    </w:p>
    <w:p w:rsidR="009B3520" w:rsidRPr="0034354F" w:rsidRDefault="009B3520" w:rsidP="009B3520">
      <w:pPr>
        <w:spacing w:after="0" w:line="280" w:lineRule="auto"/>
        <w:rPr>
          <w:rFonts w:ascii="Arial" w:eastAsia="新宋体" w:hAnsi="Arial" w:cs="Arial"/>
          <w:szCs w:val="24"/>
          <w:lang w:val="en-US"/>
        </w:rPr>
      </w:pPr>
      <w:r w:rsidRPr="0034354F">
        <w:rPr>
          <w:rFonts w:ascii="Arial" w:eastAsia="新宋体" w:hAnsi="新宋体" w:cs="Arial"/>
          <w:color w:val="000000"/>
          <w:szCs w:val="24"/>
          <w:lang w:val="zh-CN"/>
        </w:rPr>
        <w:t>技术服务中心将使雷尼绍公司能够对客户进行多种加工解决方案的演示和培训，包括</w:t>
      </w:r>
      <w:r w:rsidRPr="0034354F">
        <w:rPr>
          <w:rFonts w:ascii="Arial" w:eastAsia="新宋体" w:hAnsi="Arial" w:cs="Arial"/>
          <w:color w:val="000000"/>
          <w:szCs w:val="24"/>
          <w:lang w:val="zh-CN"/>
        </w:rPr>
        <w:t>REVO®</w:t>
      </w:r>
      <w:r w:rsidRPr="0034354F">
        <w:rPr>
          <w:rFonts w:ascii="Arial" w:eastAsia="新宋体" w:hAnsi="新宋体" w:cs="Arial"/>
          <w:color w:val="000000"/>
          <w:szCs w:val="24"/>
          <w:lang w:val="zh-CN"/>
        </w:rPr>
        <w:t>五轴测座</w:t>
      </w:r>
      <w:r w:rsidRPr="0034354F">
        <w:rPr>
          <w:rFonts w:ascii="Arial" w:eastAsia="新宋体" w:hAnsi="Arial" w:cs="Arial"/>
          <w:color w:val="000000"/>
          <w:szCs w:val="24"/>
          <w:lang w:val="zh-CN"/>
        </w:rPr>
        <w:t>/</w:t>
      </w:r>
      <w:r w:rsidRPr="0034354F">
        <w:rPr>
          <w:rFonts w:ascii="Arial" w:eastAsia="新宋体" w:hAnsi="新宋体" w:cs="Arial"/>
          <w:color w:val="000000"/>
          <w:szCs w:val="24"/>
          <w:lang w:val="zh-CN"/>
        </w:rPr>
        <w:t>测头系统、</w:t>
      </w:r>
      <w:r w:rsidRPr="0034354F">
        <w:rPr>
          <w:rFonts w:ascii="Arial" w:eastAsia="新宋体" w:hAnsi="Arial" w:cs="Arial"/>
          <w:color w:val="000000"/>
          <w:szCs w:val="24"/>
          <w:lang w:val="zh-CN"/>
        </w:rPr>
        <w:t>PH20</w:t>
      </w:r>
      <w:r w:rsidRPr="0034354F">
        <w:rPr>
          <w:rFonts w:ascii="Arial" w:eastAsia="新宋体" w:hAnsi="新宋体" w:cs="Arial"/>
          <w:color w:val="000000"/>
          <w:szCs w:val="24"/>
          <w:lang w:val="zh-CN"/>
        </w:rPr>
        <w:t>五轴触发式测座、用于加工中心的</w:t>
      </w:r>
      <w:r w:rsidRPr="0034354F">
        <w:rPr>
          <w:rFonts w:ascii="Arial" w:eastAsia="新宋体" w:hAnsi="Arial" w:cs="Arial"/>
          <w:color w:val="000000"/>
          <w:szCs w:val="24"/>
          <w:lang w:val="zh-CN"/>
        </w:rPr>
        <w:t>OMV</w:t>
      </w:r>
      <w:r w:rsidRPr="0034354F">
        <w:rPr>
          <w:rFonts w:ascii="Arial" w:eastAsia="新宋体" w:hAnsi="新宋体" w:cs="Arial"/>
          <w:color w:val="000000"/>
          <w:szCs w:val="24"/>
          <w:lang w:val="zh-CN"/>
        </w:rPr>
        <w:t>在机检测和验证软件以及机床序中测量解决方案。另外，我们专门开设了热线电话</w:t>
      </w:r>
      <w:r w:rsidRPr="0034354F">
        <w:rPr>
          <w:rFonts w:ascii="Arial" w:eastAsia="新宋体" w:hAnsi="Arial" w:cs="Arial"/>
          <w:color w:val="000000"/>
          <w:szCs w:val="24"/>
          <w:lang w:val="zh-CN"/>
        </w:rPr>
        <w:t xml:space="preserve"> (4006908466)</w:t>
      </w:r>
      <w:r w:rsidRPr="0034354F">
        <w:rPr>
          <w:rFonts w:ascii="Arial" w:eastAsia="新宋体" w:hAnsi="新宋体" w:cs="Arial"/>
          <w:color w:val="000000"/>
          <w:szCs w:val="24"/>
          <w:lang w:val="zh-CN"/>
        </w:rPr>
        <w:t>，以方便客户在办公时间与维修和服务中心联系。</w:t>
      </w:r>
      <w:r w:rsidRPr="0034354F">
        <w:rPr>
          <w:rFonts w:ascii="Arial" w:eastAsia="新宋体" w:hAnsi="Arial" w:cs="Arial"/>
          <w:szCs w:val="24"/>
          <w:lang w:val="en-US"/>
        </w:rPr>
        <w:t xml:space="preserve"> </w:t>
      </w:r>
    </w:p>
    <w:p w:rsidR="006F7C45" w:rsidRPr="0034354F" w:rsidRDefault="006F7C45" w:rsidP="00403855">
      <w:pPr>
        <w:spacing w:after="0"/>
        <w:rPr>
          <w:rFonts w:ascii="Arial" w:eastAsia="新宋体" w:hAnsi="Arial" w:cs="Arial"/>
          <w:lang w:val="en-US"/>
        </w:rPr>
      </w:pPr>
    </w:p>
    <w:p w:rsidR="009B3520" w:rsidRPr="0034354F" w:rsidRDefault="009B3520" w:rsidP="009B3520">
      <w:pPr>
        <w:spacing w:after="0" w:line="280" w:lineRule="auto"/>
        <w:rPr>
          <w:rFonts w:ascii="Arial" w:eastAsia="新宋体" w:hAnsi="Arial" w:cs="Arial"/>
          <w:szCs w:val="24"/>
          <w:lang w:val="en-US"/>
        </w:rPr>
      </w:pPr>
      <w:r w:rsidRPr="0034354F">
        <w:rPr>
          <w:rFonts w:ascii="Arial" w:eastAsia="新宋体" w:hAnsi="Arial" w:cs="Arial"/>
          <w:color w:val="000000"/>
          <w:szCs w:val="24"/>
          <w:lang w:val="zh-CN"/>
        </w:rPr>
        <w:t>Gallagher</w:t>
      </w:r>
      <w:r w:rsidRPr="0034354F">
        <w:rPr>
          <w:rFonts w:ascii="Arial" w:eastAsia="新宋体" w:hAnsi="新宋体" w:cs="Arial"/>
          <w:color w:val="000000"/>
          <w:szCs w:val="24"/>
          <w:lang w:val="zh-CN"/>
        </w:rPr>
        <w:t>先生补充说道：</w:t>
      </w:r>
      <w:r w:rsidRPr="0034354F">
        <w:rPr>
          <w:rFonts w:ascii="Arial" w:eastAsia="新宋体" w:hAnsi="Arial" w:cs="Arial"/>
          <w:color w:val="000000"/>
          <w:szCs w:val="24"/>
          <w:lang w:val="zh-CN"/>
        </w:rPr>
        <w:t>“</w:t>
      </w:r>
      <w:r w:rsidRPr="0034354F">
        <w:rPr>
          <w:rFonts w:ascii="Arial" w:eastAsia="新宋体" w:hAnsi="新宋体" w:cs="Arial"/>
          <w:color w:val="000000"/>
          <w:szCs w:val="24"/>
          <w:lang w:val="zh-CN"/>
        </w:rPr>
        <w:t>新的技术服务中心由专业的服务工程师团队组成。它的成立将改善我们的客户服务，并将帮助中国市场充分了解和利用雷尼绍工程解决方案的好处。</w:t>
      </w:r>
      <w:r w:rsidRPr="0034354F">
        <w:rPr>
          <w:rFonts w:ascii="Arial" w:eastAsia="新宋体" w:hAnsi="Arial" w:cs="Arial"/>
          <w:color w:val="000000"/>
          <w:szCs w:val="24"/>
          <w:lang w:val="en-US"/>
        </w:rPr>
        <w:t>”</w:t>
      </w:r>
    </w:p>
    <w:p w:rsidR="00403855" w:rsidRPr="0034354F" w:rsidRDefault="00403855" w:rsidP="00403855">
      <w:pPr>
        <w:spacing w:after="0"/>
        <w:rPr>
          <w:rFonts w:ascii="Arial" w:eastAsia="新宋体" w:hAnsi="Arial" w:cs="Arial"/>
          <w:lang w:val="en-US"/>
        </w:rPr>
      </w:pPr>
    </w:p>
    <w:p w:rsidR="009B3520" w:rsidRPr="0034354F" w:rsidRDefault="009B3520" w:rsidP="009B3520">
      <w:pPr>
        <w:spacing w:after="0" w:line="280" w:lineRule="auto"/>
        <w:rPr>
          <w:rFonts w:ascii="Arial" w:eastAsia="新宋体" w:hAnsi="Arial" w:cs="Arial"/>
          <w:szCs w:val="24"/>
        </w:rPr>
      </w:pPr>
      <w:r w:rsidRPr="0034354F">
        <w:rPr>
          <w:rFonts w:ascii="Arial" w:eastAsia="新宋体" w:hAnsi="新宋体" w:cs="Arial"/>
          <w:color w:val="000000"/>
          <w:szCs w:val="24"/>
          <w:lang w:val="zh-CN"/>
        </w:rPr>
        <w:t>雷尼绍于</w:t>
      </w:r>
      <w:r w:rsidRPr="0034354F">
        <w:rPr>
          <w:rFonts w:ascii="Arial" w:eastAsia="新宋体" w:hAnsi="Arial" w:cs="Arial"/>
          <w:color w:val="000000"/>
          <w:szCs w:val="24"/>
          <w:lang w:val="en-US"/>
        </w:rPr>
        <w:t>1994</w:t>
      </w:r>
      <w:r w:rsidRPr="0034354F">
        <w:rPr>
          <w:rFonts w:ascii="Arial" w:eastAsia="新宋体" w:hAnsi="新宋体" w:cs="Arial"/>
          <w:color w:val="000000"/>
          <w:szCs w:val="24"/>
          <w:lang w:val="zh-CN"/>
        </w:rPr>
        <w:t>年在北京开设了第一家代表处</w:t>
      </w:r>
      <w:r w:rsidRPr="0034354F">
        <w:rPr>
          <w:rFonts w:ascii="Arial" w:eastAsia="新宋体" w:hAnsi="新宋体" w:cs="Arial"/>
          <w:color w:val="000000"/>
          <w:szCs w:val="24"/>
          <w:lang w:val="en-US"/>
        </w:rPr>
        <w:t>，</w:t>
      </w:r>
      <w:r w:rsidRPr="0034354F">
        <w:rPr>
          <w:rFonts w:ascii="Arial" w:eastAsia="新宋体" w:hAnsi="新宋体" w:cs="Arial"/>
          <w:color w:val="000000"/>
          <w:szCs w:val="24"/>
          <w:lang w:val="zh-CN"/>
        </w:rPr>
        <w:t>并于</w:t>
      </w:r>
      <w:r w:rsidRPr="0034354F">
        <w:rPr>
          <w:rFonts w:ascii="Arial" w:eastAsia="新宋体" w:hAnsi="Arial" w:cs="Arial"/>
          <w:color w:val="000000"/>
          <w:szCs w:val="24"/>
          <w:lang w:val="en-US"/>
        </w:rPr>
        <w:t>2000</w:t>
      </w:r>
      <w:r w:rsidRPr="0034354F">
        <w:rPr>
          <w:rFonts w:ascii="Arial" w:eastAsia="新宋体" w:hAnsi="新宋体" w:cs="Arial"/>
          <w:color w:val="000000"/>
          <w:szCs w:val="24"/>
          <w:lang w:val="zh-CN"/>
        </w:rPr>
        <w:t>年设立上海办事处。</w:t>
      </w:r>
      <w:r w:rsidRPr="0034354F">
        <w:rPr>
          <w:rFonts w:ascii="Arial" w:eastAsia="新宋体" w:hAnsi="Arial" w:cs="Arial"/>
          <w:szCs w:val="24"/>
        </w:rPr>
        <w:t xml:space="preserve"> </w:t>
      </w:r>
    </w:p>
    <w:p w:rsidR="00403855" w:rsidRPr="0034354F" w:rsidRDefault="00403855" w:rsidP="00403855">
      <w:pPr>
        <w:spacing w:after="0"/>
        <w:rPr>
          <w:rFonts w:ascii="Arial" w:eastAsia="新宋体" w:hAnsi="Arial" w:cs="Arial"/>
        </w:rPr>
      </w:pPr>
    </w:p>
    <w:p w:rsidR="009B3520" w:rsidRPr="0034354F" w:rsidRDefault="009B3520" w:rsidP="009B3520">
      <w:pPr>
        <w:spacing w:after="0" w:line="280" w:lineRule="auto"/>
        <w:rPr>
          <w:rFonts w:ascii="Arial" w:eastAsia="新宋体" w:hAnsi="Arial" w:cs="Arial"/>
          <w:szCs w:val="24"/>
        </w:rPr>
      </w:pPr>
      <w:r w:rsidRPr="0034354F">
        <w:rPr>
          <w:rFonts w:ascii="Arial" w:eastAsia="新宋体" w:hAnsi="新宋体" w:cs="Arial"/>
          <w:color w:val="000000"/>
          <w:szCs w:val="24"/>
          <w:lang w:val="zh-CN"/>
        </w:rPr>
        <w:t>雷尼绍集团目前在</w:t>
      </w:r>
      <w:r w:rsidRPr="0034354F">
        <w:rPr>
          <w:rFonts w:ascii="Arial" w:eastAsia="新宋体" w:hAnsi="Arial" w:cs="Arial"/>
          <w:color w:val="000000"/>
          <w:szCs w:val="24"/>
        </w:rPr>
        <w:t>31</w:t>
      </w:r>
      <w:r w:rsidRPr="0034354F">
        <w:rPr>
          <w:rFonts w:ascii="Arial" w:eastAsia="新宋体" w:hAnsi="新宋体" w:cs="Arial"/>
          <w:color w:val="000000"/>
          <w:szCs w:val="24"/>
          <w:lang w:val="zh-CN"/>
        </w:rPr>
        <w:t>个国家设有分支机构</w:t>
      </w:r>
      <w:r w:rsidRPr="0034354F">
        <w:rPr>
          <w:rFonts w:ascii="Arial" w:eastAsia="新宋体" w:hAnsi="新宋体" w:cs="Arial"/>
          <w:color w:val="000000"/>
          <w:szCs w:val="24"/>
        </w:rPr>
        <w:t>，</w:t>
      </w:r>
      <w:r w:rsidRPr="0034354F">
        <w:rPr>
          <w:rFonts w:ascii="Arial" w:eastAsia="新宋体" w:hAnsi="新宋体" w:cs="Arial"/>
          <w:color w:val="000000"/>
          <w:szCs w:val="24"/>
          <w:lang w:val="zh-CN"/>
        </w:rPr>
        <w:t>员工逾</w:t>
      </w:r>
      <w:r w:rsidRPr="0034354F">
        <w:rPr>
          <w:rFonts w:ascii="Arial" w:eastAsia="新宋体" w:hAnsi="Arial" w:cs="Arial"/>
          <w:color w:val="000000"/>
          <w:szCs w:val="24"/>
        </w:rPr>
        <w:t>2 400</w:t>
      </w:r>
      <w:r w:rsidRPr="0034354F">
        <w:rPr>
          <w:rFonts w:ascii="Arial" w:eastAsia="新宋体" w:hAnsi="新宋体" w:cs="Arial"/>
          <w:color w:val="000000"/>
          <w:szCs w:val="24"/>
          <w:lang w:val="zh-CN"/>
        </w:rPr>
        <w:t>人。</w:t>
      </w:r>
    </w:p>
    <w:p w:rsidR="006F7C45" w:rsidRPr="0034354F" w:rsidRDefault="006F7C45" w:rsidP="00403855">
      <w:pPr>
        <w:spacing w:after="0"/>
        <w:rPr>
          <w:rFonts w:ascii="Arial" w:eastAsia="新宋体" w:hAnsi="Arial" w:cs="Arial"/>
          <w:lang w:val="en-US"/>
        </w:rPr>
      </w:pPr>
      <w:r w:rsidRPr="0034354F">
        <w:rPr>
          <w:rFonts w:ascii="Arial" w:eastAsia="新宋体" w:hAnsi="Arial" w:cs="Arial"/>
          <w:lang w:val="en-US"/>
        </w:rPr>
        <w:t xml:space="preserve"> </w:t>
      </w:r>
    </w:p>
    <w:p w:rsidR="002B0CB5" w:rsidRPr="0034354F" w:rsidRDefault="002B0CB5" w:rsidP="00403855">
      <w:pPr>
        <w:spacing w:after="0"/>
        <w:rPr>
          <w:rFonts w:ascii="Arial" w:eastAsia="新宋体" w:hAnsi="Arial" w:cs="Arial"/>
        </w:rPr>
      </w:pPr>
    </w:p>
    <w:sectPr w:rsidR="002B0CB5" w:rsidRPr="0034354F" w:rsidSect="002B0CB5">
      <w:pgSz w:w="11906" w:h="16838"/>
      <w:pgMar w:top="1440" w:right="1440" w:bottom="1440" w:left="144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0E3" w:rsidRDefault="00C050E3" w:rsidP="00031A8C">
      <w:pPr>
        <w:spacing w:after="0" w:line="240" w:lineRule="auto"/>
      </w:pPr>
      <w:r>
        <w:separator/>
      </w:r>
    </w:p>
  </w:endnote>
  <w:endnote w:type="continuationSeparator" w:id="0">
    <w:p w:rsidR="00C050E3" w:rsidRDefault="00C050E3" w:rsidP="00031A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0E3" w:rsidRDefault="00C050E3" w:rsidP="00031A8C">
      <w:pPr>
        <w:spacing w:after="0" w:line="240" w:lineRule="auto"/>
      </w:pPr>
      <w:r>
        <w:separator/>
      </w:r>
    </w:p>
  </w:footnote>
  <w:footnote w:type="continuationSeparator" w:id="0">
    <w:p w:rsidR="00C050E3" w:rsidRDefault="00C050E3" w:rsidP="00031A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bordersDoNotSurroundHeader/>
  <w:bordersDoNotSurroundFooter/>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6F7C45"/>
    <w:rsid w:val="0000485D"/>
    <w:rsid w:val="0001656F"/>
    <w:rsid w:val="00031A8C"/>
    <w:rsid w:val="00170E40"/>
    <w:rsid w:val="002B0CB5"/>
    <w:rsid w:val="00315DF9"/>
    <w:rsid w:val="003177F7"/>
    <w:rsid w:val="0034354F"/>
    <w:rsid w:val="00367707"/>
    <w:rsid w:val="003D2B39"/>
    <w:rsid w:val="00403855"/>
    <w:rsid w:val="00436F21"/>
    <w:rsid w:val="00477209"/>
    <w:rsid w:val="005071FF"/>
    <w:rsid w:val="00526998"/>
    <w:rsid w:val="00533872"/>
    <w:rsid w:val="005769ED"/>
    <w:rsid w:val="005E59E1"/>
    <w:rsid w:val="006A04E9"/>
    <w:rsid w:val="006C1D9A"/>
    <w:rsid w:val="006F7C45"/>
    <w:rsid w:val="007F6BDA"/>
    <w:rsid w:val="008F3DB7"/>
    <w:rsid w:val="00967132"/>
    <w:rsid w:val="009B3520"/>
    <w:rsid w:val="00A35828"/>
    <w:rsid w:val="00A4423F"/>
    <w:rsid w:val="00A61658"/>
    <w:rsid w:val="00B039C9"/>
    <w:rsid w:val="00B12489"/>
    <w:rsid w:val="00B70671"/>
    <w:rsid w:val="00B90FF2"/>
    <w:rsid w:val="00C050E3"/>
    <w:rsid w:val="00C62C89"/>
    <w:rsid w:val="00D231E5"/>
    <w:rsid w:val="00D44496"/>
    <w:rsid w:val="00D5352D"/>
    <w:rsid w:val="00E1152E"/>
    <w:rsid w:val="00E43570"/>
    <w:rsid w:val="00FA3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45"/>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7C45"/>
    <w:pPr>
      <w:spacing w:before="168" w:after="168" w:line="240" w:lineRule="auto"/>
    </w:pPr>
    <w:rPr>
      <w:rFonts w:ascii="Times New Roman" w:eastAsia="Times New Roman" w:hAnsi="Times New Roman"/>
      <w:sz w:val="24"/>
      <w:szCs w:val="24"/>
    </w:rPr>
  </w:style>
  <w:style w:type="paragraph" w:styleId="a4">
    <w:name w:val="header"/>
    <w:basedOn w:val="a"/>
    <w:link w:val="Char"/>
    <w:uiPriority w:val="99"/>
    <w:semiHidden/>
    <w:unhideWhenUsed/>
    <w:rsid w:val="00031A8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031A8C"/>
    <w:rPr>
      <w:rFonts w:ascii="Calibri" w:eastAsia="SimSun" w:hAnsi="Calibri" w:cs="Times New Roman"/>
      <w:sz w:val="18"/>
      <w:szCs w:val="18"/>
    </w:rPr>
  </w:style>
  <w:style w:type="paragraph" w:styleId="a5">
    <w:name w:val="footer"/>
    <w:basedOn w:val="a"/>
    <w:link w:val="Char0"/>
    <w:uiPriority w:val="99"/>
    <w:semiHidden/>
    <w:unhideWhenUsed/>
    <w:rsid w:val="00031A8C"/>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semiHidden/>
    <w:rsid w:val="00031A8C"/>
    <w:rPr>
      <w:rFonts w:ascii="Calibri" w:eastAsia="SimSun" w:hAnsi="Calibri" w:cs="Times New Roman"/>
      <w:sz w:val="18"/>
      <w:szCs w:val="18"/>
    </w:rPr>
  </w:style>
  <w:style w:type="character" w:customStyle="1" w:styleId="tw4winMark">
    <w:name w:val="tw4winMark"/>
    <w:uiPriority w:val="99"/>
    <w:rsid w:val="00D231E5"/>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Fang Wang </cp:lastModifiedBy>
  <cp:revision>4</cp:revision>
  <dcterms:created xsi:type="dcterms:W3CDTF">2011-06-13T06:38:00Z</dcterms:created>
  <dcterms:modified xsi:type="dcterms:W3CDTF">2011-06-13T06:39:00Z</dcterms:modified>
</cp:coreProperties>
</file>