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34" w:rsidRPr="00C91896" w:rsidRDefault="006C3134" w:rsidP="00C91896">
      <w:pPr>
        <w:pStyle w:val="Heading2"/>
      </w:pPr>
    </w:p>
    <w:p w:rsidR="00C91896" w:rsidRPr="00C91896" w:rsidRDefault="00C91896" w:rsidP="00C91896">
      <w:pPr>
        <w:rPr>
          <w:rFonts w:ascii="MS Mincho" w:eastAsia="MS Mincho" w:hAnsi="MS Mincho" w:cs="MS Mincho"/>
          <w:b/>
          <w:sz w:val="36"/>
          <w:szCs w:val="36"/>
        </w:rPr>
      </w:pPr>
      <w:r w:rsidRPr="00C91896">
        <w:rPr>
          <w:rFonts w:ascii="MS Mincho" w:eastAsia="MS Mincho" w:hAnsi="MS Mincho" w:cs="MS Mincho" w:hint="eastAsia"/>
          <w:b/>
          <w:sz w:val="36"/>
          <w:szCs w:val="36"/>
        </w:rPr>
        <w:t>レニショーからのニュース</w:t>
      </w:r>
    </w:p>
    <w:p w:rsidR="00C91896" w:rsidRPr="00C91896" w:rsidRDefault="00C91896" w:rsidP="00C91896">
      <w:pPr>
        <w:rPr>
          <w:b/>
          <w:sz w:val="36"/>
          <w:szCs w:val="36"/>
        </w:rPr>
      </w:pPr>
    </w:p>
    <w:p w:rsidR="00C91896" w:rsidRPr="00C91896" w:rsidRDefault="00C91896" w:rsidP="00C91896">
      <w:pPr>
        <w:rPr>
          <w:rFonts w:ascii="Arial" w:hAnsi="Arial"/>
          <w:szCs w:val="24"/>
        </w:rPr>
      </w:pPr>
      <w:r w:rsidRPr="00C91896">
        <w:rPr>
          <w:rFonts w:eastAsia="MS UI Gothic"/>
          <w:szCs w:val="24"/>
          <w:lang w:val="ja-JP"/>
        </w:rPr>
        <w:t xml:space="preserve">2011 </w:t>
      </w:r>
      <w:r w:rsidRPr="00C91896">
        <w:rPr>
          <w:rFonts w:ascii="MS Mincho" w:eastAsia="MS Mincho" w:hint="eastAsia"/>
          <w:szCs w:val="24"/>
          <w:lang w:val="ja-JP"/>
        </w:rPr>
        <w:t>年</w:t>
      </w:r>
      <w:r w:rsidRPr="00C91896">
        <w:rPr>
          <w:rFonts w:eastAsia="MS UI Gothic"/>
          <w:szCs w:val="24"/>
          <w:lang w:val="ja-JP"/>
        </w:rPr>
        <w:t xml:space="preserve"> 3 </w:t>
      </w:r>
      <w:r w:rsidRPr="00C91896">
        <w:rPr>
          <w:rFonts w:ascii="MS Mincho" w:eastAsia="MS Mincho" w:hint="eastAsia"/>
          <w:szCs w:val="24"/>
          <w:lang w:val="ja-JP"/>
        </w:rPr>
        <w:t>月</w:t>
      </w:r>
      <w:r w:rsidRPr="00C91896">
        <w:rPr>
          <w:rFonts w:ascii="MS Mincho" w:eastAsia="MS Mincho"/>
          <w:szCs w:val="24"/>
          <w:lang w:val="ja-JP"/>
        </w:rPr>
        <w:t xml:space="preserve"> - </w:t>
      </w:r>
      <w:r w:rsidRPr="00C91896">
        <w:rPr>
          <w:rFonts w:ascii="MS Mincho" w:eastAsia="MS Mincho" w:hint="eastAsia"/>
          <w:szCs w:val="24"/>
          <w:lang w:val="ja-JP"/>
        </w:rPr>
        <w:t>速報</w:t>
      </w:r>
      <w:r w:rsidRPr="00C91896">
        <w:rPr>
          <w:rFonts w:eastAsia="MS UI Gothic"/>
          <w:szCs w:val="24"/>
          <w:lang w:val="ja-JP"/>
        </w:rPr>
        <w:t>―</w:t>
      </w:r>
      <w:r w:rsidRPr="00C91896">
        <w:rPr>
          <w:rFonts w:ascii="MS Mincho" w:eastAsia="MS Mincho" w:hint="eastAsia"/>
          <w:szCs w:val="24"/>
          <w:lang w:val="ja-JP"/>
        </w:rPr>
        <w:t>新製品紹介</w:t>
      </w:r>
    </w:p>
    <w:p w:rsidR="006C3134" w:rsidRPr="00C91896" w:rsidRDefault="006C3134" w:rsidP="00C91896">
      <w:pPr>
        <w:spacing w:afterLines="60"/>
        <w:rPr>
          <w:rFonts w:ascii="Arial" w:eastAsia="PMingLiU" w:hAnsi="Arial"/>
        </w:rPr>
      </w:pPr>
    </w:p>
    <w:p w:rsidR="00C91896" w:rsidRPr="00C91896" w:rsidRDefault="00C91896" w:rsidP="00C91896">
      <w:pPr>
        <w:pStyle w:val="BasicParagraph"/>
        <w:suppressAutoHyphens/>
        <w:spacing w:after="60" w:line="280" w:lineRule="auto"/>
        <w:rPr>
          <w:rFonts w:ascii="Helvetica" w:hAnsi="Helvetica"/>
          <w:b/>
          <w:color w:val="auto"/>
        </w:rPr>
      </w:pPr>
      <w:r w:rsidRPr="00C91896">
        <w:rPr>
          <w:rFonts w:ascii="MS UI Gothic" w:eastAsia="MS UI Gothic"/>
          <w:b/>
          <w:color w:val="auto"/>
          <w:lang w:val="ja-JP"/>
        </w:rPr>
        <w:t xml:space="preserve">CNC </w:t>
      </w:r>
      <w:r w:rsidRPr="00C91896">
        <w:rPr>
          <w:rFonts w:ascii="MS UI Gothic" w:eastAsia="MS UI Gothic" w:hint="eastAsia"/>
          <w:b/>
          <w:color w:val="auto"/>
          <w:lang w:val="ja-JP"/>
        </w:rPr>
        <w:t>メンテナンス会社にとって運用に不可欠なボールバー</w:t>
      </w:r>
      <w:r w:rsidRPr="00C91896">
        <w:rPr>
          <w:rFonts w:ascii="MS Mincho" w:eastAsia="MS Mincho" w:hint="eastAsia"/>
          <w:color w:val="auto"/>
          <w:lang w:val="ja-JP"/>
        </w:rPr>
        <w:t>。</w:t>
      </w:r>
    </w:p>
    <w:p w:rsidR="00C91896" w:rsidRPr="00C91896" w:rsidRDefault="00C91896" w:rsidP="00C91896">
      <w:pPr>
        <w:pStyle w:val="BasicParagraph"/>
        <w:suppressAutoHyphens/>
        <w:spacing w:after="60" w:line="280" w:lineRule="auto"/>
        <w:rPr>
          <w:rFonts w:ascii="Helvetica" w:hAnsi="Helvetica"/>
          <w:color w:val="auto"/>
        </w:rPr>
      </w:pPr>
      <w:r w:rsidRPr="00C91896">
        <w:rPr>
          <w:rFonts w:ascii="MS UI Gothic" w:eastAsia="MS UI Gothic" w:hint="eastAsia"/>
          <w:b/>
          <w:color w:val="auto"/>
          <w:sz w:val="22"/>
          <w:lang w:val="ja-JP"/>
        </w:rPr>
        <w:t>かつて</w:t>
      </w:r>
      <w:r w:rsidRPr="00C91896">
        <w:rPr>
          <w:rFonts w:ascii="MS UI Gothic" w:eastAsia="MS UI Gothic"/>
          <w:b/>
          <w:color w:val="auto"/>
          <w:sz w:val="22"/>
          <w:lang w:val="ja-JP"/>
        </w:rPr>
        <w:t xml:space="preserve"> Mazak </w:t>
      </w:r>
      <w:r w:rsidRPr="00C91896">
        <w:rPr>
          <w:rFonts w:ascii="MS UI Gothic" w:eastAsia="MS UI Gothic" w:hint="eastAsia"/>
          <w:b/>
          <w:color w:val="auto"/>
          <w:sz w:val="22"/>
          <w:lang w:val="ja-JP"/>
        </w:rPr>
        <w:t>で技術を積んだデイヴ・ウィグモア氏が経営する</w:t>
      </w:r>
      <w:r w:rsidRPr="00C91896">
        <w:rPr>
          <w:rFonts w:ascii="MS UI Gothic" w:eastAsia="MS UI Gothic"/>
          <w:b/>
          <w:color w:val="auto"/>
          <w:sz w:val="22"/>
          <w:lang w:val="ja-JP"/>
        </w:rPr>
        <w:t xml:space="preserve"> CNC </w:t>
      </w:r>
      <w:r w:rsidRPr="00C91896">
        <w:rPr>
          <w:rFonts w:ascii="MS UI Gothic" w:eastAsia="MS UI Gothic" w:hint="eastAsia"/>
          <w:b/>
          <w:color w:val="auto"/>
          <w:sz w:val="22"/>
          <w:lang w:val="ja-JP"/>
        </w:rPr>
        <w:t>メンテナンスサービス会社では、ボールバーを運用に不可欠な要素と考えています。</w:t>
      </w:r>
      <w:r w:rsidRPr="00C91896">
        <w:rPr>
          <w:rFonts w:ascii="Helvetica" w:hAnsi="Helvetica"/>
          <w:b/>
          <w:color w:val="auto"/>
          <w:sz w:val="22"/>
        </w:rPr>
        <w:t xml:space="preserve"> </w:t>
      </w:r>
      <w:r w:rsidRPr="00C91896">
        <w:rPr>
          <w:rFonts w:ascii="MS UI Gothic" w:eastAsia="MS UI Gothic" w:hint="eastAsia"/>
          <w:b/>
          <w:color w:val="auto"/>
          <w:sz w:val="22"/>
          <w:lang w:val="ja-JP"/>
        </w:rPr>
        <w:t>レニショーが</w:t>
      </w:r>
      <w:r w:rsidRPr="00C91896">
        <w:rPr>
          <w:rFonts w:ascii="MS UI Gothic" w:eastAsia="MS UI Gothic"/>
          <w:b/>
          <w:color w:val="auto"/>
          <w:sz w:val="22"/>
          <w:lang w:val="ja-JP"/>
        </w:rPr>
        <w:t xml:space="preserve"> QC20-W </w:t>
      </w:r>
      <w:r w:rsidRPr="00C91896">
        <w:rPr>
          <w:rFonts w:ascii="MS UI Gothic" w:eastAsia="MS UI Gothic" w:hint="eastAsia"/>
          <w:b/>
          <w:color w:val="auto"/>
          <w:sz w:val="22"/>
          <w:lang w:val="ja-JP"/>
        </w:rPr>
        <w:t>ボールバーシステムを開発したときには、英国において最初のユーザーとなることを志願しました。</w:t>
      </w:r>
    </w:p>
    <w:p w:rsidR="00C91896" w:rsidRPr="00C91896" w:rsidRDefault="00C91896" w:rsidP="00C91896">
      <w:pPr>
        <w:pStyle w:val="BasicParagraph"/>
        <w:suppressAutoHyphens/>
        <w:spacing w:after="60" w:line="280" w:lineRule="auto"/>
        <w:rPr>
          <w:rFonts w:ascii="Helvetica" w:hAnsi="Helvetica"/>
          <w:color w:val="auto"/>
        </w:rPr>
      </w:pPr>
      <w:r w:rsidRPr="00C91896">
        <w:rPr>
          <w:rFonts w:ascii="MS UI Gothic" w:eastAsia="MS UI Gothic"/>
          <w:color w:val="auto"/>
          <w:sz w:val="22"/>
          <w:lang w:val="ja-JP"/>
        </w:rPr>
        <w:t xml:space="preserve">1992 </w:t>
      </w:r>
      <w:r w:rsidRPr="00C91896">
        <w:rPr>
          <w:rFonts w:ascii="MS UI Gothic" w:eastAsia="MS UI Gothic" w:hint="eastAsia"/>
          <w:color w:val="auto"/>
          <w:sz w:val="22"/>
          <w:lang w:val="ja-JP"/>
        </w:rPr>
        <w:t>年からメンテナンス会社</w:t>
      </w:r>
      <w:r w:rsidRPr="00C91896">
        <w:rPr>
          <w:rFonts w:ascii="MS UI Gothic" w:eastAsia="MS UI Gothic"/>
          <w:color w:val="auto"/>
          <w:sz w:val="22"/>
          <w:lang w:val="ja-JP"/>
        </w:rPr>
        <w:t xml:space="preserve"> Wigmore CNC </w:t>
      </w:r>
      <w:r w:rsidRPr="00C91896">
        <w:rPr>
          <w:rFonts w:ascii="MS UI Gothic" w:eastAsia="MS UI Gothic" w:hint="eastAsia"/>
          <w:color w:val="auto"/>
          <w:sz w:val="22"/>
          <w:lang w:val="ja-JP"/>
        </w:rPr>
        <w:t>を経営するデイヴ・ウィグモア氏は、</w:t>
      </w:r>
      <w:r w:rsidRPr="00C91896">
        <w:rPr>
          <w:rFonts w:ascii="MS UI Gothic" w:eastAsia="MS UI Gothic"/>
          <w:color w:val="auto"/>
          <w:sz w:val="22"/>
          <w:lang w:val="ja-JP"/>
        </w:rPr>
        <w:t xml:space="preserve">CNC </w:t>
      </w:r>
      <w:r w:rsidRPr="00C91896">
        <w:rPr>
          <w:rFonts w:ascii="MS UI Gothic" w:eastAsia="MS UI Gothic" w:hint="eastAsia"/>
          <w:color w:val="auto"/>
          <w:sz w:val="22"/>
          <w:lang w:val="ja-JP"/>
        </w:rPr>
        <w:t>市場に精通しています。</w:t>
      </w:r>
      <w:r w:rsidRPr="00C91896">
        <w:rPr>
          <w:rFonts w:ascii="Helvetica" w:hAnsi="Helvetica"/>
          <w:color w:val="auto"/>
          <w:sz w:val="22"/>
        </w:rPr>
        <w:t xml:space="preserve">  </w:t>
      </w:r>
      <w:r w:rsidRPr="00C91896">
        <w:rPr>
          <w:rFonts w:ascii="MS UI Gothic" w:eastAsia="MS UI Gothic" w:hint="eastAsia"/>
          <w:color w:val="auto"/>
          <w:sz w:val="22"/>
          <w:lang w:val="ja-JP"/>
        </w:rPr>
        <w:t>何年にもわたり、レニショー</w:t>
      </w:r>
      <w:r w:rsidRPr="00C91896">
        <w:rPr>
          <w:rFonts w:ascii="MS UI Gothic" w:eastAsia="MS UI Gothic"/>
          <w:color w:val="auto"/>
          <w:sz w:val="22"/>
          <w:lang w:val="ja-JP"/>
        </w:rPr>
        <w:t xml:space="preserve"> QC10 </w:t>
      </w:r>
      <w:r w:rsidRPr="00C91896">
        <w:rPr>
          <w:rFonts w:ascii="MS UI Gothic" w:eastAsia="MS UI Gothic" w:hint="eastAsia"/>
          <w:color w:val="auto"/>
          <w:sz w:val="22"/>
          <w:lang w:val="ja-JP"/>
        </w:rPr>
        <w:t>ボールバーを使用して機械性能の試験を行ってきたウィグモア氏は、長い間ケーブルに改善の余地があると感じていました。</w:t>
      </w:r>
      <w:r w:rsidRPr="00C91896">
        <w:rPr>
          <w:rFonts w:ascii="Helvetica" w:hAnsi="Helvetica"/>
          <w:color w:val="auto"/>
          <w:sz w:val="22"/>
        </w:rPr>
        <w:t xml:space="preserve"> </w:t>
      </w:r>
      <w:r w:rsidRPr="00C91896">
        <w:rPr>
          <w:rFonts w:ascii="MS UI Gothic" w:eastAsia="MS UI Gothic" w:hint="eastAsia"/>
          <w:color w:val="auto"/>
          <w:sz w:val="22"/>
          <w:lang w:val="ja-JP"/>
        </w:rPr>
        <w:t>「現在のワイヤレスシステムになってようやく、誰かがケーブルを引っかけてテスト中にボールバーを倒すことや、ケーブルの巻取りを心配しなくても済んでいます。</w:t>
      </w:r>
      <w:r w:rsidRPr="00C91896">
        <w:rPr>
          <w:rFonts w:ascii="Helvetica" w:hAnsi="Helvetica"/>
          <w:color w:val="auto"/>
          <w:sz w:val="22"/>
        </w:rPr>
        <w:t xml:space="preserve">  </w:t>
      </w:r>
      <w:r w:rsidRPr="00C91896">
        <w:rPr>
          <w:rFonts w:ascii="MS UI Gothic" w:eastAsia="MS UI Gothic" w:hint="eastAsia"/>
          <w:color w:val="auto"/>
          <w:sz w:val="22"/>
          <w:lang w:val="ja-JP"/>
        </w:rPr>
        <w:t>今では、より意欲をもって簡単に機械をテストするようになりました。些細なことでしたが今は特に準備も要らず、より速くセットアップできます。」</w:t>
      </w:r>
      <w:r w:rsidRPr="00C91896">
        <w:rPr>
          <w:rFonts w:ascii="Helvetica" w:hAnsi="Helvetica"/>
          <w:color w:val="auto"/>
          <w:sz w:val="22"/>
        </w:rPr>
        <w:t xml:space="preserve"> </w:t>
      </w:r>
    </w:p>
    <w:p w:rsidR="00C91896" w:rsidRPr="00C91896" w:rsidRDefault="00C91896" w:rsidP="00C91896">
      <w:pPr>
        <w:pStyle w:val="BasicParagraph"/>
        <w:suppressAutoHyphens/>
        <w:spacing w:after="60" w:line="280" w:lineRule="auto"/>
        <w:rPr>
          <w:rFonts w:ascii="Helvetica" w:hAnsi="Helvetica"/>
          <w:color w:val="auto"/>
        </w:rPr>
      </w:pPr>
      <w:r w:rsidRPr="00C91896">
        <w:rPr>
          <w:rFonts w:ascii="MS UI Gothic" w:eastAsia="MS UI Gothic" w:hint="eastAsia"/>
          <w:color w:val="auto"/>
          <w:sz w:val="22"/>
          <w:lang w:val="ja-JP"/>
        </w:rPr>
        <w:t>実際に英国で最初に</w:t>
      </w:r>
      <w:r w:rsidRPr="00C91896">
        <w:rPr>
          <w:rFonts w:ascii="MS UI Gothic" w:eastAsia="MS UI Gothic"/>
          <w:color w:val="auto"/>
          <w:sz w:val="22"/>
          <w:lang w:val="ja-JP"/>
        </w:rPr>
        <w:t xml:space="preserve"> QC20-W </w:t>
      </w:r>
      <w:r w:rsidRPr="00C91896">
        <w:rPr>
          <w:rFonts w:ascii="MS UI Gothic" w:eastAsia="MS UI Gothic" w:hint="eastAsia"/>
          <w:color w:val="auto"/>
          <w:sz w:val="22"/>
          <w:lang w:val="ja-JP"/>
        </w:rPr>
        <w:t>ボールバーを受け取ったウィグモア氏は、次のように話します。「</w:t>
      </w:r>
      <w:r w:rsidRPr="00C91896">
        <w:rPr>
          <w:rFonts w:ascii="MS UI Gothic" w:eastAsia="MS UI Gothic"/>
          <w:color w:val="auto"/>
          <w:sz w:val="22"/>
          <w:lang w:val="ja-JP"/>
        </w:rPr>
        <w:t>Bluetooth</w:t>
      </w:r>
      <w:r w:rsidRPr="00C91896">
        <w:rPr>
          <w:rFonts w:ascii="Helvetica" w:hAnsi="Helvetica"/>
          <w:color w:val="auto"/>
          <w:sz w:val="22"/>
          <w:lang w:val="ja-JP"/>
        </w:rPr>
        <w:t>®</w:t>
      </w:r>
      <w:r w:rsidRPr="00C91896">
        <w:rPr>
          <w:rFonts w:ascii="MS UI Gothic" w:eastAsia="MS UI Gothic"/>
          <w:color w:val="auto"/>
          <w:sz w:val="22"/>
          <w:lang w:val="ja-JP"/>
        </w:rPr>
        <w:t xml:space="preserve"> </w:t>
      </w:r>
      <w:r w:rsidRPr="00C91896">
        <w:rPr>
          <w:rFonts w:ascii="MS UI Gothic" w:eastAsia="MS UI Gothic" w:hint="eastAsia"/>
          <w:color w:val="auto"/>
          <w:sz w:val="22"/>
          <w:lang w:val="ja-JP"/>
        </w:rPr>
        <w:t>ワイヤレス技術を搭載した</w:t>
      </w:r>
      <w:r w:rsidRPr="00C91896">
        <w:rPr>
          <w:rFonts w:ascii="MS UI Gothic" w:eastAsia="MS UI Gothic"/>
          <w:color w:val="auto"/>
          <w:sz w:val="22"/>
          <w:lang w:val="ja-JP"/>
        </w:rPr>
        <w:t xml:space="preserve"> QC10 </w:t>
      </w:r>
      <w:r w:rsidRPr="00C91896">
        <w:rPr>
          <w:rFonts w:ascii="MS UI Gothic" w:eastAsia="MS UI Gothic" w:hint="eastAsia"/>
          <w:color w:val="auto"/>
          <w:sz w:val="22"/>
          <w:lang w:val="ja-JP"/>
        </w:rPr>
        <w:t>ボールバーのワイヤレスバージョンの発売の話を小耳にはさんでから、すぐにレニショーに連絡して</w:t>
      </w:r>
      <w:r w:rsidRPr="00C91896">
        <w:rPr>
          <w:rFonts w:ascii="MS UI Gothic" w:eastAsia="MS UI Gothic"/>
          <w:color w:val="auto"/>
          <w:sz w:val="22"/>
          <w:lang w:val="ja-JP"/>
        </w:rPr>
        <w:t xml:space="preserve"> QC20-W </w:t>
      </w:r>
      <w:r w:rsidRPr="00C91896">
        <w:rPr>
          <w:rFonts w:ascii="MS UI Gothic" w:eastAsia="MS UI Gothic" w:hint="eastAsia"/>
          <w:color w:val="auto"/>
          <w:sz w:val="22"/>
          <w:lang w:val="ja-JP"/>
        </w:rPr>
        <w:t>ボールバーを提供してもらうよう頼みました。</w:t>
      </w:r>
      <w:r w:rsidRPr="00C91896">
        <w:rPr>
          <w:rFonts w:ascii="Helvetica" w:hAnsi="Helvetica"/>
          <w:color w:val="auto"/>
          <w:sz w:val="22"/>
        </w:rPr>
        <w:t xml:space="preserve">  </w:t>
      </w:r>
      <w:r w:rsidRPr="00C91896">
        <w:rPr>
          <w:rFonts w:ascii="MS UI Gothic" w:eastAsia="MS UI Gothic" w:hint="eastAsia"/>
          <w:color w:val="auto"/>
          <w:sz w:val="22"/>
          <w:lang w:val="ja-JP"/>
        </w:rPr>
        <w:t>長年にわたって毎日</w:t>
      </w:r>
      <w:r w:rsidRPr="00C91896">
        <w:rPr>
          <w:rFonts w:ascii="MS UI Gothic" w:eastAsia="MS UI Gothic"/>
          <w:color w:val="auto"/>
          <w:sz w:val="22"/>
          <w:lang w:val="ja-JP"/>
        </w:rPr>
        <w:t xml:space="preserve"> QC10 </w:t>
      </w:r>
      <w:r w:rsidRPr="00C91896">
        <w:rPr>
          <w:rFonts w:ascii="MS UI Gothic" w:eastAsia="MS UI Gothic" w:hint="eastAsia"/>
          <w:color w:val="auto"/>
          <w:sz w:val="22"/>
          <w:lang w:val="ja-JP"/>
        </w:rPr>
        <w:t>ボールバーを使用してきた当社では、ボールバーのおかげで他の</w:t>
      </w:r>
      <w:r w:rsidRPr="00C91896">
        <w:rPr>
          <w:rFonts w:ascii="MS UI Gothic" w:eastAsia="MS UI Gothic"/>
          <w:color w:val="auto"/>
          <w:sz w:val="22"/>
          <w:lang w:val="ja-JP"/>
        </w:rPr>
        <w:t xml:space="preserve"> CNC </w:t>
      </w:r>
      <w:r w:rsidRPr="00C91896">
        <w:rPr>
          <w:rFonts w:ascii="MS UI Gothic" w:eastAsia="MS UI Gothic" w:hint="eastAsia"/>
          <w:color w:val="auto"/>
          <w:sz w:val="22"/>
          <w:lang w:val="ja-JP"/>
        </w:rPr>
        <w:t>メンテナンス会社に勝るサービスを提供しています。</w:t>
      </w:r>
      <w:r w:rsidRPr="00C91896">
        <w:rPr>
          <w:rFonts w:ascii="Helvetica" w:hAnsi="Helvetica"/>
          <w:color w:val="auto"/>
          <w:sz w:val="22"/>
        </w:rPr>
        <w:t xml:space="preserve">  </w:t>
      </w:r>
      <w:r w:rsidRPr="00C91896">
        <w:rPr>
          <w:rFonts w:ascii="MS UI Gothic" w:eastAsia="MS UI Gothic" w:hint="eastAsia"/>
          <w:color w:val="auto"/>
          <w:sz w:val="22"/>
          <w:lang w:val="ja-JP"/>
        </w:rPr>
        <w:t>事業の大部分を占める航空宇宙産業に不可欠なサービスを提供する上で、ボールバーは独立したトレーサブルな測定手段を提供してくれます。</w:t>
      </w:r>
    </w:p>
    <w:p w:rsidR="00C91896" w:rsidRPr="00C91896" w:rsidRDefault="00C91896" w:rsidP="00C91896">
      <w:pPr>
        <w:pStyle w:val="BasicParagraph"/>
        <w:suppressAutoHyphens/>
        <w:spacing w:after="60" w:line="280" w:lineRule="auto"/>
        <w:rPr>
          <w:rFonts w:ascii="Helvetica" w:hAnsi="Helvetica"/>
          <w:color w:val="auto"/>
        </w:rPr>
      </w:pPr>
      <w:r w:rsidRPr="00C91896">
        <w:rPr>
          <w:rFonts w:ascii="MS UI Gothic" w:eastAsia="MS UI Gothic" w:hint="eastAsia"/>
          <w:color w:val="auto"/>
          <w:sz w:val="22"/>
          <w:lang w:val="ja-JP"/>
        </w:rPr>
        <w:t>私は常にボールバーテストを</w:t>
      </w:r>
      <w:r w:rsidRPr="00C91896">
        <w:rPr>
          <w:rFonts w:ascii="MS UI Gothic" w:eastAsia="MS UI Gothic"/>
          <w:color w:val="auto"/>
          <w:sz w:val="22"/>
          <w:lang w:val="ja-JP"/>
        </w:rPr>
        <w:t xml:space="preserve"> 3 </w:t>
      </w:r>
      <w:r w:rsidRPr="00C91896">
        <w:rPr>
          <w:rFonts w:ascii="MS UI Gothic" w:eastAsia="MS UI Gothic" w:hint="eastAsia"/>
          <w:color w:val="auto"/>
          <w:sz w:val="22"/>
          <w:lang w:val="ja-JP"/>
        </w:rPr>
        <w:t>回実施し、各チェックごとに</w:t>
      </w:r>
      <w:r w:rsidRPr="00C91896">
        <w:rPr>
          <w:rFonts w:ascii="MS UI Gothic" w:eastAsia="MS UI Gothic"/>
          <w:color w:val="auto"/>
          <w:sz w:val="22"/>
          <w:lang w:val="ja-JP"/>
        </w:rPr>
        <w:t xml:space="preserve"> 2 </w:t>
      </w:r>
      <w:r w:rsidRPr="00C91896">
        <w:rPr>
          <w:rFonts w:ascii="MS UI Gothic" w:eastAsia="MS UI Gothic" w:hint="eastAsia"/>
          <w:color w:val="auto"/>
          <w:sz w:val="22"/>
          <w:lang w:val="ja-JP"/>
        </w:rPr>
        <w:t>平面をテストして</w:t>
      </w:r>
      <w:r w:rsidRPr="00C91896">
        <w:rPr>
          <w:rFonts w:ascii="MS UI Gothic" w:eastAsia="MS UI Gothic"/>
          <w:color w:val="auto"/>
          <w:sz w:val="22"/>
          <w:lang w:val="ja-JP"/>
        </w:rPr>
        <w:t xml:space="preserve"> X</w:t>
      </w:r>
      <w:r w:rsidRPr="00C91896">
        <w:rPr>
          <w:rFonts w:ascii="MS UI Gothic" w:eastAsia="MS UI Gothic" w:hint="eastAsia"/>
          <w:color w:val="auto"/>
          <w:sz w:val="22"/>
          <w:lang w:val="ja-JP"/>
        </w:rPr>
        <w:t>、</w:t>
      </w:r>
      <w:r w:rsidRPr="00C91896">
        <w:rPr>
          <w:rFonts w:ascii="MS UI Gothic" w:eastAsia="MS UI Gothic"/>
          <w:color w:val="auto"/>
          <w:sz w:val="22"/>
          <w:lang w:val="ja-JP"/>
        </w:rPr>
        <w:t>Y</w:t>
      </w:r>
      <w:r w:rsidRPr="00C91896">
        <w:rPr>
          <w:rFonts w:ascii="MS UI Gothic" w:eastAsia="MS UI Gothic" w:hint="eastAsia"/>
          <w:color w:val="auto"/>
          <w:sz w:val="22"/>
          <w:lang w:val="ja-JP"/>
        </w:rPr>
        <w:t>、</w:t>
      </w:r>
      <w:r w:rsidRPr="00C91896">
        <w:rPr>
          <w:rFonts w:ascii="MS UI Gothic" w:eastAsia="MS UI Gothic"/>
          <w:color w:val="auto"/>
          <w:sz w:val="22"/>
          <w:lang w:val="ja-JP"/>
        </w:rPr>
        <w:t xml:space="preserve">Z </w:t>
      </w:r>
      <w:r w:rsidRPr="00C91896">
        <w:rPr>
          <w:rFonts w:ascii="MS UI Gothic" w:eastAsia="MS UI Gothic" w:hint="eastAsia"/>
          <w:color w:val="auto"/>
          <w:sz w:val="22"/>
          <w:lang w:val="ja-JP"/>
        </w:rPr>
        <w:t>軸で機械の性能を確認しており、</w:t>
      </w:r>
      <w:r w:rsidRPr="00C91896">
        <w:rPr>
          <w:rFonts w:ascii="Helvetica" w:hAnsi="Helvetica"/>
          <w:color w:val="auto"/>
          <w:sz w:val="22"/>
        </w:rPr>
        <w:t xml:space="preserve">  </w:t>
      </w:r>
      <w:r w:rsidRPr="00C91896">
        <w:rPr>
          <w:rFonts w:ascii="MS UI Gothic" w:eastAsia="MS UI Gothic" w:hint="eastAsia"/>
          <w:color w:val="auto"/>
          <w:sz w:val="22"/>
          <w:lang w:val="ja-JP"/>
        </w:rPr>
        <w:t>最大</w:t>
      </w:r>
      <w:r w:rsidRPr="00C91896">
        <w:rPr>
          <w:rFonts w:ascii="MS UI Gothic" w:eastAsia="MS UI Gothic"/>
          <w:color w:val="auto"/>
          <w:sz w:val="22"/>
          <w:lang w:val="ja-JP"/>
        </w:rPr>
        <w:t xml:space="preserve"> 23 </w:t>
      </w:r>
      <w:r w:rsidRPr="00C91896">
        <w:rPr>
          <w:rFonts w:ascii="MS UI Gothic" w:eastAsia="MS UI Gothic" w:hint="eastAsia"/>
          <w:color w:val="auto"/>
          <w:sz w:val="22"/>
          <w:lang w:val="ja-JP"/>
        </w:rPr>
        <w:t>種類の機械誤差を完全に分析できます。</w:t>
      </w:r>
      <w:r w:rsidRPr="00C91896">
        <w:rPr>
          <w:rFonts w:ascii="Helvetica" w:hAnsi="Helvetica"/>
          <w:color w:val="auto"/>
          <w:sz w:val="22"/>
        </w:rPr>
        <w:t xml:space="preserve">  </w:t>
      </w:r>
      <w:r w:rsidRPr="00C91896">
        <w:rPr>
          <w:rFonts w:ascii="MS UI Gothic" w:eastAsia="MS UI Gothic"/>
          <w:color w:val="auto"/>
          <w:sz w:val="22"/>
          <w:lang w:val="ja-JP"/>
        </w:rPr>
        <w:t xml:space="preserve">QC10 </w:t>
      </w:r>
      <w:r w:rsidRPr="00C91896">
        <w:rPr>
          <w:rFonts w:ascii="MS UI Gothic" w:eastAsia="MS UI Gothic" w:hint="eastAsia"/>
          <w:color w:val="auto"/>
          <w:sz w:val="22"/>
          <w:lang w:val="ja-JP"/>
        </w:rPr>
        <w:t>で常に行ってきたこの手順は、新しい</w:t>
      </w:r>
      <w:r w:rsidRPr="00C91896">
        <w:rPr>
          <w:rFonts w:ascii="MS UI Gothic" w:eastAsia="MS UI Gothic"/>
          <w:color w:val="auto"/>
          <w:sz w:val="22"/>
          <w:lang w:val="ja-JP"/>
        </w:rPr>
        <w:t xml:space="preserve"> QC20-W </w:t>
      </w:r>
      <w:r w:rsidRPr="00C91896">
        <w:rPr>
          <w:rFonts w:ascii="MS UI Gothic" w:eastAsia="MS UI Gothic" w:hint="eastAsia"/>
          <w:color w:val="auto"/>
          <w:sz w:val="22"/>
          <w:lang w:val="ja-JP"/>
        </w:rPr>
        <w:t>ボールバーでもまったく同じ手段で行うことができます。</w:t>
      </w:r>
      <w:r w:rsidRPr="00C91896">
        <w:rPr>
          <w:rFonts w:ascii="Helvetica" w:hAnsi="Helvetica"/>
          <w:color w:val="auto"/>
          <w:sz w:val="22"/>
        </w:rPr>
        <w:t xml:space="preserve">  </w:t>
      </w:r>
      <w:r w:rsidRPr="00C91896">
        <w:rPr>
          <w:rFonts w:ascii="MS UI Gothic" w:eastAsia="MS UI Gothic" w:hint="eastAsia"/>
          <w:color w:val="auto"/>
          <w:sz w:val="22"/>
          <w:lang w:val="ja-JP"/>
        </w:rPr>
        <w:t>その後は必ず、レニショーから提供されたステッカーを使って、機械にテスト結果を貼り付けています。</w:t>
      </w:r>
      <w:r w:rsidRPr="00C91896">
        <w:rPr>
          <w:rFonts w:ascii="Helvetica" w:hAnsi="Helvetica"/>
          <w:color w:val="auto"/>
          <w:sz w:val="22"/>
        </w:rPr>
        <w:t xml:space="preserve"> </w:t>
      </w:r>
      <w:r w:rsidRPr="00C91896">
        <w:rPr>
          <w:rFonts w:ascii="MS UI Gothic" w:eastAsia="MS UI Gothic" w:hint="eastAsia"/>
          <w:color w:val="auto"/>
          <w:sz w:val="22"/>
          <w:lang w:val="ja-JP"/>
        </w:rPr>
        <w:t>このシンプルな目印ですが、機械がテスト済みで、部品の製造に適した状態であることを明確に示すことができます。</w:t>
      </w:r>
      <w:r w:rsidRPr="00C91896">
        <w:rPr>
          <w:rFonts w:ascii="Helvetica" w:hAnsi="Helvetica"/>
          <w:color w:val="auto"/>
          <w:sz w:val="22"/>
        </w:rPr>
        <w:t xml:space="preserve">  </w:t>
      </w:r>
      <w:r w:rsidRPr="00C91896">
        <w:rPr>
          <w:rFonts w:ascii="MS UI Gothic" w:eastAsia="MS UI Gothic" w:hint="eastAsia"/>
          <w:color w:val="auto"/>
          <w:sz w:val="22"/>
          <w:lang w:val="ja-JP"/>
        </w:rPr>
        <w:t>このように機械を万全の体制に整えることで、客先では工具や治具、プログラミングだけを考えればいいようになります。」</w:t>
      </w:r>
    </w:p>
    <w:p w:rsidR="00C91896" w:rsidRPr="00C91896" w:rsidRDefault="00C91896" w:rsidP="00C91896">
      <w:pPr>
        <w:pStyle w:val="BasicParagraph"/>
        <w:suppressAutoHyphens/>
        <w:spacing w:after="60" w:line="280" w:lineRule="auto"/>
        <w:rPr>
          <w:rFonts w:ascii="Helvetica" w:hAnsi="Helvetica"/>
          <w:color w:val="auto"/>
        </w:rPr>
      </w:pPr>
      <w:r w:rsidRPr="00C91896">
        <w:rPr>
          <w:rFonts w:ascii="MS UI Gothic" w:eastAsia="MS UI Gothic"/>
          <w:color w:val="auto"/>
          <w:sz w:val="22"/>
          <w:lang w:val="ja-JP"/>
        </w:rPr>
        <w:t xml:space="preserve">QC20-W </w:t>
      </w:r>
      <w:r w:rsidRPr="00C91896">
        <w:rPr>
          <w:rFonts w:ascii="MS UI Gothic" w:eastAsia="MS UI Gothic" w:hint="eastAsia"/>
          <w:color w:val="auto"/>
          <w:sz w:val="22"/>
          <w:lang w:val="ja-JP"/>
        </w:rPr>
        <w:t>に搭載された新しい</w:t>
      </w:r>
      <w:r w:rsidRPr="00C91896">
        <w:rPr>
          <w:rFonts w:ascii="MS UI Gothic" w:eastAsia="MS UI Gothic"/>
          <w:color w:val="auto"/>
          <w:sz w:val="22"/>
          <w:lang w:val="ja-JP"/>
        </w:rPr>
        <w:t xml:space="preserve"> Ballbar 20 </w:t>
      </w:r>
      <w:r w:rsidRPr="00C91896">
        <w:rPr>
          <w:rFonts w:ascii="MS UI Gothic" w:eastAsia="MS UI Gothic" w:hint="eastAsia"/>
          <w:color w:val="auto"/>
          <w:sz w:val="22"/>
          <w:lang w:val="ja-JP"/>
        </w:rPr>
        <w:t>ソフトウェアは、</w:t>
      </w:r>
      <w:r w:rsidRPr="00C91896">
        <w:rPr>
          <w:rFonts w:ascii="MS UI Gothic" w:eastAsia="MS UI Gothic"/>
          <w:color w:val="auto"/>
          <w:sz w:val="22"/>
          <w:lang w:val="ja-JP"/>
        </w:rPr>
        <w:t xml:space="preserve">Ballbar 5 </w:t>
      </w:r>
      <w:r w:rsidRPr="00C91896">
        <w:rPr>
          <w:rFonts w:ascii="MS UI Gothic" w:eastAsia="MS UI Gothic" w:hint="eastAsia"/>
          <w:color w:val="auto"/>
          <w:sz w:val="22"/>
          <w:lang w:val="ja-JP"/>
        </w:rPr>
        <w:t>ソフトウェアとの互換性を備えているため、</w:t>
      </w:r>
      <w:r w:rsidRPr="00C91896">
        <w:rPr>
          <w:rFonts w:ascii="MS UI Gothic" w:eastAsia="MS UI Gothic"/>
          <w:color w:val="auto"/>
          <w:sz w:val="22"/>
          <w:lang w:val="ja-JP"/>
        </w:rPr>
        <w:t xml:space="preserve">Ballbar 5 </w:t>
      </w:r>
      <w:r w:rsidRPr="00C91896">
        <w:rPr>
          <w:rFonts w:ascii="MS UI Gothic" w:eastAsia="MS UI Gothic" w:hint="eastAsia"/>
          <w:color w:val="auto"/>
          <w:sz w:val="22"/>
          <w:lang w:val="ja-JP"/>
        </w:rPr>
        <w:t>で取得したデータを新しい</w:t>
      </w:r>
      <w:r w:rsidRPr="00C91896">
        <w:rPr>
          <w:rFonts w:ascii="MS UI Gothic" w:eastAsia="MS UI Gothic"/>
          <w:color w:val="auto"/>
          <w:sz w:val="22"/>
          <w:lang w:val="ja-JP"/>
        </w:rPr>
        <w:t xml:space="preserve"> QC20-W </w:t>
      </w:r>
      <w:r w:rsidRPr="00C91896">
        <w:rPr>
          <w:rFonts w:ascii="MS UI Gothic" w:eastAsia="MS UI Gothic" w:hint="eastAsia"/>
          <w:color w:val="auto"/>
          <w:sz w:val="22"/>
          <w:lang w:val="ja-JP"/>
        </w:rPr>
        <w:t>のデータと比較することができます。</w:t>
      </w:r>
      <w:r w:rsidRPr="00C91896">
        <w:rPr>
          <w:rFonts w:ascii="Helvetica" w:hAnsi="Helvetica"/>
          <w:color w:val="auto"/>
          <w:sz w:val="22"/>
        </w:rPr>
        <w:t xml:space="preserve">  </w:t>
      </w:r>
      <w:r w:rsidRPr="00C91896">
        <w:rPr>
          <w:rFonts w:ascii="MS UI Gothic" w:eastAsia="MS UI Gothic" w:hint="eastAsia"/>
          <w:color w:val="auto"/>
          <w:sz w:val="22"/>
          <w:lang w:val="ja-JP"/>
        </w:rPr>
        <w:t>この機能は多くの企業にとって非常に重要で、</w:t>
      </w:r>
      <w:r w:rsidRPr="00C91896">
        <w:rPr>
          <w:rFonts w:ascii="MS UI Gothic" w:eastAsia="MS UI Gothic"/>
          <w:color w:val="auto"/>
          <w:sz w:val="22"/>
          <w:lang w:val="ja-JP"/>
        </w:rPr>
        <w:t xml:space="preserve">QC10 </w:t>
      </w:r>
      <w:r w:rsidRPr="00C91896">
        <w:rPr>
          <w:rFonts w:ascii="MS UI Gothic" w:eastAsia="MS UI Gothic" w:hint="eastAsia"/>
          <w:color w:val="auto"/>
          <w:sz w:val="22"/>
          <w:lang w:val="ja-JP"/>
        </w:rPr>
        <w:t>ボールバーで何カ月または何年かにわたって蓄積された履歴データを</w:t>
      </w:r>
      <w:r w:rsidRPr="00C91896">
        <w:rPr>
          <w:rFonts w:ascii="MS UI Gothic" w:eastAsia="MS UI Gothic"/>
          <w:color w:val="auto"/>
          <w:sz w:val="22"/>
          <w:lang w:val="ja-JP"/>
        </w:rPr>
        <w:t xml:space="preserve"> </w:t>
      </w:r>
      <w:r w:rsidRPr="00C91896">
        <w:rPr>
          <w:rFonts w:ascii="MS UI Gothic" w:eastAsia="MS UI Gothic" w:hint="eastAsia"/>
          <w:color w:val="auto"/>
          <w:sz w:val="22"/>
          <w:lang w:val="ja-JP"/>
        </w:rPr>
        <w:t>新しいデータと比較できるようになります。</w:t>
      </w:r>
      <w:r w:rsidRPr="00C91896">
        <w:rPr>
          <w:rFonts w:ascii="Helvetica" w:hAnsi="Helvetica"/>
          <w:color w:val="auto"/>
          <w:sz w:val="22"/>
        </w:rPr>
        <w:t xml:space="preserve">  </w:t>
      </w:r>
    </w:p>
    <w:p w:rsidR="00C91896" w:rsidRPr="00C91896" w:rsidRDefault="00C91896" w:rsidP="00C91896">
      <w:pPr>
        <w:pStyle w:val="BasicParagraph"/>
        <w:suppressAutoHyphens/>
        <w:spacing w:after="60" w:line="280" w:lineRule="auto"/>
        <w:rPr>
          <w:rFonts w:ascii="Helvetica" w:hAnsi="Helvetica"/>
          <w:b/>
          <w:color w:val="auto"/>
          <w:sz w:val="22"/>
        </w:rPr>
      </w:pPr>
      <w:r w:rsidRPr="00C91896">
        <w:rPr>
          <w:rFonts w:ascii="MS UI Gothic" w:eastAsia="MS UI Gothic" w:hint="eastAsia"/>
          <w:b/>
          <w:color w:val="auto"/>
          <w:sz w:val="22"/>
          <w:lang w:val="ja-JP"/>
        </w:rPr>
        <w:t>機械の位置合わせ誤差</w:t>
      </w:r>
    </w:p>
    <w:p w:rsidR="00C91896" w:rsidRPr="00C91896" w:rsidRDefault="00C91896" w:rsidP="00C91896">
      <w:pPr>
        <w:pStyle w:val="BasicParagraph"/>
        <w:suppressAutoHyphens/>
        <w:spacing w:after="60" w:line="280" w:lineRule="auto"/>
        <w:rPr>
          <w:rFonts w:ascii="Helvetica" w:hAnsi="Helvetica"/>
          <w:color w:val="auto"/>
        </w:rPr>
      </w:pPr>
      <w:r w:rsidRPr="00C91896">
        <w:rPr>
          <w:rFonts w:ascii="MS UI Gothic" w:eastAsia="MS UI Gothic" w:hint="eastAsia"/>
          <w:color w:val="auto"/>
          <w:sz w:val="22"/>
          <w:lang w:val="ja-JP"/>
        </w:rPr>
        <w:t>ウィグモア氏は</w:t>
      </w:r>
      <w:r w:rsidRPr="00C91896">
        <w:rPr>
          <w:rFonts w:ascii="MS UI Gothic" w:eastAsia="MS UI Gothic"/>
          <w:color w:val="auto"/>
          <w:sz w:val="22"/>
          <w:lang w:val="ja-JP"/>
        </w:rPr>
        <w:t xml:space="preserve"> QC20-W </w:t>
      </w:r>
      <w:r w:rsidRPr="00C91896">
        <w:rPr>
          <w:rFonts w:ascii="MS UI Gothic" w:eastAsia="MS UI Gothic" w:hint="eastAsia"/>
          <w:color w:val="auto"/>
          <w:sz w:val="22"/>
          <w:lang w:val="ja-JP"/>
        </w:rPr>
        <w:t>ボールバーを使用して、機械構造の歪みなどにより引き起こされる機械の位置合わせ誤差を含む、様々な原因の誤差を検出しています。</w:t>
      </w:r>
      <w:r w:rsidRPr="00C91896">
        <w:rPr>
          <w:rFonts w:ascii="Helvetica" w:hAnsi="Helvetica"/>
          <w:color w:val="auto"/>
          <w:sz w:val="22"/>
        </w:rPr>
        <w:t xml:space="preserve">  </w:t>
      </w:r>
      <w:r w:rsidRPr="00C91896">
        <w:rPr>
          <w:rFonts w:ascii="MS UI Gothic" w:eastAsia="MS UI Gothic" w:hint="eastAsia"/>
          <w:color w:val="auto"/>
          <w:sz w:val="22"/>
          <w:lang w:val="ja-JP"/>
        </w:rPr>
        <w:t>ソフトウェアでは</w:t>
      </w:r>
      <w:r w:rsidRPr="00C91896">
        <w:rPr>
          <w:rFonts w:ascii="MS UI Gothic" w:eastAsia="MS UI Gothic"/>
          <w:color w:val="auto"/>
          <w:sz w:val="22"/>
          <w:lang w:val="ja-JP"/>
        </w:rPr>
        <w:t xml:space="preserve"> QC20-W </w:t>
      </w:r>
      <w:r w:rsidRPr="00C91896">
        <w:rPr>
          <w:rFonts w:ascii="MS UI Gothic" w:eastAsia="MS UI Gothic" w:hint="eastAsia"/>
          <w:color w:val="auto"/>
          <w:sz w:val="22"/>
          <w:lang w:val="ja-JP"/>
        </w:rPr>
        <w:t>データを分析して、ボールネジのプリロードの損失など、通常は検出できない機械誤差を検出するため、後の段階で多額の費用をかけてボールネジを交換するのではなく、現時点で修理を行うことができます。</w:t>
      </w:r>
      <w:r w:rsidRPr="00C91896">
        <w:rPr>
          <w:rFonts w:ascii="Helvetica" w:hAnsi="Helvetica"/>
          <w:color w:val="auto"/>
          <w:sz w:val="22"/>
        </w:rPr>
        <w:t xml:space="preserve"> </w:t>
      </w:r>
      <w:r w:rsidRPr="00C91896">
        <w:rPr>
          <w:rFonts w:ascii="MS UI Gothic" w:eastAsia="MS UI Gothic" w:hint="eastAsia"/>
          <w:color w:val="auto"/>
          <w:sz w:val="22"/>
          <w:lang w:val="ja-JP"/>
        </w:rPr>
        <w:t>ウィグモア氏は「</w:t>
      </w:r>
      <w:r w:rsidRPr="00C91896">
        <w:rPr>
          <w:rFonts w:ascii="MS UI Gothic" w:eastAsia="MS UI Gothic"/>
          <w:color w:val="auto"/>
          <w:sz w:val="22"/>
          <w:lang w:val="ja-JP"/>
        </w:rPr>
        <w:t xml:space="preserve">CNC </w:t>
      </w:r>
      <w:r w:rsidRPr="00C91896">
        <w:rPr>
          <w:rFonts w:ascii="MS UI Gothic" w:eastAsia="MS UI Gothic" w:hint="eastAsia"/>
          <w:color w:val="auto"/>
          <w:sz w:val="22"/>
          <w:lang w:val="ja-JP"/>
        </w:rPr>
        <w:t>工作機械のメンテナンスに真剣に取り組む場合、</w:t>
      </w:r>
      <w:r w:rsidRPr="00C91896">
        <w:rPr>
          <w:rFonts w:ascii="MS UI Gothic" w:eastAsia="MS UI Gothic"/>
          <w:color w:val="auto"/>
          <w:sz w:val="22"/>
          <w:lang w:val="ja-JP"/>
        </w:rPr>
        <w:t xml:space="preserve">QC20-W </w:t>
      </w:r>
      <w:r w:rsidRPr="00C91896">
        <w:rPr>
          <w:rFonts w:ascii="MS UI Gothic" w:eastAsia="MS UI Gothic" w:hint="eastAsia"/>
          <w:color w:val="auto"/>
          <w:sz w:val="22"/>
          <w:lang w:val="ja-JP"/>
        </w:rPr>
        <w:t>ボールバーは工作機械サービスの重要なツールとなるもので、事前に対応策を取ることによって、将来的に多額の損失につながる大掛かりな修理を回避することができる」と確信しています。</w:t>
      </w:r>
    </w:p>
    <w:p w:rsidR="00C91896" w:rsidRPr="00C91896" w:rsidRDefault="00C91896" w:rsidP="00C91896">
      <w:pPr>
        <w:pStyle w:val="BasicParagraph"/>
        <w:suppressAutoHyphens/>
        <w:spacing w:after="60" w:line="280" w:lineRule="auto"/>
        <w:rPr>
          <w:rFonts w:ascii="Helvetica" w:hAnsi="Helvetica"/>
          <w:color w:val="auto"/>
        </w:rPr>
      </w:pPr>
      <w:r w:rsidRPr="00C91896">
        <w:rPr>
          <w:rFonts w:ascii="MS UI Gothic" w:eastAsia="MS UI Gothic"/>
          <w:i/>
          <w:color w:val="auto"/>
          <w:sz w:val="22"/>
          <w:lang w:val="ja-JP"/>
        </w:rPr>
        <w:t xml:space="preserve">Bluetooth </w:t>
      </w:r>
      <w:r w:rsidRPr="00C91896">
        <w:rPr>
          <w:rFonts w:ascii="MS UI Gothic" w:eastAsia="MS UI Gothic" w:hint="eastAsia"/>
          <w:i/>
          <w:color w:val="auto"/>
          <w:sz w:val="22"/>
          <w:lang w:val="ja-JP"/>
        </w:rPr>
        <w:t>表示およびロゴは、</w:t>
      </w:r>
      <w:r w:rsidRPr="00C91896">
        <w:rPr>
          <w:rFonts w:ascii="MS UI Gothic" w:eastAsia="MS UI Gothic"/>
          <w:i/>
          <w:color w:val="auto"/>
          <w:sz w:val="22"/>
          <w:lang w:val="ja-JP"/>
        </w:rPr>
        <w:t xml:space="preserve">Bluetooth SIG, Inc </w:t>
      </w:r>
      <w:r w:rsidRPr="00C91896">
        <w:rPr>
          <w:rFonts w:ascii="MS UI Gothic" w:eastAsia="MS UI Gothic" w:hint="eastAsia"/>
          <w:i/>
          <w:color w:val="auto"/>
          <w:sz w:val="22"/>
          <w:lang w:val="ja-JP"/>
        </w:rPr>
        <w:t>が所有するもので、</w:t>
      </w:r>
      <w:r w:rsidRPr="00C91896">
        <w:rPr>
          <w:rFonts w:ascii="Arial" w:hAnsi="Arial"/>
          <w:i/>
          <w:color w:val="auto"/>
          <w:sz w:val="22"/>
          <w:lang w:val="ja-JP"/>
        </w:rPr>
        <w:t>Renishaw plc</w:t>
      </w:r>
      <w:r w:rsidRPr="00C91896">
        <w:rPr>
          <w:rFonts w:ascii="MS UI Gothic" w:eastAsia="MS UI Gothic"/>
          <w:i/>
          <w:color w:val="auto"/>
          <w:sz w:val="22"/>
          <w:lang w:val="ja-JP"/>
        </w:rPr>
        <w:t xml:space="preserve"> </w:t>
      </w:r>
      <w:r w:rsidRPr="00C91896">
        <w:rPr>
          <w:rFonts w:ascii="MS UI Gothic" w:eastAsia="MS UI Gothic" w:hint="eastAsia"/>
          <w:i/>
          <w:color w:val="auto"/>
          <w:sz w:val="22"/>
          <w:lang w:val="ja-JP"/>
        </w:rPr>
        <w:t>はこれら商標を使用する許可を受けています。</w:t>
      </w:r>
      <w:r w:rsidRPr="00C91896">
        <w:rPr>
          <w:rFonts w:ascii="Helvetica" w:hAnsi="Helvetica"/>
          <w:i/>
          <w:color w:val="auto"/>
          <w:sz w:val="22"/>
        </w:rPr>
        <w:t xml:space="preserve"> </w:t>
      </w:r>
      <w:r w:rsidRPr="00C91896">
        <w:rPr>
          <w:rFonts w:ascii="MS UI Gothic" w:eastAsia="MS UI Gothic" w:hint="eastAsia"/>
          <w:i/>
          <w:color w:val="auto"/>
          <w:sz w:val="22"/>
          <w:lang w:val="ja-JP"/>
        </w:rPr>
        <w:t>その他の商標および商標名は、各オーナーの商標および商標名です。</w:t>
      </w:r>
    </w:p>
    <w:sectPr w:rsidR="00C91896" w:rsidRPr="00C91896" w:rsidSect="00B26C52">
      <w:type w:val="continuous"/>
      <w:pgSz w:w="11906" w:h="16838"/>
      <w:pgMar w:top="737" w:right="851" w:bottom="73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MS UI Gothic">
    <w:panose1 w:val="020B0600070205080204"/>
    <w:charset w:val="80"/>
    <w:family w:val="swiss"/>
    <w:pitch w:val="variable"/>
    <w:sig w:usb0="A00002BF" w:usb1="68C7FCFB" w:usb2="00000010" w:usb3="00000000" w:csb0="0002009F" w:csb1="00000000"/>
  </w:font>
  <w:font w:name="PMingLiU">
    <w:altName w:val="?s2OcuAe"/>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44F9F"/>
    <w:rsid w:val="00030F3D"/>
    <w:rsid w:val="0003265A"/>
    <w:rsid w:val="000528B8"/>
    <w:rsid w:val="000577FA"/>
    <w:rsid w:val="00081AFD"/>
    <w:rsid w:val="000C2414"/>
    <w:rsid w:val="001048FE"/>
    <w:rsid w:val="00122586"/>
    <w:rsid w:val="00132AC9"/>
    <w:rsid w:val="001425FB"/>
    <w:rsid w:val="00147E24"/>
    <w:rsid w:val="00155C22"/>
    <w:rsid w:val="00174D20"/>
    <w:rsid w:val="001B398D"/>
    <w:rsid w:val="001C3BD8"/>
    <w:rsid w:val="001C60A9"/>
    <w:rsid w:val="001D1545"/>
    <w:rsid w:val="001D6CED"/>
    <w:rsid w:val="001E702C"/>
    <w:rsid w:val="001F4D6C"/>
    <w:rsid w:val="00220E4A"/>
    <w:rsid w:val="002307FB"/>
    <w:rsid w:val="00230CD2"/>
    <w:rsid w:val="00246270"/>
    <w:rsid w:val="00261A03"/>
    <w:rsid w:val="00261F68"/>
    <w:rsid w:val="002654B9"/>
    <w:rsid w:val="0027234A"/>
    <w:rsid w:val="0029258A"/>
    <w:rsid w:val="002A277D"/>
    <w:rsid w:val="002B5982"/>
    <w:rsid w:val="002C2A70"/>
    <w:rsid w:val="002E7A19"/>
    <w:rsid w:val="002F5802"/>
    <w:rsid w:val="002F6026"/>
    <w:rsid w:val="00301C7D"/>
    <w:rsid w:val="003031FD"/>
    <w:rsid w:val="00303570"/>
    <w:rsid w:val="00324930"/>
    <w:rsid w:val="00334B38"/>
    <w:rsid w:val="003428A8"/>
    <w:rsid w:val="00342EF5"/>
    <w:rsid w:val="00344F9F"/>
    <w:rsid w:val="00350E3F"/>
    <w:rsid w:val="00350EDC"/>
    <w:rsid w:val="003537B7"/>
    <w:rsid w:val="00355897"/>
    <w:rsid w:val="00365E38"/>
    <w:rsid w:val="003716E1"/>
    <w:rsid w:val="0037586B"/>
    <w:rsid w:val="003938D7"/>
    <w:rsid w:val="00395C9B"/>
    <w:rsid w:val="003D7308"/>
    <w:rsid w:val="003E0262"/>
    <w:rsid w:val="003E17AB"/>
    <w:rsid w:val="003F3214"/>
    <w:rsid w:val="003F5E42"/>
    <w:rsid w:val="00420B50"/>
    <w:rsid w:val="0046731C"/>
    <w:rsid w:val="00473D2D"/>
    <w:rsid w:val="0048464B"/>
    <w:rsid w:val="00497C93"/>
    <w:rsid w:val="004B2584"/>
    <w:rsid w:val="004C51F6"/>
    <w:rsid w:val="004C6366"/>
    <w:rsid w:val="004E0B34"/>
    <w:rsid w:val="004E2990"/>
    <w:rsid w:val="00530F82"/>
    <w:rsid w:val="00597B55"/>
    <w:rsid w:val="005A04D3"/>
    <w:rsid w:val="005D6097"/>
    <w:rsid w:val="005F1C09"/>
    <w:rsid w:val="0060729E"/>
    <w:rsid w:val="0061119C"/>
    <w:rsid w:val="006176DB"/>
    <w:rsid w:val="00622774"/>
    <w:rsid w:val="006B74EF"/>
    <w:rsid w:val="006C3134"/>
    <w:rsid w:val="006C7C55"/>
    <w:rsid w:val="006D6D2E"/>
    <w:rsid w:val="006E12A3"/>
    <w:rsid w:val="006E3EDD"/>
    <w:rsid w:val="006E59FE"/>
    <w:rsid w:val="006E6859"/>
    <w:rsid w:val="006F4002"/>
    <w:rsid w:val="006F646A"/>
    <w:rsid w:val="006F7425"/>
    <w:rsid w:val="00722A62"/>
    <w:rsid w:val="00734E49"/>
    <w:rsid w:val="00737F2D"/>
    <w:rsid w:val="00786904"/>
    <w:rsid w:val="007C12AE"/>
    <w:rsid w:val="007E594D"/>
    <w:rsid w:val="007E7994"/>
    <w:rsid w:val="0082207E"/>
    <w:rsid w:val="00853709"/>
    <w:rsid w:val="00871000"/>
    <w:rsid w:val="008859DC"/>
    <w:rsid w:val="00887E9B"/>
    <w:rsid w:val="00890F04"/>
    <w:rsid w:val="008B37EB"/>
    <w:rsid w:val="008B7B50"/>
    <w:rsid w:val="008D5C7C"/>
    <w:rsid w:val="008E20C9"/>
    <w:rsid w:val="008E318B"/>
    <w:rsid w:val="008E5A96"/>
    <w:rsid w:val="00913FEB"/>
    <w:rsid w:val="00933CE8"/>
    <w:rsid w:val="00936D6D"/>
    <w:rsid w:val="00951EB3"/>
    <w:rsid w:val="00957935"/>
    <w:rsid w:val="00962672"/>
    <w:rsid w:val="00967A3E"/>
    <w:rsid w:val="009716BF"/>
    <w:rsid w:val="009767C2"/>
    <w:rsid w:val="009B3301"/>
    <w:rsid w:val="009D5B49"/>
    <w:rsid w:val="009E0F12"/>
    <w:rsid w:val="00A001B7"/>
    <w:rsid w:val="00A26017"/>
    <w:rsid w:val="00A27D91"/>
    <w:rsid w:val="00A64587"/>
    <w:rsid w:val="00A848B6"/>
    <w:rsid w:val="00A861D6"/>
    <w:rsid w:val="00A87F4B"/>
    <w:rsid w:val="00AB3605"/>
    <w:rsid w:val="00AD692D"/>
    <w:rsid w:val="00B008DE"/>
    <w:rsid w:val="00B1253C"/>
    <w:rsid w:val="00B14DEE"/>
    <w:rsid w:val="00B24480"/>
    <w:rsid w:val="00B26C52"/>
    <w:rsid w:val="00B514FF"/>
    <w:rsid w:val="00B51AB9"/>
    <w:rsid w:val="00B56BF6"/>
    <w:rsid w:val="00BB61FB"/>
    <w:rsid w:val="00BC6CCC"/>
    <w:rsid w:val="00C0748A"/>
    <w:rsid w:val="00C1200A"/>
    <w:rsid w:val="00C15B4C"/>
    <w:rsid w:val="00C20912"/>
    <w:rsid w:val="00C30C0A"/>
    <w:rsid w:val="00C57FAB"/>
    <w:rsid w:val="00C62880"/>
    <w:rsid w:val="00C91896"/>
    <w:rsid w:val="00CA3D21"/>
    <w:rsid w:val="00CB4926"/>
    <w:rsid w:val="00CC6491"/>
    <w:rsid w:val="00CF0284"/>
    <w:rsid w:val="00CF6B80"/>
    <w:rsid w:val="00D11F2E"/>
    <w:rsid w:val="00D32E97"/>
    <w:rsid w:val="00D33F68"/>
    <w:rsid w:val="00D90232"/>
    <w:rsid w:val="00D90F3B"/>
    <w:rsid w:val="00D911DD"/>
    <w:rsid w:val="00D97CCC"/>
    <w:rsid w:val="00DC2934"/>
    <w:rsid w:val="00DC656D"/>
    <w:rsid w:val="00DC6623"/>
    <w:rsid w:val="00E02610"/>
    <w:rsid w:val="00E16BF7"/>
    <w:rsid w:val="00E22399"/>
    <w:rsid w:val="00E37E11"/>
    <w:rsid w:val="00E43210"/>
    <w:rsid w:val="00E64C57"/>
    <w:rsid w:val="00E66C5E"/>
    <w:rsid w:val="00E70F12"/>
    <w:rsid w:val="00E82F93"/>
    <w:rsid w:val="00E85C7B"/>
    <w:rsid w:val="00E9074D"/>
    <w:rsid w:val="00EC191F"/>
    <w:rsid w:val="00EE334C"/>
    <w:rsid w:val="00EF2E71"/>
    <w:rsid w:val="00F17545"/>
    <w:rsid w:val="00F9429A"/>
    <w:rsid w:val="00FA3529"/>
    <w:rsid w:val="00FB1756"/>
    <w:rsid w:val="00FB30FC"/>
    <w:rsid w:val="00FB6B36"/>
    <w:rsid w:val="00FE4B9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8A8"/>
    <w:rPr>
      <w:lang w:eastAsia="ja-JP"/>
    </w:rPr>
  </w:style>
  <w:style w:type="paragraph" w:styleId="Heading1">
    <w:name w:val="heading 1"/>
    <w:basedOn w:val="Normal"/>
    <w:next w:val="Normal"/>
    <w:qFormat/>
    <w:rsid w:val="003428A8"/>
    <w:pPr>
      <w:keepNext/>
      <w:outlineLvl w:val="0"/>
    </w:pPr>
    <w:rPr>
      <w:rFonts w:ascii="Arial" w:hAnsi="Arial"/>
      <w:b/>
      <w:sz w:val="28"/>
    </w:rPr>
  </w:style>
  <w:style w:type="paragraph" w:styleId="Heading2">
    <w:name w:val="heading 2"/>
    <w:basedOn w:val="Normal"/>
    <w:next w:val="Normal"/>
    <w:qFormat/>
    <w:rsid w:val="003428A8"/>
    <w:pPr>
      <w:keepNext/>
      <w:outlineLvl w:val="1"/>
    </w:pPr>
    <w:rPr>
      <w:rFonts w:ascii="Arial" w:hAnsi="Arial"/>
      <w:b/>
    </w:rPr>
  </w:style>
  <w:style w:type="paragraph" w:styleId="Heading3">
    <w:name w:val="heading 3"/>
    <w:basedOn w:val="Normal"/>
    <w:next w:val="Normal"/>
    <w:qFormat/>
    <w:rsid w:val="003428A8"/>
    <w:pPr>
      <w:keepNext/>
      <w:outlineLvl w:val="2"/>
    </w:pPr>
    <w:rPr>
      <w:rFonts w:ascii="Arial" w:hAnsi="Arial"/>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28A8"/>
    <w:rPr>
      <w:rFonts w:ascii="Arial" w:hAnsi="Arial"/>
      <w:b/>
    </w:rPr>
  </w:style>
  <w:style w:type="paragraph" w:styleId="BodyText2">
    <w:name w:val="Body Text 2"/>
    <w:basedOn w:val="Normal"/>
    <w:rsid w:val="003428A8"/>
    <w:rPr>
      <w:rFonts w:ascii="Arial" w:hAnsi="Arial"/>
      <w:sz w:val="16"/>
    </w:rPr>
  </w:style>
  <w:style w:type="paragraph" w:styleId="BodyText3">
    <w:name w:val="Body Text 3"/>
    <w:basedOn w:val="Normal"/>
    <w:rsid w:val="003428A8"/>
    <w:pPr>
      <w:spacing w:line="360" w:lineRule="auto"/>
      <w:jc w:val="both"/>
    </w:pPr>
    <w:rPr>
      <w:rFonts w:ascii="Arial" w:hAnsi="Arial"/>
      <w:sz w:val="16"/>
    </w:rPr>
  </w:style>
  <w:style w:type="paragraph" w:styleId="BalloonText">
    <w:name w:val="Balloon Text"/>
    <w:basedOn w:val="Normal"/>
    <w:link w:val="BalloonTextChar"/>
    <w:rsid w:val="001425FB"/>
    <w:rPr>
      <w:rFonts w:ascii="Tahoma" w:hAnsi="Tahoma" w:cs="Tahoma"/>
      <w:sz w:val="16"/>
      <w:szCs w:val="16"/>
    </w:rPr>
  </w:style>
  <w:style w:type="character" w:customStyle="1" w:styleId="BalloonTextChar">
    <w:name w:val="Balloon Text Char"/>
    <w:basedOn w:val="DefaultParagraphFont"/>
    <w:link w:val="BalloonText"/>
    <w:rsid w:val="001425FB"/>
    <w:rPr>
      <w:rFonts w:ascii="Tahoma" w:hAnsi="Tahoma" w:cs="Tahoma"/>
      <w:sz w:val="16"/>
      <w:szCs w:val="16"/>
      <w:lang w:eastAsia="ja-JP"/>
    </w:rPr>
  </w:style>
  <w:style w:type="paragraph" w:customStyle="1" w:styleId="BasicParagraph">
    <w:name w:val="[Basic Paragraph]"/>
    <w:basedOn w:val="Normal"/>
    <w:uiPriority w:val="99"/>
    <w:rsid w:val="006C3134"/>
    <w:pPr>
      <w:autoSpaceDE w:val="0"/>
      <w:autoSpaceDN w:val="0"/>
      <w:adjustRightInd w:val="0"/>
      <w:spacing w:line="288" w:lineRule="auto"/>
      <w:textAlignment w:val="center"/>
    </w:pPr>
    <w:rPr>
      <w:color w:val="000000"/>
      <w:sz w:val="24"/>
      <w:szCs w:val="24"/>
      <w:lang w:eastAsia="zh-CN"/>
    </w:rPr>
  </w:style>
  <w:style w:type="character" w:styleId="Hyperlink">
    <w:name w:val="Hyperlink"/>
    <w:basedOn w:val="DefaultParagraphFont"/>
    <w:rsid w:val="008E20C9"/>
    <w:rPr>
      <w:color w:val="0000FF" w:themeColor="hyperlink"/>
      <w:u w:val="single"/>
    </w:rPr>
  </w:style>
  <w:style w:type="character" w:customStyle="1" w:styleId="tw4winMark">
    <w:name w:val="tw4winMark"/>
    <w:uiPriority w:val="99"/>
    <w:rsid w:val="00C91896"/>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3549767">
      <w:bodyDiv w:val="1"/>
      <w:marLeft w:val="0"/>
      <w:marRight w:val="0"/>
      <w:marTop w:val="0"/>
      <w:marBottom w:val="0"/>
      <w:divBdr>
        <w:top w:val="none" w:sz="0" w:space="0" w:color="auto"/>
        <w:left w:val="none" w:sz="0" w:space="0" w:color="auto"/>
        <w:bottom w:val="none" w:sz="0" w:space="0" w:color="auto"/>
        <w:right w:val="none" w:sz="0" w:space="0" w:color="auto"/>
      </w:divBdr>
      <w:divsChild>
        <w:div w:id="1011880751">
          <w:marLeft w:val="0"/>
          <w:marRight w:val="0"/>
          <w:marTop w:val="0"/>
          <w:marBottom w:val="0"/>
          <w:divBdr>
            <w:top w:val="single" w:sz="6" w:space="0" w:color="FFFFFF"/>
            <w:left w:val="none" w:sz="0" w:space="0" w:color="auto"/>
            <w:bottom w:val="single" w:sz="2" w:space="0" w:color="FFFFFF"/>
            <w:right w:val="none" w:sz="0" w:space="0" w:color="auto"/>
          </w:divBdr>
          <w:divsChild>
            <w:div w:id="1967739014">
              <w:marLeft w:val="0"/>
              <w:marRight w:val="0"/>
              <w:marTop w:val="0"/>
              <w:marBottom w:val="0"/>
              <w:divBdr>
                <w:top w:val="none" w:sz="0" w:space="0" w:color="auto"/>
                <w:left w:val="none" w:sz="0" w:space="0" w:color="auto"/>
                <w:bottom w:val="none" w:sz="0" w:space="0" w:color="auto"/>
                <w:right w:val="none" w:sz="0" w:space="0" w:color="auto"/>
              </w:divBdr>
              <w:divsChild>
                <w:div w:id="1425149766">
                  <w:marLeft w:val="0"/>
                  <w:marRight w:val="0"/>
                  <w:marTop w:val="0"/>
                  <w:marBottom w:val="0"/>
                  <w:divBdr>
                    <w:top w:val="none" w:sz="0" w:space="0" w:color="auto"/>
                    <w:left w:val="none" w:sz="0" w:space="0" w:color="auto"/>
                    <w:bottom w:val="none" w:sz="0" w:space="0" w:color="auto"/>
                    <w:right w:val="none" w:sz="0" w:space="0" w:color="auto"/>
                  </w:divBdr>
                  <w:divsChild>
                    <w:div w:id="1928613659">
                      <w:marLeft w:val="0"/>
                      <w:marRight w:val="0"/>
                      <w:marTop w:val="0"/>
                      <w:marBottom w:val="0"/>
                      <w:divBdr>
                        <w:top w:val="none" w:sz="0" w:space="0" w:color="auto"/>
                        <w:left w:val="none" w:sz="0" w:space="0" w:color="auto"/>
                        <w:bottom w:val="none" w:sz="0" w:space="0" w:color="auto"/>
                        <w:right w:val="none" w:sz="0" w:space="0" w:color="auto"/>
                      </w:divBdr>
                      <w:divsChild>
                        <w:div w:id="545292286">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1474</Words>
  <Characters>254</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Application story – CMM TP20</vt:lpstr>
    </vt:vector>
  </TitlesOfParts>
  <Company>Renishaw PLC</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story – CMM TP20</dc:title>
  <dc:subject/>
  <dc:creator>bs0583</dc:creator>
  <cp:keywords/>
  <dc:description/>
  <cp:lastModifiedBy>bp135769</cp:lastModifiedBy>
  <cp:revision>7</cp:revision>
  <cp:lastPrinted>2011-03-14T10:25:00Z</cp:lastPrinted>
  <dcterms:created xsi:type="dcterms:W3CDTF">2011-03-07T14:20:00Z</dcterms:created>
  <dcterms:modified xsi:type="dcterms:W3CDTF">2011-06-23T12:53:00Z</dcterms:modified>
</cp:coreProperties>
</file>