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E7" w:rsidRPr="006D3D84" w:rsidRDefault="00CB57D4" w:rsidP="00CB57D4">
      <w:pPr>
        <w:autoSpaceDE w:val="0"/>
        <w:autoSpaceDN w:val="0"/>
        <w:adjustRightInd w:val="0"/>
        <w:ind w:left="567" w:right="565"/>
        <w:jc w:val="both"/>
        <w:rPr>
          <w:rFonts w:cs="Arial"/>
          <w:b/>
          <w:sz w:val="24"/>
          <w:szCs w:val="24"/>
        </w:rPr>
      </w:pPr>
      <w:r w:rsidRPr="006D3D84">
        <w:rPr>
          <w:rFonts w:cs="Arial"/>
          <w:b/>
          <w:noProof/>
          <w:sz w:val="24"/>
          <w:szCs w:val="24"/>
          <w:lang w:eastAsia="en-GB"/>
        </w:rPr>
        <w:drawing>
          <wp:anchor distT="0" distB="0" distL="114300" distR="114300" simplePos="0" relativeHeight="251658240" behindDoc="0" locked="0" layoutInCell="0" allowOverlap="1">
            <wp:simplePos x="0" y="0"/>
            <wp:positionH relativeFrom="column">
              <wp:posOffset>3852545</wp:posOffset>
            </wp:positionH>
            <wp:positionV relativeFrom="paragraph">
              <wp:posOffset>-78740</wp:posOffset>
            </wp:positionV>
            <wp:extent cx="2571115" cy="958215"/>
            <wp:effectExtent l="19050" t="0" r="63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71115" cy="958215"/>
                    </a:xfrm>
                    <a:prstGeom prst="rect">
                      <a:avLst/>
                    </a:prstGeom>
                    <a:noFill/>
                    <a:ln w="9525">
                      <a:noFill/>
                      <a:miter lim="800000"/>
                      <a:headEnd/>
                      <a:tailEnd/>
                    </a:ln>
                  </pic:spPr>
                </pic:pic>
              </a:graphicData>
            </a:graphic>
          </wp:anchor>
        </w:drawing>
      </w:r>
    </w:p>
    <w:p w:rsidR="00DF0CE7" w:rsidRPr="006D3D84" w:rsidRDefault="00DF0CE7" w:rsidP="00CB57D4">
      <w:pPr>
        <w:autoSpaceDE w:val="0"/>
        <w:autoSpaceDN w:val="0"/>
        <w:adjustRightInd w:val="0"/>
        <w:ind w:left="567" w:right="565"/>
        <w:jc w:val="both"/>
        <w:rPr>
          <w:rFonts w:cs="Arial"/>
          <w:b/>
          <w:sz w:val="24"/>
          <w:szCs w:val="24"/>
        </w:rPr>
      </w:pPr>
    </w:p>
    <w:p w:rsidR="006D3D84" w:rsidRPr="006D3D84" w:rsidRDefault="006D3D84" w:rsidP="006D3D84">
      <w:pPr>
        <w:autoSpaceDE w:val="0"/>
        <w:autoSpaceDN w:val="0"/>
        <w:adjustRightInd w:val="0"/>
        <w:ind w:left="567" w:right="565"/>
        <w:jc w:val="both"/>
        <w:rPr>
          <w:sz w:val="24"/>
          <w:szCs w:val="24"/>
        </w:rPr>
      </w:pPr>
      <w:r w:rsidRPr="006D3D84">
        <w:rPr>
          <w:b/>
          <w:sz w:val="24"/>
          <w:szCs w:val="24"/>
          <w:lang w:val="sv-SE"/>
        </w:rPr>
        <w:t>Snabba och automatiserade hälsokontroller för fleraxliga verktygsmaskiner</w:t>
      </w:r>
      <w:r w:rsidRPr="006D3D84">
        <w:rPr>
          <w:b/>
          <w:sz w:val="24"/>
          <w:szCs w:val="24"/>
        </w:rPr>
        <w:t xml:space="preserve"> </w:t>
      </w:r>
    </w:p>
    <w:p w:rsidR="006379AA" w:rsidRPr="006D3D84" w:rsidRDefault="006379AA" w:rsidP="00CB57D4">
      <w:pPr>
        <w:autoSpaceDE w:val="0"/>
        <w:autoSpaceDN w:val="0"/>
        <w:adjustRightInd w:val="0"/>
        <w:ind w:left="567" w:right="565"/>
        <w:jc w:val="both"/>
        <w:rPr>
          <w:rFonts w:cs="Arial"/>
        </w:rPr>
      </w:pPr>
    </w:p>
    <w:p w:rsidR="006D3D84" w:rsidRPr="006D3D84" w:rsidRDefault="006D3D84" w:rsidP="006D3D84">
      <w:pPr>
        <w:pStyle w:val="Noparagraphstyle"/>
        <w:suppressAutoHyphens/>
        <w:spacing w:line="320" w:lineRule="auto"/>
        <w:ind w:left="567" w:right="567"/>
        <w:jc w:val="both"/>
        <w:rPr>
          <w:rFonts w:ascii="PMingLiU" w:eastAsia="PMingLiU" w:hAnsi="Times New Roman" w:cs="Times New Roman"/>
          <w:color w:val="auto"/>
        </w:rPr>
      </w:pPr>
      <w:r w:rsidRPr="006D3D84">
        <w:rPr>
          <w:rFonts w:ascii="Arial" w:hAnsi="Arial" w:cs="Times New Roman"/>
          <w:color w:val="auto"/>
          <w:sz w:val="20"/>
          <w:lang w:val="sv-SE"/>
        </w:rPr>
        <w:t>Renishaws AxiSet™-kontroll är en kostnadseffektiv lösning för kontroll av inriktning och positionering av roterande axlar.</w:t>
      </w:r>
      <w:r w:rsidRPr="006D3D84">
        <w:rPr>
          <w:rFonts w:ascii="Arial" w:hAnsi="Arial" w:cs="Times New Roman"/>
          <w:color w:val="auto"/>
          <w:sz w:val="20"/>
        </w:rPr>
        <w:t xml:space="preserve"> </w:t>
      </w:r>
      <w:r w:rsidRPr="006D3D84">
        <w:rPr>
          <w:rFonts w:ascii="Arial" w:hAnsi="Arial" w:cs="Times New Roman"/>
          <w:color w:val="auto"/>
          <w:sz w:val="20"/>
          <w:lang w:val="sv-SE"/>
        </w:rPr>
        <w:t>Idag tar det bara ett par minuter innan användare av femaxliga fleroperationsmaskiner och svarvnings-/slätsvarvningsmaskiner med multitaskingfunktioner kan identifiera och rapportera om dålig maskininriktning och geometriska mått som annars kan orsaka långa ställtider. Systemet kan även lokalisera detaljer som inte uppfyller uppställda krav.</w:t>
      </w:r>
      <w:r w:rsidRPr="006D3D84">
        <w:rPr>
          <w:rFonts w:ascii="Arial" w:hAnsi="Arial" w:cs="Times New Roman"/>
          <w:color w:val="auto"/>
          <w:sz w:val="20"/>
        </w:rPr>
        <w:t xml:space="preserve"> </w:t>
      </w:r>
      <w:r w:rsidRPr="006D3D84">
        <w:rPr>
          <w:rFonts w:ascii="Arial" w:eastAsia="PMingLiU" w:hAnsi="Arial" w:cs="Times New Roman"/>
          <w:color w:val="auto"/>
          <w:sz w:val="20"/>
          <w:lang w:val="sv-SE"/>
        </w:rPr>
        <w:t>Den senaste versionen finns nu tillgänglig och erbjuder användarna betydande nya fördelar.</w:t>
      </w:r>
    </w:p>
    <w:p w:rsidR="006379AA" w:rsidRPr="006D3D84" w:rsidRDefault="006379AA" w:rsidP="00CB57D4">
      <w:pPr>
        <w:pStyle w:val="Noparagraphstyle"/>
        <w:suppressAutoHyphens/>
        <w:spacing w:line="312" w:lineRule="auto"/>
        <w:ind w:left="567" w:right="567"/>
        <w:jc w:val="both"/>
        <w:rPr>
          <w:rFonts w:ascii="Arial" w:hAnsi="Arial" w:cs="Arial"/>
          <w:color w:val="auto"/>
          <w:sz w:val="20"/>
          <w:szCs w:val="20"/>
        </w:rPr>
      </w:pPr>
    </w:p>
    <w:p w:rsidR="006D3D84" w:rsidRPr="006D3D84" w:rsidRDefault="006D3D84" w:rsidP="006D3D84">
      <w:pPr>
        <w:pStyle w:val="Noparagraphstyle"/>
        <w:suppressAutoHyphens/>
        <w:spacing w:line="320" w:lineRule="auto"/>
        <w:ind w:left="567" w:right="567"/>
        <w:jc w:val="both"/>
        <w:rPr>
          <w:rFonts w:ascii="PMingLiU" w:eastAsia="PMingLiU" w:hAnsi="Times New Roman" w:cs="Times New Roman"/>
          <w:color w:val="auto"/>
        </w:rPr>
      </w:pPr>
      <w:r w:rsidRPr="006D3D84">
        <w:rPr>
          <w:rFonts w:ascii="Arial" w:hAnsi="Arial" w:cs="Times New Roman"/>
          <w:color w:val="auto"/>
          <w:sz w:val="20"/>
          <w:lang w:val="sv-SE"/>
        </w:rPr>
        <w:t>Marknaden för fleraxliga maskiner har vuxit kraftigt men inte förrän nu har det funnits någon enkel och tillförlitlig process för att analysera prestanda för deras roterande axlar och för att identifiera problem orsakade av felaktig maskinställning, kollisioner eller slitage.</w:t>
      </w:r>
      <w:r w:rsidRPr="006D3D84">
        <w:rPr>
          <w:rFonts w:ascii="Arial" w:hAnsi="Arial" w:cs="Times New Roman"/>
          <w:color w:val="auto"/>
          <w:sz w:val="20"/>
        </w:rPr>
        <w:t xml:space="preserve"> </w:t>
      </w:r>
      <w:r w:rsidRPr="006D3D84">
        <w:rPr>
          <w:rFonts w:ascii="Arial" w:hAnsi="Arial" w:cs="Times New Roman"/>
          <w:color w:val="auto"/>
          <w:sz w:val="20"/>
          <w:lang w:val="sv-SE"/>
        </w:rPr>
        <w:t>En viktig punkt vid precisionsbearbetning är förmågan att förstå det fysiska läget för rotationscentrum hos de roterande axlarna i förhållande till maskinens linjära axlar.</w:t>
      </w:r>
      <w:r w:rsidRPr="006D3D84">
        <w:rPr>
          <w:rFonts w:ascii="Arial" w:hAnsi="Arial" w:cs="Times New Roman"/>
          <w:color w:val="auto"/>
          <w:sz w:val="20"/>
        </w:rPr>
        <w:t xml:space="preserve"> </w:t>
      </w:r>
      <w:r w:rsidRPr="006D3D84">
        <w:rPr>
          <w:rFonts w:ascii="Arial" w:eastAsia="PMingLiU" w:hAnsi="Arial" w:cs="Times New Roman"/>
          <w:color w:val="auto"/>
          <w:sz w:val="20"/>
          <w:lang w:val="sv-SE"/>
        </w:rPr>
        <w:t>Utan exakta data för dessa ledpunkter kommer maskinens styrenhet inte att kunna styra de relativa lägena för verktyget och komponenten när de roterande axlarna är i rörelse, vilket ger inkonsekventa maskinbearbetningsresultat.</w:t>
      </w:r>
      <w:r w:rsidRPr="006D3D84">
        <w:rPr>
          <w:rFonts w:ascii="Arial" w:hAnsi="Arial" w:cs="Times New Roman"/>
          <w:color w:val="auto"/>
          <w:sz w:val="20"/>
        </w:rPr>
        <w:t xml:space="preserve"> </w:t>
      </w:r>
    </w:p>
    <w:p w:rsidR="006379AA" w:rsidRPr="006D3D84" w:rsidRDefault="006379AA" w:rsidP="00CB57D4">
      <w:pPr>
        <w:pStyle w:val="Noparagraphstyle"/>
        <w:suppressAutoHyphens/>
        <w:spacing w:line="312" w:lineRule="auto"/>
        <w:ind w:left="567" w:right="567"/>
        <w:jc w:val="both"/>
        <w:rPr>
          <w:rFonts w:ascii="Arial" w:hAnsi="Arial" w:cs="Arial"/>
          <w:color w:val="auto"/>
          <w:sz w:val="20"/>
          <w:szCs w:val="20"/>
        </w:rPr>
      </w:pPr>
    </w:p>
    <w:p w:rsidR="006D3D84" w:rsidRPr="006D3D84" w:rsidRDefault="006D3D84" w:rsidP="006D3D84">
      <w:pPr>
        <w:pStyle w:val="Noparagraphstyle"/>
        <w:suppressAutoHyphens/>
        <w:spacing w:line="320" w:lineRule="auto"/>
        <w:ind w:left="567" w:right="567"/>
        <w:jc w:val="both"/>
        <w:rPr>
          <w:rFonts w:ascii="PMingLiU" w:eastAsia="PMingLiU" w:hAnsi="Times New Roman" w:cs="Times New Roman"/>
          <w:color w:val="auto"/>
        </w:rPr>
      </w:pPr>
      <w:r w:rsidRPr="006D3D84">
        <w:rPr>
          <w:rFonts w:ascii="Arial" w:hAnsi="Arial" w:cs="Times New Roman"/>
          <w:color w:val="auto"/>
          <w:sz w:val="20"/>
          <w:lang w:val="sv-SE"/>
        </w:rPr>
        <w:t>Renishaw AxiSet Check-Up ger noggranna och repeterbara testresultat med hjälp av automatiserade mätrutiner som samlar in prestandadata från en referensdetalj, och ger enkel men kraftfull analys.</w:t>
      </w:r>
      <w:r w:rsidRPr="006D3D84">
        <w:rPr>
          <w:rFonts w:ascii="Arial" w:hAnsi="Arial" w:cs="Times New Roman"/>
          <w:color w:val="auto"/>
          <w:sz w:val="20"/>
        </w:rPr>
        <w:t xml:space="preserve"> </w:t>
      </w:r>
      <w:r w:rsidRPr="006D3D84">
        <w:rPr>
          <w:rFonts w:ascii="Arial" w:eastAsia="PMingLiU" w:hAnsi="Arial" w:cs="Times New Roman"/>
          <w:color w:val="auto"/>
          <w:sz w:val="20"/>
          <w:lang w:val="sv-SE"/>
        </w:rPr>
        <w:t>Alla tester använder befintliga spindelmonterade Renishaw kontaktprober, som är standard på de flesta fleraxliga maskiner. Mätrutinerna genereras med ett maskinspecifikt makroprogram som medföljer AxiSet Check-Up.</w:t>
      </w:r>
    </w:p>
    <w:p w:rsidR="006379AA" w:rsidRPr="006D3D84" w:rsidRDefault="006379AA" w:rsidP="00CB57D4">
      <w:pPr>
        <w:pStyle w:val="Noparagraphstyle"/>
        <w:suppressAutoHyphens/>
        <w:spacing w:line="312" w:lineRule="auto"/>
        <w:ind w:left="567" w:right="567"/>
        <w:jc w:val="both"/>
        <w:rPr>
          <w:rFonts w:ascii="Arial" w:hAnsi="Arial" w:cs="Arial"/>
          <w:color w:val="auto"/>
          <w:sz w:val="20"/>
          <w:szCs w:val="20"/>
        </w:rPr>
      </w:pPr>
    </w:p>
    <w:p w:rsidR="006D3D84" w:rsidRPr="006D3D84" w:rsidRDefault="006D3D84" w:rsidP="006D3D84">
      <w:pPr>
        <w:pStyle w:val="Noparagraphstyle"/>
        <w:suppressAutoHyphens/>
        <w:spacing w:line="320" w:lineRule="auto"/>
        <w:ind w:left="567" w:right="567"/>
        <w:jc w:val="both"/>
        <w:rPr>
          <w:rFonts w:ascii="PMingLiU" w:eastAsia="PMingLiU" w:hAnsi="Times New Roman" w:cs="Times New Roman"/>
          <w:color w:val="auto"/>
        </w:rPr>
      </w:pPr>
      <w:r w:rsidRPr="006D3D84">
        <w:rPr>
          <w:rFonts w:ascii="Arial" w:hAnsi="Arial" w:cs="Times New Roman"/>
          <w:color w:val="auto"/>
          <w:sz w:val="20"/>
          <w:lang w:val="sv-SE"/>
        </w:rPr>
        <w:t>Inställningarna görs snabbt och enkelt.</w:t>
      </w:r>
      <w:r w:rsidRPr="006D3D84">
        <w:rPr>
          <w:rFonts w:ascii="Arial" w:hAnsi="Arial" w:cs="Times New Roman"/>
          <w:color w:val="auto"/>
          <w:sz w:val="20"/>
        </w:rPr>
        <w:t xml:space="preserve"> </w:t>
      </w:r>
      <w:r w:rsidRPr="006D3D84">
        <w:rPr>
          <w:rFonts w:ascii="Arial" w:hAnsi="Arial" w:cs="Times New Roman"/>
          <w:color w:val="auto"/>
          <w:sz w:val="20"/>
          <w:lang w:val="sv-SE"/>
        </w:rPr>
        <w:t>Användaren som ska utföra testet lokaliserar snabbt en medföljande kalibreringskula i maskinens arbetsområde, med ett magnetfäste.</w:t>
      </w:r>
      <w:r w:rsidRPr="006D3D84">
        <w:rPr>
          <w:rFonts w:ascii="Arial" w:hAnsi="Arial" w:cs="Times New Roman"/>
          <w:color w:val="auto"/>
          <w:sz w:val="20"/>
        </w:rPr>
        <w:t xml:space="preserve"> </w:t>
      </w:r>
      <w:r w:rsidRPr="006D3D84">
        <w:rPr>
          <w:rFonts w:ascii="Arial" w:hAnsi="Arial" w:cs="Times New Roman"/>
          <w:color w:val="auto"/>
          <w:sz w:val="20"/>
          <w:lang w:val="sv-SE"/>
        </w:rPr>
        <w:t>Med hjälp av det medföljande makroprogrammet kan sedan en kontaktprob programmeras för att automatiskt utföra referensmätningar runt kulan.</w:t>
      </w:r>
      <w:r w:rsidRPr="006D3D84">
        <w:rPr>
          <w:rFonts w:ascii="Arial" w:hAnsi="Arial" w:cs="Times New Roman"/>
          <w:color w:val="auto"/>
          <w:sz w:val="20"/>
        </w:rPr>
        <w:t xml:space="preserve"> </w:t>
      </w:r>
      <w:r w:rsidRPr="006D3D84">
        <w:rPr>
          <w:rFonts w:ascii="Arial" w:hAnsi="Arial" w:cs="Times New Roman"/>
          <w:color w:val="auto"/>
          <w:sz w:val="20"/>
          <w:lang w:val="sv-SE"/>
        </w:rPr>
        <w:t>Användaren har full kontroll och kan definiera egna testvinklar för att säkerställa att maskinerna testas i kritiska vinklar.</w:t>
      </w:r>
      <w:r w:rsidRPr="006D3D84">
        <w:rPr>
          <w:rFonts w:ascii="Arial" w:hAnsi="Arial" w:cs="Times New Roman"/>
          <w:color w:val="auto"/>
          <w:sz w:val="20"/>
        </w:rPr>
        <w:t xml:space="preserve"> </w:t>
      </w:r>
      <w:r w:rsidRPr="006D3D84">
        <w:rPr>
          <w:rFonts w:ascii="Arial" w:eastAsia="PMingLiU" w:hAnsi="Arial" w:cs="Times New Roman"/>
          <w:color w:val="auto"/>
          <w:sz w:val="20"/>
          <w:lang w:val="sv-SE"/>
        </w:rPr>
        <w:t>För att få högsta möjliga noggrannhet vid testerna rekommenderas användning av Renishaws noggranna Rengage™ trådtöjningsprober.</w:t>
      </w:r>
    </w:p>
    <w:p w:rsidR="006379AA" w:rsidRPr="006D3D84" w:rsidRDefault="006379AA" w:rsidP="00CB57D4">
      <w:pPr>
        <w:pStyle w:val="Noparagraphstyle"/>
        <w:suppressAutoHyphens/>
        <w:spacing w:line="312" w:lineRule="auto"/>
        <w:ind w:left="567" w:right="567"/>
        <w:jc w:val="both"/>
        <w:rPr>
          <w:rFonts w:ascii="Arial" w:hAnsi="Arial" w:cs="Arial"/>
          <w:color w:val="auto"/>
          <w:sz w:val="20"/>
          <w:szCs w:val="20"/>
        </w:rPr>
      </w:pPr>
    </w:p>
    <w:p w:rsidR="006D3D84" w:rsidRPr="006D3D84" w:rsidRDefault="006D3D84" w:rsidP="006D3D84">
      <w:pPr>
        <w:pStyle w:val="Noparagraphstyle"/>
        <w:suppressAutoHyphens/>
        <w:spacing w:line="320" w:lineRule="auto"/>
        <w:ind w:left="567" w:right="567"/>
        <w:jc w:val="both"/>
        <w:rPr>
          <w:rFonts w:ascii="PMingLiU" w:eastAsia="PMingLiU" w:hAnsi="Times New Roman" w:cs="Times New Roman"/>
          <w:color w:val="auto"/>
          <w:sz w:val="20"/>
        </w:rPr>
      </w:pPr>
      <w:r w:rsidRPr="006D3D84">
        <w:rPr>
          <w:rFonts w:ascii="Arial" w:eastAsia="PMingLiU" w:hAnsi="Arial" w:cs="Times New Roman"/>
          <w:color w:val="auto"/>
          <w:sz w:val="20"/>
          <w:lang w:val="sv-SE"/>
        </w:rPr>
        <w:t>Mätresultaten från testerna med AxiSet Check-Up skickas till en dator där ett Microsoft® Excel®-kalkylblad visar en överskådlig analys av inlästa data, och jämför maskinens prestanda med definierade toleranser.</w:t>
      </w:r>
    </w:p>
    <w:p w:rsidR="006379AA" w:rsidRPr="006D3D84" w:rsidRDefault="006379AA" w:rsidP="00CB57D4">
      <w:pPr>
        <w:pStyle w:val="Noparagraphstyle"/>
        <w:suppressAutoHyphens/>
        <w:spacing w:line="312" w:lineRule="auto"/>
        <w:ind w:left="567" w:right="567"/>
        <w:jc w:val="both"/>
        <w:rPr>
          <w:rFonts w:ascii="Arial" w:hAnsi="Arial" w:cs="Arial"/>
          <w:color w:val="auto"/>
          <w:sz w:val="20"/>
          <w:szCs w:val="20"/>
        </w:rPr>
      </w:pPr>
    </w:p>
    <w:p w:rsidR="006D3D84" w:rsidRPr="006D3D84" w:rsidRDefault="006D3D84" w:rsidP="006D3D84">
      <w:pPr>
        <w:pStyle w:val="Noparagraphstyle"/>
        <w:suppressAutoHyphens/>
        <w:spacing w:line="320" w:lineRule="auto"/>
        <w:ind w:left="567" w:right="567"/>
        <w:jc w:val="both"/>
        <w:rPr>
          <w:rFonts w:ascii="PMingLiU" w:eastAsia="PMingLiU" w:hAnsi="Times New Roman" w:cs="Times New Roman"/>
          <w:color w:val="auto"/>
          <w:lang w:val="sv-SE"/>
        </w:rPr>
      </w:pPr>
      <w:r w:rsidRPr="006D3D84">
        <w:rPr>
          <w:rFonts w:ascii="Arial" w:hAnsi="Arial" w:cs="Times New Roman"/>
          <w:color w:val="auto"/>
          <w:sz w:val="20"/>
          <w:lang w:val="sv-SE"/>
        </w:rPr>
        <w:t xml:space="preserve">Analysen av en maskins kapacitet visas i olika format, bland annat en grafisk representation av prestandan, där spårnings- och centreringsfel visas tydligt. Det finns även en funktion som jämför två uppsättningar data för samma maskin, ett enkelt test som kontrollerar om en detalj blir godkänd eller underkänd jämfört med användarens fördefinierade toleranser, samt en historikskärmbild där du kan jämföra egenskaperna för roterande axlar över tiden. </w:t>
      </w:r>
      <w:r w:rsidRPr="006D3D84">
        <w:rPr>
          <w:rFonts w:ascii="Arial" w:eastAsia="PMingLiU" w:hAnsi="Arial" w:cs="Times New Roman"/>
          <w:color w:val="auto"/>
          <w:sz w:val="20"/>
          <w:lang w:val="sv-SE"/>
        </w:rPr>
        <w:t>Alla analysvärden kan sammanställas i en enkel rapport som skapas med Microsoft® Word®.</w:t>
      </w:r>
    </w:p>
    <w:p w:rsidR="0078687D" w:rsidRPr="006D3D84" w:rsidRDefault="0078687D" w:rsidP="00CB57D4">
      <w:pPr>
        <w:pStyle w:val="Noparagraphstyle"/>
        <w:suppressAutoHyphens/>
        <w:spacing w:line="312" w:lineRule="auto"/>
        <w:ind w:left="567" w:right="567"/>
        <w:jc w:val="both"/>
        <w:rPr>
          <w:rFonts w:ascii="Arial" w:hAnsi="Arial" w:cs="Arial"/>
          <w:color w:val="auto"/>
          <w:sz w:val="20"/>
          <w:szCs w:val="20"/>
          <w:lang w:val="sv-SE"/>
        </w:rPr>
      </w:pPr>
    </w:p>
    <w:p w:rsidR="006D3D84" w:rsidRPr="006D3D84" w:rsidRDefault="006D3D84" w:rsidP="006D3D84">
      <w:pPr>
        <w:pStyle w:val="Noparagraphstyle"/>
        <w:suppressAutoHyphens/>
        <w:spacing w:line="320" w:lineRule="auto"/>
        <w:ind w:left="567" w:right="567"/>
        <w:jc w:val="both"/>
        <w:rPr>
          <w:rFonts w:ascii="PMingLiU" w:eastAsia="PMingLiU" w:hAnsi="Times New Roman" w:cs="Times New Roman"/>
          <w:color w:val="auto"/>
        </w:rPr>
      </w:pPr>
      <w:r w:rsidRPr="006D3D84">
        <w:rPr>
          <w:rFonts w:ascii="Arial" w:hAnsi="Arial" w:cs="Times New Roman"/>
          <w:color w:val="auto"/>
          <w:sz w:val="20"/>
          <w:lang w:val="sv-SE"/>
        </w:rPr>
        <w:t>Den senaste versionen av AxiSet-kontrollen är version 2, som nu erbjuder betydande nya fördelar.</w:t>
      </w:r>
      <w:r w:rsidRPr="006D3D84">
        <w:rPr>
          <w:rFonts w:ascii="Arial" w:hAnsi="Arial" w:cs="Times New Roman"/>
          <w:color w:val="auto"/>
          <w:sz w:val="20"/>
        </w:rPr>
        <w:t xml:space="preserve"> </w:t>
      </w:r>
      <w:r w:rsidRPr="006D3D84">
        <w:rPr>
          <w:rFonts w:ascii="Arial" w:hAnsi="Arial" w:cs="Times New Roman"/>
          <w:color w:val="auto"/>
          <w:sz w:val="20"/>
          <w:lang w:val="sv-SE"/>
        </w:rPr>
        <w:t>Fel i vridpunkter och svarvcentrumlinjer som definierats längs linjära axlar (som vanligtvis sparas i CNC-maskiner) rapporteras individuellt och ger användarna rekommenderade korrigeringsvärden för maskinoptimering.</w:t>
      </w:r>
      <w:r w:rsidRPr="006D3D84">
        <w:rPr>
          <w:rFonts w:ascii="Arial" w:hAnsi="Arial" w:cs="Times New Roman"/>
          <w:color w:val="auto"/>
          <w:sz w:val="20"/>
        </w:rPr>
        <w:t xml:space="preserve"> </w:t>
      </w:r>
      <w:r w:rsidRPr="006D3D84">
        <w:rPr>
          <w:rFonts w:ascii="Arial" w:hAnsi="Arial" w:cs="Times New Roman"/>
          <w:color w:val="auto"/>
          <w:sz w:val="20"/>
          <w:lang w:val="sv-SE"/>
        </w:rPr>
        <w:t>Felen kan rapporteras i inkrementerande eller absolut form, beroende på vad som användaren föredrar.</w:t>
      </w:r>
      <w:r w:rsidRPr="006D3D84">
        <w:rPr>
          <w:rFonts w:ascii="Arial" w:hAnsi="Arial" w:cs="Times New Roman"/>
          <w:color w:val="auto"/>
          <w:sz w:val="20"/>
        </w:rPr>
        <w:t xml:space="preserve"> </w:t>
      </w:r>
      <w:r w:rsidRPr="006D3D84">
        <w:rPr>
          <w:rFonts w:ascii="Arial" w:hAnsi="Arial" w:cs="Times New Roman"/>
          <w:color w:val="auto"/>
          <w:sz w:val="20"/>
          <w:lang w:val="sv-SE"/>
        </w:rPr>
        <w:t xml:space="preserve">Det finns ytterligare en beräkningsstrategi som kan väljas manuellt i syfte att fastställa vilka ledpunkter som </w:t>
      </w:r>
      <w:r w:rsidRPr="006D3D84">
        <w:rPr>
          <w:rFonts w:ascii="Arial" w:hAnsi="Arial" w:cs="Times New Roman"/>
          <w:color w:val="auto"/>
          <w:sz w:val="20"/>
          <w:lang w:val="sv-SE"/>
        </w:rPr>
        <w:lastRenderedPageBreak/>
        <w:t>passar användarna bäst – antingen fria former eller vinklar.</w:t>
      </w:r>
      <w:r w:rsidRPr="006D3D84">
        <w:rPr>
          <w:rFonts w:ascii="Arial" w:hAnsi="Arial" w:cs="Times New Roman"/>
          <w:color w:val="auto"/>
          <w:sz w:val="20"/>
        </w:rPr>
        <w:t xml:space="preserve"> </w:t>
      </w:r>
      <w:r w:rsidRPr="006D3D84">
        <w:rPr>
          <w:rFonts w:ascii="Arial" w:eastAsia="PMingLiU" w:hAnsi="Arial" w:cs="Times New Roman"/>
          <w:color w:val="auto"/>
          <w:sz w:val="20"/>
          <w:lang w:val="sv-SE"/>
        </w:rPr>
        <w:t>Bland de övriga funktionerna i version 2 märks möjligheten att säkerhetskopiera och återställa flera datauppsättningar, samt kompatibilitet med Microsoft® Windows 7 och Office 2010.</w:t>
      </w:r>
    </w:p>
    <w:p w:rsidR="006379AA" w:rsidRPr="006D3D84" w:rsidRDefault="006379AA" w:rsidP="00CB57D4">
      <w:pPr>
        <w:pStyle w:val="Noparagraphstyle"/>
        <w:suppressAutoHyphens/>
        <w:spacing w:line="312" w:lineRule="auto"/>
        <w:ind w:left="567" w:right="567"/>
        <w:jc w:val="both"/>
        <w:rPr>
          <w:rFonts w:ascii="Arial" w:hAnsi="Arial" w:cs="Arial"/>
          <w:color w:val="auto"/>
          <w:sz w:val="20"/>
          <w:szCs w:val="20"/>
        </w:rPr>
      </w:pPr>
    </w:p>
    <w:p w:rsidR="006D3D84" w:rsidRPr="006D3D84" w:rsidRDefault="006D3D84" w:rsidP="006D3D84">
      <w:pPr>
        <w:pStyle w:val="Noparagraphstyle"/>
        <w:suppressAutoHyphens/>
        <w:spacing w:line="320" w:lineRule="auto"/>
        <w:ind w:left="567" w:right="567"/>
        <w:jc w:val="both"/>
        <w:rPr>
          <w:rFonts w:ascii="PMingLiU" w:eastAsia="PMingLiU" w:hAnsi="Times New Roman" w:cs="Times New Roman"/>
          <w:color w:val="auto"/>
        </w:rPr>
      </w:pPr>
      <w:r w:rsidRPr="006D3D84">
        <w:rPr>
          <w:rFonts w:ascii="Arial" w:hAnsi="Arial" w:cs="Times New Roman"/>
          <w:color w:val="auto"/>
          <w:sz w:val="20"/>
          <w:lang w:val="sv-SE"/>
        </w:rPr>
        <w:t>För att analysen av rotationsaxelns prestanda ska bli så optimal som möjligt med AxiSet™ Check-Up är det viktigt att maskinens tre linjära axlar också uppfyller specifikationen.</w:t>
      </w:r>
      <w:r w:rsidRPr="006D3D84">
        <w:rPr>
          <w:rFonts w:ascii="Arial" w:hAnsi="Arial" w:cs="Times New Roman"/>
          <w:color w:val="auto"/>
          <w:sz w:val="20"/>
        </w:rPr>
        <w:t xml:space="preserve"> </w:t>
      </w:r>
      <w:r w:rsidRPr="006D3D84">
        <w:rPr>
          <w:rFonts w:ascii="Arial" w:hAnsi="Arial" w:cs="Times New Roman"/>
          <w:color w:val="auto"/>
          <w:sz w:val="20"/>
          <w:lang w:val="sv-SE"/>
        </w:rPr>
        <w:t>Detta ska vid behov fastställas och korrigeras med Renishaws laserkalibreringssystem XL-80 och därefter kontrolleras regelbundet med hjälp av Renishaws ballbarsystem QC20-W.</w:t>
      </w:r>
      <w:r w:rsidRPr="006D3D84">
        <w:rPr>
          <w:rFonts w:ascii="Arial" w:hAnsi="Arial" w:cs="Times New Roman"/>
          <w:color w:val="auto"/>
          <w:sz w:val="20"/>
        </w:rPr>
        <w:t xml:space="preserve"> </w:t>
      </w:r>
      <w:r w:rsidRPr="006D3D84">
        <w:rPr>
          <w:rFonts w:ascii="Arial" w:eastAsia="PMingLiU" w:hAnsi="Arial" w:cs="Times New Roman"/>
          <w:color w:val="auto"/>
          <w:sz w:val="20"/>
          <w:lang w:val="sv-SE"/>
        </w:rPr>
        <w:t>Tillsammans kan dessa kraftfulla testprodukter hjälpa dig se till att högklassiga detaljer kan tillverkas med konsekvent kvalitet på femaxliga fleroperationsmaskiner och svarvnings-/slätsvarvningsmaskiner.</w:t>
      </w:r>
    </w:p>
    <w:p w:rsidR="00DF0CE7" w:rsidRPr="006D3D84" w:rsidRDefault="00DF0CE7" w:rsidP="00CB57D4">
      <w:pPr>
        <w:pStyle w:val="Noparagraphstyle"/>
        <w:suppressAutoHyphens/>
        <w:spacing w:line="312" w:lineRule="auto"/>
        <w:ind w:left="4887" w:right="567" w:firstLine="153"/>
        <w:jc w:val="both"/>
        <w:rPr>
          <w:rFonts w:ascii="Arial" w:hAnsi="Arial" w:cs="Arial"/>
          <w:color w:val="auto"/>
          <w:sz w:val="20"/>
          <w:szCs w:val="20"/>
        </w:rPr>
      </w:pPr>
    </w:p>
    <w:p w:rsidR="006818FA" w:rsidRPr="006D3D84" w:rsidRDefault="006D3D84" w:rsidP="006D3D84">
      <w:pPr>
        <w:pStyle w:val="Noparagraphstyle"/>
        <w:suppressAutoHyphens/>
        <w:spacing w:line="320" w:lineRule="auto"/>
        <w:ind w:left="4887" w:right="567" w:firstLine="153"/>
        <w:jc w:val="both"/>
        <w:rPr>
          <w:rFonts w:ascii="Arial" w:hAnsi="Arial" w:cs="Arial"/>
          <w:b/>
          <w:color w:val="auto"/>
          <w:sz w:val="20"/>
          <w:szCs w:val="20"/>
        </w:rPr>
      </w:pPr>
      <w:r w:rsidRPr="006D3D84">
        <w:rPr>
          <w:rFonts w:ascii="Arial" w:eastAsia="PMingLiU" w:hAnsi="Arial" w:cs="Times New Roman"/>
          <w:b/>
          <w:color w:val="auto"/>
          <w:sz w:val="20"/>
          <w:lang w:val="sv-SE"/>
        </w:rPr>
        <w:t>Slut</w:t>
      </w:r>
    </w:p>
    <w:sectPr w:rsidR="006818FA" w:rsidRPr="006D3D84" w:rsidSect="005419A1">
      <w:pgSz w:w="11905" w:h="16837" w:code="9"/>
      <w:pgMar w:top="567" w:right="567" w:bottom="851" w:left="567" w:header="646"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A7B" w:rsidRDefault="00325A7B">
      <w:r>
        <w:separator/>
      </w:r>
    </w:p>
  </w:endnote>
  <w:endnote w:type="continuationSeparator" w:id="0">
    <w:p w:rsidR="00325A7B" w:rsidRDefault="0032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A7B" w:rsidRDefault="00325A7B">
      <w:r>
        <w:separator/>
      </w:r>
    </w:p>
  </w:footnote>
  <w:footnote w:type="continuationSeparator" w:id="0">
    <w:p w:rsidR="00325A7B" w:rsidRDefault="00325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062E"/>
    <w:multiLevelType w:val="multilevel"/>
    <w:tmpl w:val="7F28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62429"/>
    <w:multiLevelType w:val="multilevel"/>
    <w:tmpl w:val="E84A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useFELayout/>
  </w:compat>
  <w:rsids>
    <w:rsidRoot w:val="00396A6B"/>
    <w:rsid w:val="000000C3"/>
    <w:rsid w:val="00006ACC"/>
    <w:rsid w:val="0001244E"/>
    <w:rsid w:val="0001369B"/>
    <w:rsid w:val="00020AE8"/>
    <w:rsid w:val="0006236C"/>
    <w:rsid w:val="00065084"/>
    <w:rsid w:val="00072BB5"/>
    <w:rsid w:val="000817DF"/>
    <w:rsid w:val="00094079"/>
    <w:rsid w:val="00095D46"/>
    <w:rsid w:val="0009652C"/>
    <w:rsid w:val="000A786C"/>
    <w:rsid w:val="000C5488"/>
    <w:rsid w:val="000F2F02"/>
    <w:rsid w:val="00103FCF"/>
    <w:rsid w:val="001179E6"/>
    <w:rsid w:val="00131014"/>
    <w:rsid w:val="0013369D"/>
    <w:rsid w:val="00137ACC"/>
    <w:rsid w:val="00141920"/>
    <w:rsid w:val="00142F48"/>
    <w:rsid w:val="001431F3"/>
    <w:rsid w:val="00143657"/>
    <w:rsid w:val="00162068"/>
    <w:rsid w:val="001639A5"/>
    <w:rsid w:val="00183147"/>
    <w:rsid w:val="001922C2"/>
    <w:rsid w:val="0019773D"/>
    <w:rsid w:val="001A107F"/>
    <w:rsid w:val="001B485A"/>
    <w:rsid w:val="001B4ABE"/>
    <w:rsid w:val="001C4DAB"/>
    <w:rsid w:val="001D501B"/>
    <w:rsid w:val="001D5107"/>
    <w:rsid w:val="001D7D99"/>
    <w:rsid w:val="001F3406"/>
    <w:rsid w:val="00214F17"/>
    <w:rsid w:val="00217242"/>
    <w:rsid w:val="00236598"/>
    <w:rsid w:val="0025714C"/>
    <w:rsid w:val="002632FB"/>
    <w:rsid w:val="00264C5D"/>
    <w:rsid w:val="00287521"/>
    <w:rsid w:val="00291A3D"/>
    <w:rsid w:val="00293B69"/>
    <w:rsid w:val="00294302"/>
    <w:rsid w:val="002A5F64"/>
    <w:rsid w:val="002C38BE"/>
    <w:rsid w:val="002D4EA8"/>
    <w:rsid w:val="002D6B20"/>
    <w:rsid w:val="002D6C29"/>
    <w:rsid w:val="002D7A8B"/>
    <w:rsid w:val="002E5BAD"/>
    <w:rsid w:val="0031482B"/>
    <w:rsid w:val="0032104F"/>
    <w:rsid w:val="00321CF7"/>
    <w:rsid w:val="00325A7B"/>
    <w:rsid w:val="00332F87"/>
    <w:rsid w:val="00351A01"/>
    <w:rsid w:val="0039651F"/>
    <w:rsid w:val="00396A6B"/>
    <w:rsid w:val="003A0C0B"/>
    <w:rsid w:val="003A3453"/>
    <w:rsid w:val="003B5671"/>
    <w:rsid w:val="003D0476"/>
    <w:rsid w:val="00421648"/>
    <w:rsid w:val="00446D8A"/>
    <w:rsid w:val="00454D95"/>
    <w:rsid w:val="00463D4B"/>
    <w:rsid w:val="00497058"/>
    <w:rsid w:val="004A2516"/>
    <w:rsid w:val="004A724F"/>
    <w:rsid w:val="004C3385"/>
    <w:rsid w:val="004C7ECE"/>
    <w:rsid w:val="004D6F20"/>
    <w:rsid w:val="004E04E1"/>
    <w:rsid w:val="004F2308"/>
    <w:rsid w:val="004F6014"/>
    <w:rsid w:val="00501D4E"/>
    <w:rsid w:val="00513BF6"/>
    <w:rsid w:val="00513EF0"/>
    <w:rsid w:val="00525328"/>
    <w:rsid w:val="00533017"/>
    <w:rsid w:val="005364F7"/>
    <w:rsid w:val="005419A1"/>
    <w:rsid w:val="00542A69"/>
    <w:rsid w:val="005511B6"/>
    <w:rsid w:val="005639CF"/>
    <w:rsid w:val="005755E0"/>
    <w:rsid w:val="0057637A"/>
    <w:rsid w:val="005763C9"/>
    <w:rsid w:val="00582C59"/>
    <w:rsid w:val="00591DAC"/>
    <w:rsid w:val="00592329"/>
    <w:rsid w:val="005A2DA3"/>
    <w:rsid w:val="005A67D6"/>
    <w:rsid w:val="005B38DE"/>
    <w:rsid w:val="005E75DA"/>
    <w:rsid w:val="00602C5A"/>
    <w:rsid w:val="00604764"/>
    <w:rsid w:val="00607513"/>
    <w:rsid w:val="006379AA"/>
    <w:rsid w:val="0064303B"/>
    <w:rsid w:val="00654626"/>
    <w:rsid w:val="00666689"/>
    <w:rsid w:val="00680199"/>
    <w:rsid w:val="00680AD0"/>
    <w:rsid w:val="006818FA"/>
    <w:rsid w:val="006B635F"/>
    <w:rsid w:val="006C1271"/>
    <w:rsid w:val="006D3D84"/>
    <w:rsid w:val="006D67B3"/>
    <w:rsid w:val="00761FFE"/>
    <w:rsid w:val="00763EEC"/>
    <w:rsid w:val="0078552F"/>
    <w:rsid w:val="0078687D"/>
    <w:rsid w:val="007907D7"/>
    <w:rsid w:val="00793DD7"/>
    <w:rsid w:val="007968F3"/>
    <w:rsid w:val="007A30D8"/>
    <w:rsid w:val="007B0BD3"/>
    <w:rsid w:val="007C4C49"/>
    <w:rsid w:val="007C7201"/>
    <w:rsid w:val="007D19D9"/>
    <w:rsid w:val="007D51B5"/>
    <w:rsid w:val="007D61DE"/>
    <w:rsid w:val="007E119C"/>
    <w:rsid w:val="007E454B"/>
    <w:rsid w:val="008158F0"/>
    <w:rsid w:val="00817F94"/>
    <w:rsid w:val="0082633B"/>
    <w:rsid w:val="00827176"/>
    <w:rsid w:val="00836393"/>
    <w:rsid w:val="00853910"/>
    <w:rsid w:val="0085665B"/>
    <w:rsid w:val="00856765"/>
    <w:rsid w:val="008602B7"/>
    <w:rsid w:val="00871BB9"/>
    <w:rsid w:val="008A1571"/>
    <w:rsid w:val="008A1588"/>
    <w:rsid w:val="008A7CBC"/>
    <w:rsid w:val="008C12A7"/>
    <w:rsid w:val="008C41AF"/>
    <w:rsid w:val="008D0B7B"/>
    <w:rsid w:val="008E62DE"/>
    <w:rsid w:val="00942F01"/>
    <w:rsid w:val="009434C8"/>
    <w:rsid w:val="00972B14"/>
    <w:rsid w:val="00973448"/>
    <w:rsid w:val="00974F4B"/>
    <w:rsid w:val="009764A5"/>
    <w:rsid w:val="00992B91"/>
    <w:rsid w:val="009F0626"/>
    <w:rsid w:val="009F0CBE"/>
    <w:rsid w:val="00A2333A"/>
    <w:rsid w:val="00A2425A"/>
    <w:rsid w:val="00A3055D"/>
    <w:rsid w:val="00A43440"/>
    <w:rsid w:val="00A51557"/>
    <w:rsid w:val="00A53815"/>
    <w:rsid w:val="00A633F4"/>
    <w:rsid w:val="00A9452C"/>
    <w:rsid w:val="00AA309F"/>
    <w:rsid w:val="00AA44A2"/>
    <w:rsid w:val="00AC302B"/>
    <w:rsid w:val="00AD1402"/>
    <w:rsid w:val="00AD1A06"/>
    <w:rsid w:val="00AD7323"/>
    <w:rsid w:val="00AF249A"/>
    <w:rsid w:val="00B31CDA"/>
    <w:rsid w:val="00B32116"/>
    <w:rsid w:val="00B54A61"/>
    <w:rsid w:val="00B54FDD"/>
    <w:rsid w:val="00B61D0F"/>
    <w:rsid w:val="00B62F8E"/>
    <w:rsid w:val="00B72246"/>
    <w:rsid w:val="00B8453E"/>
    <w:rsid w:val="00B950BC"/>
    <w:rsid w:val="00BC4BE0"/>
    <w:rsid w:val="00BE407B"/>
    <w:rsid w:val="00C31165"/>
    <w:rsid w:val="00C31874"/>
    <w:rsid w:val="00C35384"/>
    <w:rsid w:val="00C46470"/>
    <w:rsid w:val="00C51206"/>
    <w:rsid w:val="00C61950"/>
    <w:rsid w:val="00C66A49"/>
    <w:rsid w:val="00C74BC2"/>
    <w:rsid w:val="00C86F20"/>
    <w:rsid w:val="00CA2CF8"/>
    <w:rsid w:val="00CA70A8"/>
    <w:rsid w:val="00CB290C"/>
    <w:rsid w:val="00CB57D4"/>
    <w:rsid w:val="00CB59A5"/>
    <w:rsid w:val="00CD2E16"/>
    <w:rsid w:val="00CF3190"/>
    <w:rsid w:val="00D011D0"/>
    <w:rsid w:val="00D157EE"/>
    <w:rsid w:val="00D2615B"/>
    <w:rsid w:val="00D42F72"/>
    <w:rsid w:val="00D54969"/>
    <w:rsid w:val="00D70F17"/>
    <w:rsid w:val="00D96337"/>
    <w:rsid w:val="00DD1BD7"/>
    <w:rsid w:val="00DF0CE7"/>
    <w:rsid w:val="00DF1EAD"/>
    <w:rsid w:val="00E0767E"/>
    <w:rsid w:val="00E43A22"/>
    <w:rsid w:val="00E50A59"/>
    <w:rsid w:val="00E71627"/>
    <w:rsid w:val="00EB00F8"/>
    <w:rsid w:val="00EC1721"/>
    <w:rsid w:val="00ED2D80"/>
    <w:rsid w:val="00ED625C"/>
    <w:rsid w:val="00EF031D"/>
    <w:rsid w:val="00EF1E5A"/>
    <w:rsid w:val="00EF3A31"/>
    <w:rsid w:val="00EF4481"/>
    <w:rsid w:val="00F07F74"/>
    <w:rsid w:val="00F10779"/>
    <w:rsid w:val="00F10C72"/>
    <w:rsid w:val="00F125B1"/>
    <w:rsid w:val="00F26B59"/>
    <w:rsid w:val="00F44754"/>
    <w:rsid w:val="00F50C2F"/>
    <w:rsid w:val="00F63F27"/>
    <w:rsid w:val="00F67B67"/>
    <w:rsid w:val="00F97586"/>
    <w:rsid w:val="00FA1BB7"/>
    <w:rsid w:val="00FB6613"/>
    <w:rsid w:val="00FC5049"/>
    <w:rsid w:val="00FF263A"/>
    <w:rsid w:val="00FF52B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51F"/>
    <w:rPr>
      <w:rFonts w:ascii="Arial" w:hAnsi="Arial"/>
      <w:lang w:eastAsia="ja-JP"/>
    </w:rPr>
  </w:style>
  <w:style w:type="paragraph" w:styleId="Heading1">
    <w:name w:val="heading 1"/>
    <w:basedOn w:val="Normal"/>
    <w:next w:val="Normal"/>
    <w:qFormat/>
    <w:rsid w:val="0039651F"/>
    <w:pPr>
      <w:keepNext/>
      <w:tabs>
        <w:tab w:val="left" w:pos="-2160"/>
      </w:tabs>
      <w:ind w:left="-540"/>
      <w:outlineLvl w:val="0"/>
    </w:pPr>
    <w:rPr>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651F"/>
    <w:pPr>
      <w:tabs>
        <w:tab w:val="left" w:pos="-2160"/>
      </w:tabs>
      <w:ind w:left="-540"/>
    </w:pPr>
    <w:rPr>
      <w:lang w:val="en-US"/>
    </w:rPr>
  </w:style>
  <w:style w:type="paragraph" w:styleId="BodyText">
    <w:name w:val="Body Text"/>
    <w:basedOn w:val="Normal"/>
    <w:rsid w:val="0039651F"/>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customStyle="1" w:styleId="bodytextbold1">
    <w:name w:val="bodytextbold1"/>
    <w:basedOn w:val="DefaultParagraphFont"/>
    <w:rsid w:val="00992B91"/>
    <w:rPr>
      <w:rFonts w:ascii="Verdana" w:hAnsi="Verdana" w:hint="default"/>
      <w:b/>
      <w:bCs/>
      <w:strike w:val="0"/>
      <w:dstrike w:val="0"/>
      <w:sz w:val="20"/>
      <w:szCs w:val="20"/>
      <w:u w:val="none"/>
      <w:effect w:val="none"/>
    </w:rPr>
  </w:style>
  <w:style w:type="paragraph" w:customStyle="1" w:styleId="Noparagraphstyle">
    <w:name w:val="[No paragraph style]"/>
    <w:rsid w:val="006379AA"/>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styleId="CommentReference">
    <w:name w:val="annotation reference"/>
    <w:basedOn w:val="DefaultParagraphFont"/>
    <w:semiHidden/>
    <w:rsid w:val="00236598"/>
    <w:rPr>
      <w:sz w:val="16"/>
      <w:szCs w:val="16"/>
    </w:rPr>
  </w:style>
  <w:style w:type="paragraph" w:styleId="CommentText">
    <w:name w:val="annotation text"/>
    <w:basedOn w:val="Normal"/>
    <w:semiHidden/>
    <w:rsid w:val="00236598"/>
  </w:style>
  <w:style w:type="paragraph" w:styleId="CommentSubject">
    <w:name w:val="annotation subject"/>
    <w:basedOn w:val="CommentText"/>
    <w:next w:val="CommentText"/>
    <w:semiHidden/>
    <w:rsid w:val="00236598"/>
    <w:rPr>
      <w:b/>
      <w:bCs/>
    </w:rPr>
  </w:style>
  <w:style w:type="character" w:customStyle="1" w:styleId="tw4winMark">
    <w:name w:val="tw4winMark"/>
    <w:uiPriority w:val="99"/>
    <w:rsid w:val="006D3D84"/>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569</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 system offers fast, automated health check for multi-axis machine tools</vt:lpstr>
    </vt:vector>
  </TitlesOfParts>
  <Company>Renishaw plc</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system offers fast, automated health check for multi-axis machine tools</dc:title>
  <dc:subject/>
  <dc:creator>Chris Pockett</dc:creator>
  <cp:keywords/>
  <dc:description/>
  <cp:lastModifiedBy>bp135769</cp:lastModifiedBy>
  <cp:revision>7</cp:revision>
  <cp:lastPrinted>2011-06-21T10:19:00Z</cp:lastPrinted>
  <dcterms:created xsi:type="dcterms:W3CDTF">2011-07-26T13:47:00Z</dcterms:created>
  <dcterms:modified xsi:type="dcterms:W3CDTF">2011-08-25T10:40:00Z</dcterms:modified>
</cp:coreProperties>
</file>