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7C5" w:rsidRPr="00C527C5">
        <w:rPr>
          <w:rFonts w:ascii="Arial" w:hAnsi="Arial"/>
          <w:b/>
          <w:sz w:val="28"/>
          <w:szCs w:val="20"/>
          <w:lang w:val="it-IT"/>
        </w:rPr>
        <w:t xml:space="preserve">Новости Renishaw 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7834F1" w:rsidRDefault="00DB78A1" w:rsidP="007834F1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DB78A1">
        <w:rPr>
          <w:rFonts w:ascii="Arial" w:hAnsi="Arial"/>
          <w:b/>
          <w:sz w:val="24"/>
          <w:szCs w:val="20"/>
          <w:lang w:val="it-IT"/>
        </w:rPr>
        <w:t>Энкодер для измерения действительно абсолютных линейных и поворотных (угловых) перемещений RESOLUTE™ с интерфейсом DRIVE-CLiQ компании Siemens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DRIVE-CLiQ компании Siemens представляет собой новаторский, мощный интерфейс связи для соединения энкодера и систем прямого измерения с приводными копонентами SINUMERIK и SINAMICS. Оптический энкодер для измерения действительно абсолютных перемещений RESOLUTE с интерфейсом DRIVE-CLiQ позволяет станкостроителям достичь большей производительности и надёжности. Это изделие мгновенно после включения определяет положение и таким образом особо удобно в использовании на высокопроизводительных шпинделях токарных станков, а также в моментных электродвигателях с прямой передачей момента вращения, в которых требуются высочайшие уровни точности и комплексное решение управления перемещениями.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RESOLUTE DRIVE-CLiQ обеспечит непревзойдённые характеристики управления перемещением. Уникальный принцип работы энкодера RESOLUTE аналогичен принципу работы сверхскоростной цифровой камеры, завхватывая изображения в масштабе, позволяющем достигать разрешения до 1 нм (32 бит при поворотных перемещениях) даже при скоростях до 100 м/с (36 000 об/мин при поворотных перемещениях). Благодаря применению самых современных оптических устройств схема регистрации отличается низкой ошибкой подразбиения (SDE - Sub-Divisional Error) и очень низким уровнем шума (джиттера - дрожания фронта сигнала), поэтому пользователи могут насладиться низкой пульсацией скорости и исключительной стабильностью позиционирования.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Такие высоконадёжные характеристики управления перемещением обычно присущи только намного более хрупким энкодерам, RESOLUTE также отличается ещё и стойкостью к неблагоприятным условиям эксплуатации и надёжностью, его считывающие головки герметизированы, а шкалы выполнены из надёжных ударопрочных инженерных материалов. Благодаря бесконтактному принципу работы их конструкции энкодера исключены подшипники, уплотнения, муфты и направляющие, что исключает наиболее частые причины выхода энкодера из строя из-за ударов или вибраций. Даже при повреждении основных уплотнений оси головки энкодера RESOLUTE герметично защищены от попадания масла и хладагента; необходимо просто протереть головку и шкалу и продолжить работу. Время простоя сведено к минимуму, а обслуживание и ремонт упрощены.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Благодаря бесконтактному принципу работы также улучшены метрологические характеристики системы. Поворотные энкодеры RESOLUTE считывают шкалу, нанесенную на зафиксированное непосредственно на валу кольцо из нержавеющей стали, что позволяет избегать механического люфта и потерь в муфтах, свойственных традиционным корпусным энкодерам.   Поворотные шкалы могут выпускаться с точностью более чем ±1 угл. сек, с малым моментом инерции и с размерами от 52 мм до 550 мм, также возможно исполнение с размерами по заказу. Кроме того, большое сквозное отверстие позволяет устанавливать энкодер намного ближе к интересуемой точке, не усложняя прокладку обслуживающих элементов к нагрузкам. В результате система отличается большей динамической способностью, меньшим временем настройки и повышенной повторяемостью.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 xml:space="preserve">Линейные энкодеры со шкалами как из нержавеющей стали, так и из материала ZeroMet™ (железоникелевый сплав с низким коэффициентом расширения) имеют многие из этих преимуществ и крепятся непосредственно на конструкцию станка или на направляющую. Благодаря точно отградуированному уникальному однолинейному абсолютному коду линейные </w:t>
      </w:r>
      <w:r w:rsidRPr="00F871FD">
        <w:rPr>
          <w:rFonts w:ascii="Arial" w:hAnsi="Arial"/>
          <w:sz w:val="20"/>
          <w:szCs w:val="20"/>
          <w:lang w:val="it-IT"/>
        </w:rPr>
        <w:lastRenderedPageBreak/>
        <w:t>шкалы обеспечивают точность более чем ±1 микрон или имеют масштабную ленту длиной до 10 метров.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Схема регистрации по своему существу надёжна и отличается самой современной системой перекрёстных проверок и высокими уровнями резервирования. Положение вычисляется при получении энкодером запроса о положении, поэтому каждый раз определяется действительно абсолютное положение, что исключает возможность ошибки отсчёта или "уход" показаний. Благодаря уникальным встроенным алгоритмам проверки положения также повышена и безопасность энкодера RESOLUTE. При каждом получении запроса о положении энкодер RESOLUTE определяет положение по одному алгоритму, а затем проверяет результат с помощью независимого алгоритма проверки положения. Поэтому все ошибки могут быть отмечены в контроллере до возникновения какой-либо неисправности в системе сервоуправления. Будучи энкодером для измерения действительно абсолютных перемещений энкодер RESOLUTE определяет положение сразу же при включении, поэтому полный контроль оси обеспечивается без какого-либо движения, возврата в базовую точку или необходимости в резервном источнике питания. Эффективность этих характеристик безопасности подтверждается тем, что энкодер RESOLUTE в настоящее время используется в ряде медицинских, оборонных и аэрокосмических областей применения, где надёжность данных о положении имеет первоочерёдную и критическую важность.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В станкостроении энкодер RESOLUTE устанавливается быстро и просто. Шкалы отличаются простотой монтажа, головка имеет большие допуски на настройку, а внутри неё находится светодиод настройки, который различными цветами показывает мощность зарегистрированного сигнала и мигает, предупреждая об ошибках кодировки. Этот светодиод (ещё один такой же установлен в удалённом интерфейсе DRIVE-CLiQ) обеспечивает простую диагностику в течение срока службы энкодера без необходимости использования специализированных окон настройки.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  <w:r w:rsidRPr="00F871FD">
        <w:rPr>
          <w:rFonts w:ascii="Arial" w:hAnsi="Arial"/>
          <w:sz w:val="20"/>
          <w:szCs w:val="20"/>
          <w:lang w:val="it-IT"/>
        </w:rPr>
        <w:t>Следует отметить, что энкодер RESOLUTE может иметь исполнение с несколькими другими последовательными протоколами, обеспечивающими подключение к множеству стандартных приводов и контроллеров.</w:t>
      </w:r>
    </w:p>
    <w:p w:rsidR="00F871FD" w:rsidRPr="00F871FD" w:rsidRDefault="00F871FD" w:rsidP="00F871FD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235C0" w:rsidRPr="00F871FD" w:rsidRDefault="00F871FD" w:rsidP="00F871FD">
      <w:pPr>
        <w:pStyle w:val="NoSpacing1"/>
        <w:rPr>
          <w:rFonts w:ascii="Arial" w:hAnsi="Arial"/>
          <w:i/>
          <w:sz w:val="20"/>
          <w:szCs w:val="20"/>
          <w:lang w:val="it-IT"/>
        </w:rPr>
      </w:pPr>
      <w:r w:rsidRPr="00F871FD">
        <w:rPr>
          <w:rFonts w:ascii="Arial" w:hAnsi="Arial"/>
          <w:i/>
          <w:sz w:val="20"/>
          <w:szCs w:val="20"/>
          <w:lang w:val="it-IT"/>
        </w:rPr>
        <w:t>DRIVE-CLiQ является зарегистрированной торговой маркой компании Siemens.</w:t>
      </w:r>
    </w:p>
    <w:p w:rsidR="00D235C0" w:rsidRPr="008A33E5" w:rsidRDefault="00D235C0" w:rsidP="00921E45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417A4A" w:rsidRPr="00417A4A">
        <w:rPr>
          <w:rFonts w:ascii="Arial" w:hAnsi="Arial"/>
          <w:b/>
          <w:sz w:val="20"/>
          <w:szCs w:val="20"/>
          <w:lang w:val="it-IT"/>
        </w:rPr>
        <w:t>Конец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336993"/>
    <w:rsid w:val="003E683B"/>
    <w:rsid w:val="00417A4A"/>
    <w:rsid w:val="00541DD8"/>
    <w:rsid w:val="005A14F0"/>
    <w:rsid w:val="005E14E0"/>
    <w:rsid w:val="00761488"/>
    <w:rsid w:val="00762DC5"/>
    <w:rsid w:val="007834F1"/>
    <w:rsid w:val="008A33E5"/>
    <w:rsid w:val="00921E45"/>
    <w:rsid w:val="009C4528"/>
    <w:rsid w:val="00AC3B46"/>
    <w:rsid w:val="00C527C5"/>
    <w:rsid w:val="00CA51AC"/>
    <w:rsid w:val="00D235C0"/>
    <w:rsid w:val="00DB78A1"/>
    <w:rsid w:val="00F21B23"/>
    <w:rsid w:val="00F871FD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D23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0B77-821D-4404-AA18-50EA67F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4</cp:revision>
  <dcterms:created xsi:type="dcterms:W3CDTF">2013-07-22T14:13:00Z</dcterms:created>
  <dcterms:modified xsi:type="dcterms:W3CDTF">2013-07-22T15:00:00Z</dcterms:modified>
</cp:coreProperties>
</file>