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7C5" w:rsidRPr="008A33E5" w:rsidRDefault="008A33E5" w:rsidP="003E683B">
      <w:pPr>
        <w:pStyle w:val="NoSpacing"/>
        <w:rPr>
          <w:rFonts w:ascii="Arial" w:hAnsi="Arial"/>
          <w:b/>
          <w:sz w:val="28"/>
          <w:szCs w:val="20"/>
          <w:lang w:val="it-IT"/>
        </w:rPr>
      </w:pPr>
      <w:r w:rsidRPr="008A33E5">
        <w:rPr>
          <w:rFonts w:ascii="Arial" w:hAnsi="Arial"/>
          <w:b/>
          <w:noProof/>
          <w:sz w:val="28"/>
          <w:szCs w:val="20"/>
          <w:lang w:eastAsia="en-GB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3190875</wp:posOffset>
            </wp:positionH>
            <wp:positionV relativeFrom="paragraph">
              <wp:posOffset>-95250</wp:posOffset>
            </wp:positionV>
            <wp:extent cx="2566035" cy="962025"/>
            <wp:effectExtent l="19050" t="0" r="5715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1BB8" w:rsidRPr="007A1BB8">
        <w:rPr>
          <w:rFonts w:ascii="Arial" w:hAnsi="Arial"/>
          <w:b/>
          <w:noProof/>
          <w:sz w:val="28"/>
          <w:szCs w:val="20"/>
          <w:lang w:eastAsia="en-GB"/>
        </w:rPr>
        <w:t xml:space="preserve">Renishaw </w:t>
      </w:r>
      <w:r w:rsidR="007A1BB8" w:rsidRPr="007A1BB8">
        <w:rPr>
          <w:rFonts w:ascii="Gulim" w:eastAsia="Gulim" w:hAnsi="Gulim" w:cs="Gulim" w:hint="eastAsia"/>
          <w:b/>
          <w:noProof/>
          <w:sz w:val="28"/>
          <w:szCs w:val="20"/>
          <w:lang w:eastAsia="en-GB"/>
        </w:rPr>
        <w:t>뉴스</w:t>
      </w:r>
    </w:p>
    <w:p w:rsidR="00FA2DFC" w:rsidRPr="008A33E5" w:rsidRDefault="00FA2DFC" w:rsidP="003E683B">
      <w:pPr>
        <w:pStyle w:val="NoSpacing"/>
        <w:rPr>
          <w:rFonts w:ascii="Arial" w:hAnsi="Arial" w:cs="Arial"/>
          <w:sz w:val="20"/>
          <w:szCs w:val="20"/>
        </w:rPr>
      </w:pPr>
    </w:p>
    <w:p w:rsidR="00C678AC" w:rsidRPr="00C678AC" w:rsidRDefault="00C678AC" w:rsidP="00C678AC">
      <w:pPr>
        <w:pStyle w:val="NoSpacing1"/>
        <w:rPr>
          <w:rFonts w:ascii="Arial" w:hAnsi="Arial"/>
          <w:b/>
          <w:sz w:val="24"/>
          <w:szCs w:val="20"/>
          <w:lang w:val="it-IT"/>
        </w:rPr>
      </w:pPr>
      <w:proofErr w:type="spellStart"/>
      <w:r w:rsidRPr="00C678AC">
        <w:rPr>
          <w:rFonts w:ascii="Gulim" w:eastAsia="Gulim" w:hAnsi="Gulim" w:cs="Gulim" w:hint="eastAsia"/>
          <w:b/>
          <w:sz w:val="24"/>
          <w:szCs w:val="20"/>
          <w:lang w:val="it-IT"/>
        </w:rPr>
        <w:t>강력한</w:t>
      </w:r>
      <w:proofErr w:type="spellEnd"/>
      <w:r w:rsidRPr="00C678AC">
        <w:rPr>
          <w:rFonts w:ascii="Arial" w:hAnsi="Arial"/>
          <w:b/>
          <w:sz w:val="24"/>
          <w:szCs w:val="20"/>
          <w:lang w:val="it-IT"/>
        </w:rPr>
        <w:t xml:space="preserve"> </w:t>
      </w:r>
      <w:proofErr w:type="spellStart"/>
      <w:r w:rsidRPr="00C678AC">
        <w:rPr>
          <w:rFonts w:ascii="Gulim" w:eastAsia="Gulim" w:hAnsi="Gulim" w:cs="Gulim" w:hint="eastAsia"/>
          <w:b/>
          <w:sz w:val="24"/>
          <w:szCs w:val="20"/>
          <w:lang w:val="it-IT"/>
        </w:rPr>
        <w:t>고성능</w:t>
      </w:r>
      <w:proofErr w:type="spellEnd"/>
      <w:r w:rsidRPr="00C678AC">
        <w:rPr>
          <w:rFonts w:ascii="Arial" w:hAnsi="Arial"/>
          <w:b/>
          <w:sz w:val="24"/>
          <w:szCs w:val="20"/>
          <w:lang w:val="it-IT"/>
        </w:rPr>
        <w:t xml:space="preserve"> </w:t>
      </w:r>
      <w:proofErr w:type="spellStart"/>
      <w:r w:rsidRPr="00C678AC">
        <w:rPr>
          <w:rFonts w:ascii="Gulim" w:eastAsia="Gulim" w:hAnsi="Gulim" w:cs="Gulim" w:hint="eastAsia"/>
          <w:b/>
          <w:sz w:val="24"/>
          <w:szCs w:val="20"/>
          <w:lang w:val="it-IT"/>
        </w:rPr>
        <w:t>블레이드</w:t>
      </w:r>
      <w:proofErr w:type="spellEnd"/>
      <w:r w:rsidRPr="00C678AC">
        <w:rPr>
          <w:rFonts w:ascii="Arial" w:hAnsi="Arial"/>
          <w:b/>
          <w:sz w:val="24"/>
          <w:szCs w:val="20"/>
          <w:lang w:val="it-IT"/>
        </w:rPr>
        <w:t xml:space="preserve"> </w:t>
      </w:r>
      <w:proofErr w:type="spellStart"/>
      <w:r w:rsidRPr="00C678AC">
        <w:rPr>
          <w:rFonts w:ascii="Gulim" w:eastAsia="Gulim" w:hAnsi="Gulim" w:cs="Gulim" w:hint="eastAsia"/>
          <w:b/>
          <w:sz w:val="24"/>
          <w:szCs w:val="20"/>
          <w:lang w:val="it-IT"/>
        </w:rPr>
        <w:t>측정</w:t>
      </w:r>
      <w:proofErr w:type="spellEnd"/>
      <w:r w:rsidRPr="00C678AC">
        <w:rPr>
          <w:rFonts w:ascii="Arial" w:hAnsi="Arial"/>
          <w:b/>
          <w:sz w:val="24"/>
          <w:szCs w:val="20"/>
          <w:lang w:val="it-IT"/>
        </w:rPr>
        <w:t xml:space="preserve"> </w:t>
      </w:r>
      <w:r w:rsidRPr="00C678AC">
        <w:rPr>
          <w:rFonts w:ascii="Gulim" w:eastAsia="Gulim" w:hAnsi="Gulim" w:cs="Gulim" w:hint="eastAsia"/>
          <w:b/>
          <w:sz w:val="24"/>
          <w:szCs w:val="20"/>
          <w:lang w:val="it-IT"/>
        </w:rPr>
        <w:t>및</w:t>
      </w:r>
      <w:r w:rsidRPr="00C678AC">
        <w:rPr>
          <w:rFonts w:ascii="Arial" w:hAnsi="Arial"/>
          <w:b/>
          <w:sz w:val="24"/>
          <w:szCs w:val="20"/>
          <w:lang w:val="it-IT"/>
        </w:rPr>
        <w:t xml:space="preserve"> </w:t>
      </w:r>
      <w:proofErr w:type="spellStart"/>
      <w:r w:rsidRPr="00C678AC">
        <w:rPr>
          <w:rFonts w:ascii="Gulim" w:eastAsia="Gulim" w:hAnsi="Gulim" w:cs="Gulim" w:hint="eastAsia"/>
          <w:b/>
          <w:sz w:val="24"/>
          <w:szCs w:val="20"/>
          <w:lang w:val="it-IT"/>
        </w:rPr>
        <w:t>분석</w:t>
      </w:r>
      <w:proofErr w:type="spellEnd"/>
      <w:r w:rsidRPr="00C678AC">
        <w:rPr>
          <w:rFonts w:ascii="Arial" w:hAnsi="Arial"/>
          <w:b/>
          <w:sz w:val="24"/>
          <w:szCs w:val="20"/>
          <w:lang w:val="it-IT"/>
        </w:rPr>
        <w:t xml:space="preserve"> </w:t>
      </w:r>
      <w:proofErr w:type="spellStart"/>
      <w:r w:rsidRPr="00C678AC">
        <w:rPr>
          <w:rFonts w:ascii="Gulim" w:eastAsia="Gulim" w:hAnsi="Gulim" w:cs="Gulim" w:hint="eastAsia"/>
          <w:b/>
          <w:sz w:val="24"/>
          <w:szCs w:val="20"/>
          <w:lang w:val="it-IT"/>
        </w:rPr>
        <w:t>도구</w:t>
      </w:r>
      <w:proofErr w:type="spellEnd"/>
      <w:r w:rsidRPr="00C678AC">
        <w:rPr>
          <w:rFonts w:ascii="Arial" w:hAnsi="Arial"/>
          <w:b/>
          <w:sz w:val="24"/>
          <w:szCs w:val="20"/>
          <w:lang w:val="it-IT"/>
        </w:rPr>
        <w:t xml:space="preserve"> </w:t>
      </w:r>
      <w:proofErr w:type="spellStart"/>
      <w:r w:rsidRPr="00C678AC">
        <w:rPr>
          <w:rFonts w:ascii="Gulim" w:eastAsia="Gulim" w:hAnsi="Gulim" w:cs="Gulim" w:hint="eastAsia"/>
          <w:b/>
          <w:sz w:val="24"/>
          <w:szCs w:val="20"/>
          <w:lang w:val="it-IT"/>
        </w:rPr>
        <w:t>패키지</w:t>
      </w:r>
      <w:proofErr w:type="spellEnd"/>
    </w:p>
    <w:p w:rsidR="00C678AC" w:rsidRPr="00C678AC" w:rsidRDefault="00C678AC" w:rsidP="00C678AC">
      <w:pPr>
        <w:pStyle w:val="NoSpacing1"/>
        <w:rPr>
          <w:rFonts w:ascii="Arial" w:hAnsi="Arial"/>
          <w:b/>
          <w:sz w:val="24"/>
          <w:szCs w:val="20"/>
          <w:lang w:val="it-IT"/>
        </w:rPr>
      </w:pPr>
    </w:p>
    <w:p w:rsidR="00C678AC" w:rsidRPr="00C678AC" w:rsidRDefault="00C678AC" w:rsidP="00C678AC">
      <w:pPr>
        <w:pStyle w:val="NoSpacing1"/>
        <w:rPr>
          <w:rFonts w:ascii="Arial" w:hAnsi="Arial"/>
          <w:sz w:val="20"/>
          <w:szCs w:val="20"/>
          <w:lang w:val="it-IT"/>
        </w:rPr>
      </w:pPr>
      <w:r w:rsidRPr="00C678AC">
        <w:rPr>
          <w:rFonts w:ascii="Arial" w:hAnsi="Arial"/>
          <w:sz w:val="20"/>
          <w:szCs w:val="20"/>
          <w:lang w:val="it-IT"/>
        </w:rPr>
        <w:t>Renishaw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는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항공우주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블레이드의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측정과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제조를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지원하도록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특별히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설계된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3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차원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좌표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측정기에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사용하기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위한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고성능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하드웨어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및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소프트웨어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제품군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개발에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중점을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두고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있습니다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>.</w:t>
      </w:r>
    </w:p>
    <w:p w:rsidR="00C678AC" w:rsidRPr="00C678AC" w:rsidRDefault="00C678AC" w:rsidP="00C678AC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C678AC" w:rsidRPr="00C678AC" w:rsidRDefault="00C678AC" w:rsidP="00C678AC">
      <w:pPr>
        <w:pStyle w:val="NoSpacing1"/>
        <w:rPr>
          <w:rFonts w:ascii="Arial" w:hAnsi="Arial"/>
          <w:sz w:val="20"/>
          <w:szCs w:val="20"/>
          <w:lang w:val="it-IT"/>
        </w:rPr>
      </w:pP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모든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제품은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다수의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수상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경력을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가진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REVO® 5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축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측정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시스템을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보완하며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REVO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스위프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스캔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및</w:t>
      </w:r>
      <w:r w:rsidRPr="00C678AC">
        <w:rPr>
          <w:rFonts w:ascii="Arial" w:hAnsi="Arial"/>
          <w:sz w:val="20"/>
          <w:szCs w:val="20"/>
          <w:lang w:val="it-IT"/>
        </w:rPr>
        <w:t xml:space="preserve"> DMIS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프로그래밍을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위한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APEXBlade™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계획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소프트웨어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,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블레이드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단면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프로파일과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항공기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날개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특성의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계산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및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보고를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위한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MODUS™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항공기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날개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분석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,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전체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항공기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날개의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리버스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엔지니어링을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지원하는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SurfitBlade™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를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포함하고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있습니다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>.</w:t>
      </w:r>
    </w:p>
    <w:p w:rsidR="00C678AC" w:rsidRPr="00C678AC" w:rsidRDefault="00C678AC" w:rsidP="00C678AC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C678AC" w:rsidRPr="00C678AC" w:rsidRDefault="00C678AC" w:rsidP="00C678AC">
      <w:pPr>
        <w:pStyle w:val="NoSpacing1"/>
        <w:rPr>
          <w:rFonts w:ascii="Arial" w:hAnsi="Arial"/>
          <w:sz w:val="20"/>
          <w:szCs w:val="20"/>
          <w:lang w:val="it-IT"/>
        </w:rPr>
      </w:pPr>
      <w:proofErr w:type="spellStart"/>
      <w:proofErr w:type="gram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지금까지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블레이드는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측정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기법의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한계로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인해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여러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부분으로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나누어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측정되었습니다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>.</w:t>
      </w:r>
      <w:proofErr w:type="gram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proofErr w:type="gram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이제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새로운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Renishaw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제품군을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이용하여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전체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블레이드를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신속하고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정확하게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검사함으로써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고정밀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접촉식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프로브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데이터를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바탕으로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제한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없이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전체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섹션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또는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전체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표면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분석을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수행할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수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있습니다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>.</w:t>
      </w:r>
      <w:proofErr w:type="gramEnd"/>
    </w:p>
    <w:p w:rsidR="00C678AC" w:rsidRPr="00C678AC" w:rsidRDefault="00C678AC" w:rsidP="00C678AC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C678AC" w:rsidRPr="00C678AC" w:rsidRDefault="00C678AC" w:rsidP="00C678AC">
      <w:pPr>
        <w:pStyle w:val="NoSpacing1"/>
        <w:rPr>
          <w:rFonts w:ascii="Arial" w:hAnsi="Arial"/>
          <w:sz w:val="20"/>
          <w:szCs w:val="20"/>
          <w:lang w:val="it-IT"/>
        </w:rPr>
      </w:pPr>
      <w:r w:rsidRPr="00C678AC">
        <w:rPr>
          <w:rFonts w:ascii="Arial" w:hAnsi="Arial"/>
          <w:sz w:val="20"/>
          <w:szCs w:val="20"/>
          <w:lang w:val="it-IT"/>
        </w:rPr>
        <w:t>APEXBlade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는</w:t>
      </w:r>
      <w:r w:rsidRPr="00C678AC">
        <w:rPr>
          <w:rFonts w:ascii="Arial" w:hAnsi="Arial"/>
          <w:sz w:val="20"/>
          <w:szCs w:val="20"/>
          <w:lang w:val="it-IT"/>
        </w:rPr>
        <w:t xml:space="preserve"> REVO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측정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시스템이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전체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블레이드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표면에서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포인트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클라우드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데이터를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수집하는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복잡한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'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스위프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스캔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>'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을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수행하도록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구동시키는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충돌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방지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프로그램을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신속하게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생성할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때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사용할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수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있는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소프트웨어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패키지입니다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. </w:t>
      </w:r>
      <w:proofErr w:type="spellStart"/>
      <w:proofErr w:type="gram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측정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계획을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자동으로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생성하기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전에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가상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REVO CMM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환경으로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CAD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모델을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가져옵니다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>.</w:t>
      </w:r>
      <w:proofErr w:type="gram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proofErr w:type="gram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횡단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및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종단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스캔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모두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지원되며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각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스위프를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분할할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수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있어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실제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위치가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공칭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CAD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와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상당히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다를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것으로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예상되는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가장자리에서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유용합니다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>.</w:t>
      </w:r>
      <w:proofErr w:type="gram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proofErr w:type="gram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프로그램이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만족스러우면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DMIS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파일을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생성하여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Renishaw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의</w:t>
      </w:r>
      <w:r w:rsidRPr="00C678AC">
        <w:rPr>
          <w:rFonts w:ascii="Arial" w:hAnsi="Arial"/>
          <w:sz w:val="20"/>
          <w:szCs w:val="20"/>
          <w:lang w:val="it-IT"/>
        </w:rPr>
        <w:t xml:space="preserve"> MODUS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계측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소프트웨어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내에서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실행할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수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있습니다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>.</w:t>
      </w:r>
      <w:proofErr w:type="gramEnd"/>
    </w:p>
    <w:p w:rsidR="00C678AC" w:rsidRPr="00C678AC" w:rsidRDefault="00C678AC" w:rsidP="00C678AC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C678AC" w:rsidRPr="00C678AC" w:rsidRDefault="00C678AC" w:rsidP="00C678AC">
      <w:pPr>
        <w:pStyle w:val="NoSpacing1"/>
        <w:rPr>
          <w:rFonts w:ascii="Arial" w:hAnsi="Arial"/>
          <w:sz w:val="20"/>
          <w:szCs w:val="20"/>
          <w:lang w:val="it-IT"/>
        </w:rPr>
      </w:pP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proofErr w:type="gram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블레이드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측정을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위한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새로운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Renishaw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접근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방식의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주된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이점은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전체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항공기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날개와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루트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표면에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걸쳐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팁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중앙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데이터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포인트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클라우드가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생성된다는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것입니다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>.</w:t>
      </w:r>
      <w:proofErr w:type="gram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그런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다음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MODUS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포인트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클라우드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proofErr w:type="gram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구획화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>(</w:t>
      </w:r>
      <w:proofErr w:type="gramEnd"/>
      <w:r w:rsidRPr="00C678AC">
        <w:rPr>
          <w:rFonts w:ascii="Arial" w:hAnsi="Arial"/>
          <w:sz w:val="20"/>
          <w:szCs w:val="20"/>
          <w:lang w:val="it-IT"/>
        </w:rPr>
        <w:t xml:space="preserve">MPCS)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기능을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이용하여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정의된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평면을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캡처된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포인트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클라우드와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교차시켜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'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표면상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'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섹션을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구성할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수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있습니다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. </w:t>
      </w:r>
      <w:proofErr w:type="gram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이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작업은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측정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시에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수행하거나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다른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위치에서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추가적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섹션이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필요할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때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블레이드를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다시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측정할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필요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없이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향후에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수행할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수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있습니다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>.</w:t>
      </w:r>
      <w:proofErr w:type="gramEnd"/>
    </w:p>
    <w:p w:rsidR="00C678AC" w:rsidRPr="00C678AC" w:rsidRDefault="00C678AC" w:rsidP="00C678AC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C678AC" w:rsidRPr="00C678AC" w:rsidRDefault="00C678AC" w:rsidP="00C678AC">
      <w:pPr>
        <w:pStyle w:val="NoSpacing1"/>
        <w:rPr>
          <w:rFonts w:ascii="Arial" w:hAnsi="Arial"/>
          <w:sz w:val="20"/>
          <w:szCs w:val="20"/>
          <w:lang w:val="it-IT"/>
        </w:rPr>
      </w:pPr>
      <w:proofErr w:type="gram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그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다음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MODUS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항공기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날개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모듈을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이용하여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CAD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모델로부터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공칭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항공기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날개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섹션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및</w:t>
      </w:r>
      <w:r w:rsidRPr="00C678AC">
        <w:rPr>
          <w:rFonts w:ascii="Arial" w:hAnsi="Arial"/>
          <w:sz w:val="20"/>
          <w:szCs w:val="20"/>
          <w:lang w:val="it-IT"/>
        </w:rPr>
        <w:t xml:space="preserve"> MPCS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로부터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실제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섹션을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가져와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블레이드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섹션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프로파일과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항공기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날개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특성을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보고하기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위한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블레이드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피팅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기능을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제공할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수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있습니다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>.</w:t>
      </w:r>
      <w:proofErr w:type="gramEnd"/>
      <w:r w:rsidRPr="00C678AC">
        <w:rPr>
          <w:rFonts w:ascii="Arial" w:hAnsi="Arial"/>
          <w:sz w:val="20"/>
          <w:szCs w:val="20"/>
          <w:lang w:val="it-IT"/>
        </w:rPr>
        <w:t xml:space="preserve"> MODUS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는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다른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모든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형상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측정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보고서와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완벽하게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통합되고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PDF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파일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형식으로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출력할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수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있는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종합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그래픽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보고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도구와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프로파일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측정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결과를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제공합니다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>.</w:t>
      </w:r>
    </w:p>
    <w:p w:rsidR="00C678AC" w:rsidRPr="00C678AC" w:rsidRDefault="00C678AC" w:rsidP="00C678AC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C678AC" w:rsidRPr="00C678AC" w:rsidRDefault="00C678AC" w:rsidP="00C678AC">
      <w:pPr>
        <w:pStyle w:val="NoSpacing1"/>
        <w:rPr>
          <w:rFonts w:ascii="Arial" w:hAnsi="Arial"/>
          <w:sz w:val="20"/>
          <w:szCs w:val="20"/>
          <w:lang w:val="it-IT"/>
        </w:rPr>
      </w:pP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proofErr w:type="gram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리버스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엔지니어링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기능이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필요한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사용자를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위해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Renishaw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의</w:t>
      </w:r>
      <w:r w:rsidRPr="00C678AC">
        <w:rPr>
          <w:rFonts w:ascii="Arial" w:hAnsi="Arial"/>
          <w:sz w:val="20"/>
          <w:szCs w:val="20"/>
          <w:lang w:val="it-IT"/>
        </w:rPr>
        <w:t xml:space="preserve"> SurfitBlade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소프트웨어는계산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유체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역학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및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유한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요소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해석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등의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이후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단계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공정에서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사용하기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위한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NURBS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블레이드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표면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형태를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생성하는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오프라인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응용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프로그램으로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이용됩니다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>.</w:t>
      </w:r>
      <w:proofErr w:type="gram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proofErr w:type="gram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일련의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블레이드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결과로부터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평균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블레이드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형상을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구성할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수도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있습니다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>.</w:t>
      </w:r>
      <w:proofErr w:type="gramEnd"/>
    </w:p>
    <w:p w:rsidR="00C678AC" w:rsidRPr="00C678AC" w:rsidRDefault="00C678AC" w:rsidP="00C678AC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7A1BB8" w:rsidRDefault="00C678AC" w:rsidP="00C678AC">
      <w:pPr>
        <w:pStyle w:val="NoSpacing1"/>
        <w:rPr>
          <w:rFonts w:ascii="Arial" w:hAnsi="Arial"/>
          <w:sz w:val="20"/>
          <w:szCs w:val="20"/>
          <w:lang w:val="it-IT"/>
        </w:rPr>
      </w:pPr>
      <w:proofErr w:type="spellStart"/>
      <w:proofErr w:type="gram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요약하면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Renishaw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항공기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날개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검사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패키지는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CMM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프로그램의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자동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생성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,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높은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정확도의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REVO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데이터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수집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및</w:t>
      </w:r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단면이나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전체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표면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분석을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위한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포괄적인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도구를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 xml:space="preserve"> </w:t>
      </w:r>
      <w:proofErr w:type="spellStart"/>
      <w:r w:rsidRPr="00C678AC">
        <w:rPr>
          <w:rFonts w:ascii="Arial" w:eastAsia="Gulim" w:hAnsi="Arial" w:cs="Gulim" w:hint="eastAsia"/>
          <w:sz w:val="20"/>
          <w:szCs w:val="20"/>
          <w:lang w:val="it-IT"/>
        </w:rPr>
        <w:t>제공합니다</w:t>
      </w:r>
      <w:proofErr w:type="spellEnd"/>
      <w:r w:rsidRPr="00C678AC">
        <w:rPr>
          <w:rFonts w:ascii="Arial" w:hAnsi="Arial"/>
          <w:sz w:val="20"/>
          <w:szCs w:val="20"/>
          <w:lang w:val="it-IT"/>
        </w:rPr>
        <w:t>.</w:t>
      </w:r>
      <w:proofErr w:type="gramEnd"/>
    </w:p>
    <w:sectPr w:rsidR="007A1BB8" w:rsidSect="00FA2D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683B"/>
    <w:rsid w:val="0001721A"/>
    <w:rsid w:val="000233D6"/>
    <w:rsid w:val="002026C1"/>
    <w:rsid w:val="00260C28"/>
    <w:rsid w:val="00336993"/>
    <w:rsid w:val="003E683B"/>
    <w:rsid w:val="00417A4A"/>
    <w:rsid w:val="005A14F0"/>
    <w:rsid w:val="005E14E0"/>
    <w:rsid w:val="00761488"/>
    <w:rsid w:val="007834F1"/>
    <w:rsid w:val="007A1BB8"/>
    <w:rsid w:val="008A33E5"/>
    <w:rsid w:val="00921E45"/>
    <w:rsid w:val="009C4528"/>
    <w:rsid w:val="00AC3B46"/>
    <w:rsid w:val="00AF35DC"/>
    <w:rsid w:val="00BD1917"/>
    <w:rsid w:val="00C527C5"/>
    <w:rsid w:val="00C678AC"/>
    <w:rsid w:val="00CA51AC"/>
    <w:rsid w:val="00F21B23"/>
    <w:rsid w:val="00F513B9"/>
    <w:rsid w:val="00F91A0A"/>
    <w:rsid w:val="00FA2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D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683B"/>
    <w:pPr>
      <w:spacing w:after="0" w:line="240" w:lineRule="auto"/>
    </w:pPr>
  </w:style>
  <w:style w:type="paragraph" w:customStyle="1" w:styleId="NoSpacing1">
    <w:name w:val="No Spacing1"/>
    <w:qFormat/>
    <w:rsid w:val="00921E45"/>
    <w:pPr>
      <w:spacing w:after="0" w:line="240" w:lineRule="auto"/>
    </w:pPr>
    <w:rPr>
      <w:rFonts w:ascii="Calibri" w:eastAsia="Times New Roman" w:hAnsi="Calibri" w:cs="Times New Roman"/>
      <w:snapToGrid w:val="0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7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CED9AE-54BA-4D10-80E2-EE8D9BB74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GL135496</dc:creator>
  <cp:lastModifiedBy>GL135496</cp:lastModifiedBy>
  <cp:revision>2</cp:revision>
  <dcterms:created xsi:type="dcterms:W3CDTF">2013-08-20T12:34:00Z</dcterms:created>
  <dcterms:modified xsi:type="dcterms:W3CDTF">2013-08-20T12:34:00Z</dcterms:modified>
</cp:coreProperties>
</file>