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BB8" w:rsidRPr="007A1BB8">
        <w:rPr>
          <w:rFonts w:ascii="Arial" w:hAnsi="Arial"/>
          <w:b/>
          <w:noProof/>
          <w:sz w:val="28"/>
          <w:szCs w:val="20"/>
          <w:lang w:eastAsia="en-GB"/>
        </w:rPr>
        <w:t xml:space="preserve">Renishaw </w:t>
      </w:r>
      <w:r w:rsidR="007A1BB8" w:rsidRPr="007A1BB8">
        <w:rPr>
          <w:rFonts w:ascii="Gulim" w:eastAsia="Gulim" w:hAnsi="Gulim" w:cs="Gulim" w:hint="eastAsia"/>
          <w:b/>
          <w:noProof/>
          <w:sz w:val="28"/>
          <w:szCs w:val="20"/>
          <w:lang w:eastAsia="en-GB"/>
        </w:rPr>
        <w:t>뉴스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1622B6" w:rsidRPr="001622B6" w:rsidRDefault="001622B6" w:rsidP="001622B6">
      <w:pPr>
        <w:pStyle w:val="NoSpacing1"/>
        <w:rPr>
          <w:rFonts w:ascii="Arial" w:hAnsi="Arial"/>
          <w:b/>
          <w:sz w:val="24"/>
          <w:szCs w:val="20"/>
          <w:lang w:val="it-IT"/>
        </w:rPr>
      </w:pPr>
      <w:proofErr w:type="spellStart"/>
      <w:proofErr w:type="gram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시장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판도를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바꿔놓는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Renishaw</w:t>
      </w:r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의</w:t>
      </w:r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접촉식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스캐닝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시스템은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고가의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CNC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공작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기계에서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완전히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새로운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공정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제어를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이용하는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기회의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문을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b/>
          <w:sz w:val="24"/>
          <w:szCs w:val="20"/>
          <w:lang w:val="it-IT"/>
        </w:rPr>
        <w:t>열어줍니다</w:t>
      </w:r>
      <w:proofErr w:type="spellEnd"/>
      <w:r w:rsidRPr="001622B6">
        <w:rPr>
          <w:rFonts w:ascii="Arial" w:hAnsi="Arial"/>
          <w:b/>
          <w:sz w:val="24"/>
          <w:szCs w:val="20"/>
          <w:lang w:val="it-IT"/>
        </w:rPr>
        <w:t>.</w:t>
      </w:r>
      <w:proofErr w:type="gramEnd"/>
    </w:p>
    <w:p w:rsidR="001622B6" w:rsidRPr="001622B6" w:rsidRDefault="001622B6" w:rsidP="001622B6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글로벌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엔지니어링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기업인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Renishaw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는</w:t>
      </w:r>
      <w:r w:rsidRPr="001622B6">
        <w:rPr>
          <w:rFonts w:ascii="Arial" w:hAnsi="Arial"/>
          <w:sz w:val="20"/>
          <w:szCs w:val="20"/>
          <w:lang w:val="it-IT"/>
        </w:rPr>
        <w:t xml:space="preserve"> 2013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년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가을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CNC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공작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기계용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SPRINT™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고속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아날로그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접촉식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스캐닝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시스템을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출시한다고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발표했습니다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  <w:r w:rsidRPr="001622B6">
        <w:rPr>
          <w:rFonts w:ascii="Arial" w:hAnsi="Arial"/>
          <w:sz w:val="20"/>
          <w:szCs w:val="20"/>
          <w:lang w:val="it-IT"/>
        </w:rPr>
        <w:t xml:space="preserve">SPRINT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시스템에는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제어의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이점을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한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단계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더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진보시키는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최신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세대의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기계상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아날로그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스캐닝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기술이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도입되어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다면체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복잡한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3D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구성품으로부터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형태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프로파일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데이터를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빠르고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정확하게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포착할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주요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산업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부문의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선도적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기업과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맺고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있는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Renishaw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의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협력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관계를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기반으로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하는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SPRINT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공작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스캐닝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시스템은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고가의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CNC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생산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공정에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시장의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판도를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바꿔놓는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기능을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제공하도록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설계되었습니다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블레이드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제조를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위해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SPRINT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시스템은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블레이드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팁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재정비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루트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혼합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응용을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위한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최고의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성능을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제공합니다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블레이드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섹션의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고속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측정과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높은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데이터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무결성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(</w:t>
      </w:r>
      <w:proofErr w:type="spellStart"/>
      <w:proofErr w:type="gramEnd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선단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후단에서도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)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덕분에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실질적인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부품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상태를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나타내므로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상황에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적응하는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가공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능력이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실현됩니다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셋업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블레이드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정렬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블레이드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스캐닝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데이터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수집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등의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루틴이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자동화되어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있어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접촉식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트리거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시스템에서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정확도와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사이클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시간이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크게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향상됩니다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다양한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가공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분야를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위해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SPRINT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공작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스캐닝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시스템은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반복정도가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뛰어난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직경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사이클을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포함하여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사용자에게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완전히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새로운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기능을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제공합니다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마스터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부품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비교를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채택하여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SPRINT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시스템은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"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능동적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"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장치의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역할을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수행함으로써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-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절단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공정을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자동화하여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대형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부품에서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정확한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직경을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실현합니다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이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기능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덕분에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직경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크기를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마이크론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공차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내에서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자동으로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제어할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부품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런아웃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센터라인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원형도와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같은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기능도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다기능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공작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제조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성능을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크게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강화하는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역할을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수행합니다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  <w:r w:rsidRPr="001622B6">
        <w:rPr>
          <w:rFonts w:ascii="Arial" w:hAnsi="Arial"/>
          <w:sz w:val="20"/>
          <w:szCs w:val="20"/>
          <w:lang w:val="it-IT"/>
        </w:rPr>
        <w:t xml:space="preserve">SPRINT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시스템이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제공하는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추가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기능을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통해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수초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만에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CNC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공작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리니어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로터리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축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상태를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빠르게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점검하여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작업자가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개입할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필요가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전혀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또는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거의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없이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일상적인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모니터링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작업을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수행할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각</w:t>
      </w:r>
      <w:r w:rsidRPr="001622B6">
        <w:rPr>
          <w:rFonts w:ascii="Arial" w:hAnsi="Arial"/>
          <w:sz w:val="20"/>
          <w:szCs w:val="20"/>
          <w:lang w:val="it-IT"/>
        </w:rPr>
        <w:t xml:space="preserve"> SPRINT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응용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분야는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SPRINT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블레이드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도구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키트와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같이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특정한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산업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활동에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전문화된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소프트웨어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도구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키트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패키지로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지원됩니다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이러한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도구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키트에는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사이클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내에서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자동으로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실행되고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CNC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가공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공정에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피드백을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제공하는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기계상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데이터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분석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도구가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포함됩니다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  <w:r w:rsidRPr="001622B6">
        <w:rPr>
          <w:rFonts w:ascii="Arial" w:hAnsi="Arial"/>
          <w:sz w:val="20"/>
          <w:szCs w:val="20"/>
          <w:lang w:val="it-IT"/>
        </w:rPr>
        <w:t xml:space="preserve">SPRINT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시스템의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중심에는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혁신적인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OSP60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스캐닝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프로브가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. OSP60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프로브에는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3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개의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차원에서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0.1 μm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분해능을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제공하는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아날로그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센서가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포함되어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있어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매우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정확하고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측정물의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형태에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대해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보다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정확하게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합니다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프로브의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아날로그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센서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기술은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연속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편향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출력을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제공하고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이는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위치와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결합하여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부품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표면의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실제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위치를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유도합니다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초당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1000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개의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실제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3D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데이터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포인트를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측정하는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이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시스템의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우수한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분석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성능은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공작물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검사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적응식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가공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기계상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제어에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더없이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좋은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기회를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제공하면서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활용과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사이클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시간을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최적화합니다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이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새로운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스캐닝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기술은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이전에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다른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방식에서는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불가능했던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새로운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방법을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이용하는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기회를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제공합니다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매우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빠르고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정확한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3D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측정과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함께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SPRINT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아날로그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스캐닝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시스템은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작업자가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개입할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필요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없이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제어를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자동화하도록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설계되었습니다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lastRenderedPageBreak/>
        <w:t>다수의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특허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획득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기술을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포함하고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있는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SPRINT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시스템은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고속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가공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이동시에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자주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나타나는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정적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동적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부피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오차를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강력하게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보상하여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최고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수준의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고속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고정밀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3D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표면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데이터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수집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성능을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발휘합니다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1622B6" w:rsidRPr="001622B6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Default="001622B6" w:rsidP="001622B6">
      <w:pPr>
        <w:pStyle w:val="NoSpacing1"/>
        <w:rPr>
          <w:rFonts w:ascii="Arial" w:hAnsi="Arial"/>
          <w:sz w:val="20"/>
          <w:szCs w:val="20"/>
          <w:lang w:val="it-IT"/>
        </w:rPr>
      </w:pPr>
      <w:r w:rsidRPr="001622B6">
        <w:rPr>
          <w:rFonts w:ascii="Arial" w:hAnsi="Arial"/>
          <w:sz w:val="20"/>
          <w:szCs w:val="20"/>
          <w:lang w:val="it-IT"/>
        </w:rPr>
        <w:t xml:space="preserve">SPRINT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시스템은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잠재적으로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응용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범위가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다양한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혁신적인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고속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고정밀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도구로서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광범위한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제어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방법을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사용하여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불량률과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재작업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빈도를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줄이는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동시에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측정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사이클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시간을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단축하여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기계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성능을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높일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1622B6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1622B6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1622B6">
        <w:rPr>
          <w:rFonts w:ascii="Arial" w:hAnsi="Arial"/>
          <w:sz w:val="20"/>
          <w:szCs w:val="20"/>
          <w:lang w:val="it-IT"/>
        </w:rPr>
        <w:t>.</w:t>
      </w:r>
    </w:p>
    <w:sectPr w:rsidR="007A1BB8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1622B6"/>
    <w:rsid w:val="002026C1"/>
    <w:rsid w:val="00260C28"/>
    <w:rsid w:val="00336993"/>
    <w:rsid w:val="003E683B"/>
    <w:rsid w:val="00417A4A"/>
    <w:rsid w:val="005A14F0"/>
    <w:rsid w:val="005E14E0"/>
    <w:rsid w:val="006B3B9B"/>
    <w:rsid w:val="00761488"/>
    <w:rsid w:val="007834F1"/>
    <w:rsid w:val="007A1BB8"/>
    <w:rsid w:val="008A33E5"/>
    <w:rsid w:val="00921E45"/>
    <w:rsid w:val="009C4528"/>
    <w:rsid w:val="00AC3B46"/>
    <w:rsid w:val="00BD1917"/>
    <w:rsid w:val="00C527C5"/>
    <w:rsid w:val="00CA51AC"/>
    <w:rsid w:val="00F21B23"/>
    <w:rsid w:val="00F513B9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24010-6B32-495D-9098-EBC5E680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2</cp:revision>
  <dcterms:created xsi:type="dcterms:W3CDTF">2013-08-20T12:33:00Z</dcterms:created>
  <dcterms:modified xsi:type="dcterms:W3CDTF">2013-08-20T12:33:00Z</dcterms:modified>
</cp:coreProperties>
</file>