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60C28" w:rsidRPr="00260C28">
        <w:rPr>
          <w:rFonts w:ascii="Arial" w:hAnsi="Arial"/>
          <w:b/>
          <w:noProof/>
          <w:sz w:val="28"/>
          <w:szCs w:val="20"/>
          <w:lang w:eastAsia="en-GB"/>
        </w:rPr>
        <w:t>Actualités Renishaw</w:t>
      </w:r>
    </w:p>
    <w:p w:rsidR="00FA2DFC" w:rsidRPr="008A33E5" w:rsidRDefault="00FA2DFC" w:rsidP="003E683B">
      <w:pPr>
        <w:pStyle w:val="NoSpacing"/>
        <w:rPr>
          <w:rFonts w:ascii="Arial" w:hAnsi="Arial" w:cs="Arial"/>
          <w:sz w:val="20"/>
          <w:szCs w:val="20"/>
        </w:rPr>
      </w:pPr>
    </w:p>
    <w:p w:rsidR="007834F1" w:rsidRDefault="00260C28" w:rsidP="007834F1">
      <w:pPr>
        <w:pStyle w:val="NoSpacing1"/>
        <w:rPr>
          <w:rFonts w:ascii="Arial" w:hAnsi="Arial"/>
          <w:b/>
          <w:sz w:val="24"/>
          <w:szCs w:val="20"/>
          <w:lang w:val="it-IT"/>
        </w:rPr>
      </w:pPr>
      <w:r w:rsidRPr="00260C28">
        <w:rPr>
          <w:rFonts w:ascii="Arial" w:hAnsi="Arial"/>
          <w:b/>
          <w:sz w:val="24"/>
          <w:szCs w:val="20"/>
          <w:lang w:val="it-IT"/>
        </w:rPr>
        <w:t>Renishaw à l'EMO 2013</w:t>
      </w:r>
    </w:p>
    <w:p w:rsidR="007834F1" w:rsidRDefault="007834F1" w:rsidP="007834F1">
      <w:pPr>
        <w:pStyle w:val="NoSpacing1"/>
        <w:rPr>
          <w:rFonts w:ascii="Arial" w:hAnsi="Arial"/>
          <w:sz w:val="20"/>
          <w:szCs w:val="20"/>
          <w:lang w:val="it-IT"/>
        </w:rPr>
      </w:pP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À la prochaine édition d'EMO Hannover qui se déroulera à Hanovre du 16 au 21 septembre 2013, Renishaw (Hall 6 stand B38) mettra l'accent sur une gamme de solutions de contrôle de processus répondant à la tendance croissante vers le "Lean Manufacturing", qu'il s'agisse des nouvelles technologies de calibration machines avant fabrication ou des mesures en ligne/hors ligne après fabrication.</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Parmi les nombreuses nouveautés, les visiteurs découvriront un système de scanning à contact grande vitesse pour machines-outils à CN, une famille de produits de mesure de pales d'aéronefs, une nouvelle gamme de bridages modulaires pour applications métrologiques et un codeur laser à longue portée. Les nouveaux logiciels de comparaison, technologies de fabrication additive et systèmes de codage de position seront également exposés.</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SPRINT™ – Système de scanning à contact grande vitesse</w:t>
      </w:r>
    </w:p>
    <w:p w:rsidR="00260C28" w:rsidRDefault="00260C28" w:rsidP="00260C28">
      <w:pPr>
        <w:pStyle w:val="NoSpacing1"/>
        <w:rPr>
          <w:rFonts w:ascii="Arial" w:hAnsi="Arial"/>
          <w:sz w:val="20"/>
          <w:szCs w:val="20"/>
          <w:lang w:val="it-IT"/>
        </w:rPr>
      </w:pPr>
      <w:r w:rsidRPr="00260C28">
        <w:rPr>
          <w:rFonts w:ascii="Arial" w:hAnsi="Arial"/>
          <w:sz w:val="20"/>
          <w:szCs w:val="20"/>
          <w:lang w:val="it-IT"/>
        </w:rPr>
        <w:t xml:space="preserve">Le système de scanning à contact Renishaw change complètement la donne dans le secteur car il crée des opportunités de contrôle de procédé entièrement nouvelles pour les machines-outils à CN haut de gamme. Le système SPRINT™ se base sur une nouvelle génération de technologie de scanning sur machine qui fera passer le contrôle de procédé à un échelon supérieur en permettant une capture rapide et précise de données de forme et de profil à partir de composants prismatiques et tridimensionnels complexes. </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Pour la fabrication de pales, le système SPRINT offre une fonctionnalité sans précédent dans les applications de remise à neuf d’arêtes et de raccordement d'emplantures de pales. Dans les applications d’usinage multitâche, le système de scanning sur machines-outils SPRINT offre aux utilisateurs des fonctionnalités de gestion de procédé entièrement nouvelles, entre autres des cycles de mesures de diamètre exceptionnellement répétables.</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Les fonctions supplémentaires du système SPRINT produisent en quelques secondes un bulletin de santé rapide des axes linéaires et rotatifs d'une machine-outil à CN et permettent de mettre en œuvre un programme quotidien de contrôle machine avec pas ou peu d’intervention de l’opérateur.</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Puissante suite logicielle avec outils haute performance de mesure et d'analyse de pales</w:t>
      </w: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À EMO Hannover, Renishaw met l'accent sur une famille en plein développement de produits matériels et logiciels haute performance pour machines à mesurer tridimensionnelles. Ces produits ont été conçus spécialement pour faciliter la mesure ou la fabrication de pales d'aéronefs. Tous les produits viennent compléter le système de mesure 5 axes REVO® maintes fois primé. Ils comprennent le logiciel de planification APEXBlade™ pour balayage REVO et programmation DMIS, l'analyse de profils aérodynamiques par MODUS™ pour le calcul et la production de rapports de profils de section de pale et caractéristiques aérodynamiques, ainsi que SurfitBlade™ pour faciliter la rétro-ingénierie du profil complet.</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Codeur laser HS20</w:t>
      </w:r>
    </w:p>
    <w:p w:rsidR="00260C28" w:rsidRDefault="00260C28" w:rsidP="00260C28">
      <w:pPr>
        <w:pStyle w:val="NoSpacing1"/>
        <w:rPr>
          <w:rFonts w:ascii="Arial" w:hAnsi="Arial"/>
          <w:sz w:val="20"/>
          <w:szCs w:val="20"/>
          <w:lang w:val="it-IT"/>
        </w:rPr>
      </w:pPr>
      <w:r w:rsidRPr="00260C28">
        <w:rPr>
          <w:rFonts w:ascii="Arial" w:hAnsi="Arial"/>
          <w:sz w:val="20"/>
          <w:szCs w:val="20"/>
          <w:lang w:val="it-IT"/>
        </w:rPr>
        <w:t xml:space="preserve">EMO 2013 servira de toile de fond au lancement du remplaçant, entièrement actualisé, du codeur laser Renishaw longue portée HS10 établi de longue date. Avec une portée de 60 m, il a trouvé de nombreuses applications sur les grandes machines-outils employées dans l’industrie aérospatiale. Par simple échange, ce produit remplace le HS10 – un atout essentiel pour minimiser les enjeux d’installation chez les utilisateurs actuels. Entièrement revu à l’intérieur, ce produit emploie de nombreux composants qui ont fait leurs preuves dans le laser de calibration XL-80 actuel de Renishaw. Les cartes à circuit imprimé emploient la nouvelle technologie de montage en surface (réalisée en interne chez Renishaw) pour renforcer la robustesse et la fiabilité. </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lastRenderedPageBreak/>
        <w:t>La connaissance des performances d’axes rotatifs fait des progrès !</w:t>
      </w: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Pour les visiteurs d'EMO Hannover 2013 qui utilisent des machines-outils à cinq axes, Renishaw vient encore d’élargir ses solutions de contrôle de performances d’alignement et de positionnement sur les axes de machines-outils avec le lancement de son nouveau logiciel Off Axis Rotary pour son calibre d’axes rotatifs XR20-W. Le nouveau logiciel du très populaire XR20-W permet désormais d’utiliser ce produit pour mesurer la précision du positionnement d’un axe rotatif sur de nombreuses configurations de machine-outil à cinq axes, celles-ci présentant souvent des problèmes d’installation du XR20-W sur le centre de rotation.</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Nouveau logiciel de suivi de procédés pour comparateur Equator</w:t>
      </w: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Pour les visiteurs d'EMO Hannover qui sont à la recherche de systèmes de mesure hors ligne, une nouvelle fenêtre de suivi de procédés a été ajoutée à l’interface utilisateur « atelier » du système de comparateur Equator Renishaw. Elle affiche instantanément les résultats de mesure d’entités contrôlées sous la forme d’un graphique en barres de même qu’un historique des mesures sur chaque entité. L’utilisateur peut ainsi observer les tendances des procédés. Le processus de réétalonnage du système peut désormais être géré sur la base des limites de température, du nombre de pièces ou de l'intervalle depuis le dernier étalonnage.</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Renishaw rachète un pionnier de la fabrication additive</w:t>
      </w: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Dans le cadre d'une cession d'actif, Renishaw a repris l'activité et les effectifs de LBC Laser Bearbeitungs Center GmbH, un pionnier de la fabrication additive appliquée à la production d'outils et de moules. Déjà leader des systèmes de fusion laser, les visiteurs d'EMO 2013 verront que ce rachat permettra à Renishaw de proposer des services supplémentaires de fabrication additive, entre autres la conception, simulation et fabrication en sous-traitance de prototypes et pièces de production en métal.</w:t>
      </w:r>
    </w:p>
    <w:p w:rsidR="00260C28" w:rsidRPr="00260C28" w:rsidRDefault="00260C28" w:rsidP="00260C28">
      <w:pPr>
        <w:pStyle w:val="NoSpacing1"/>
        <w:rPr>
          <w:rFonts w:ascii="Arial" w:hAnsi="Arial"/>
          <w:sz w:val="20"/>
          <w:szCs w:val="20"/>
          <w:lang w:val="it-IT"/>
        </w:rPr>
      </w:pPr>
    </w:p>
    <w:p w:rsidR="00260C28" w:rsidRPr="00260C28" w:rsidRDefault="00260C28" w:rsidP="00260C28">
      <w:pPr>
        <w:pStyle w:val="NoSpacing1"/>
        <w:rPr>
          <w:rFonts w:ascii="Arial" w:hAnsi="Arial"/>
          <w:b/>
          <w:sz w:val="20"/>
          <w:szCs w:val="20"/>
          <w:lang w:val="it-IT"/>
        </w:rPr>
      </w:pPr>
      <w:r w:rsidRPr="00260C28">
        <w:rPr>
          <w:rFonts w:ascii="Arial" w:hAnsi="Arial"/>
          <w:b/>
          <w:sz w:val="20"/>
          <w:szCs w:val="20"/>
          <w:lang w:val="it-IT"/>
        </w:rPr>
        <w:t>Codeur optique réellement absolu avec interface Siemens DRIVE-CLiQ</w:t>
      </w:r>
    </w:p>
    <w:p w:rsidR="00260C28" w:rsidRPr="00260C28" w:rsidRDefault="00260C28" w:rsidP="00260C28">
      <w:pPr>
        <w:pStyle w:val="NoSpacing1"/>
        <w:rPr>
          <w:rFonts w:ascii="Arial" w:hAnsi="Arial"/>
          <w:sz w:val="20"/>
          <w:szCs w:val="20"/>
          <w:lang w:val="it-IT"/>
        </w:rPr>
      </w:pPr>
      <w:r w:rsidRPr="00260C28">
        <w:rPr>
          <w:rFonts w:ascii="Arial" w:hAnsi="Arial"/>
          <w:sz w:val="20"/>
          <w:szCs w:val="20"/>
          <w:lang w:val="it-IT"/>
        </w:rPr>
        <w:t>Siemens DRIVE-CLiQ est l'interface de communication novatrice et puissante qui relie les systèmes de codeurs et de mesure directe aux composants moteurs SINUMERIK et SINAMICS. Le codeur optique RESOLUTE réellement absolu avec l’interface DRIVE-CliQ permet aux constructeurs de machines d’améliorer les performances et la fiabilité. Les Visiteurs à EMO Hannover verront comment ce produit détermine la position dès la mise en marche, il est donc particulièrement adapté aux broches de tours haute performance ainsi qu'aux moteurs à couple DDR (entraînement direct) qui exigent de très hauts niveaux de précision et d’intégrité pour gérer leurs mouvements.</w:t>
      </w:r>
    </w:p>
    <w:p w:rsidR="00260C28" w:rsidRPr="00260C28" w:rsidRDefault="00260C28" w:rsidP="00260C28">
      <w:pPr>
        <w:pStyle w:val="NoSpacing1"/>
        <w:rPr>
          <w:rFonts w:ascii="Arial" w:hAnsi="Arial"/>
          <w:sz w:val="20"/>
          <w:szCs w:val="20"/>
          <w:lang w:val="it-IT"/>
        </w:rPr>
      </w:pPr>
    </w:p>
    <w:p w:rsidR="00921E45" w:rsidRPr="008A33E5" w:rsidRDefault="00260C28" w:rsidP="00260C28">
      <w:pPr>
        <w:pStyle w:val="NoSpacing1"/>
        <w:rPr>
          <w:rFonts w:ascii="Arial" w:hAnsi="Arial"/>
          <w:sz w:val="20"/>
          <w:szCs w:val="20"/>
          <w:lang w:val="it-IT"/>
        </w:rPr>
      </w:pPr>
      <w:r w:rsidRPr="00260C28">
        <w:rPr>
          <w:rFonts w:ascii="Arial" w:hAnsi="Arial"/>
          <w:sz w:val="20"/>
          <w:szCs w:val="20"/>
          <w:lang w:val="it-IT"/>
        </w:rPr>
        <w:t>Pour obtenir des détails complets sur la gamme Renishaw de produits métrologiques, rendez-vous sur www.renishaw.fr</w:t>
      </w:r>
      <w:r w:rsidR="007834F1">
        <w:rPr>
          <w:rFonts w:ascii="Arial" w:hAnsi="Arial"/>
          <w:sz w:val="20"/>
          <w:szCs w:val="20"/>
          <w:lang w:val="it-IT"/>
        </w:rPr>
        <w:t>.</w:t>
      </w: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60C28" w:rsidRPr="00260C28">
        <w:rPr>
          <w:rFonts w:ascii="Arial" w:hAnsi="Arial"/>
          <w:b/>
          <w:sz w:val="20"/>
          <w:szCs w:val="20"/>
          <w:lang w:val="it-IT"/>
        </w:rPr>
        <w:t>FIN</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60C28"/>
    <w:rsid w:val="00336993"/>
    <w:rsid w:val="003E683B"/>
    <w:rsid w:val="00417A4A"/>
    <w:rsid w:val="005A14F0"/>
    <w:rsid w:val="005E14E0"/>
    <w:rsid w:val="00761488"/>
    <w:rsid w:val="007834F1"/>
    <w:rsid w:val="00820F28"/>
    <w:rsid w:val="008A33E5"/>
    <w:rsid w:val="00921E45"/>
    <w:rsid w:val="009C4528"/>
    <w:rsid w:val="00AC3B46"/>
    <w:rsid w:val="00B54968"/>
    <w:rsid w:val="00BD1917"/>
    <w:rsid w:val="00C527C5"/>
    <w:rsid w:val="00CA51AC"/>
    <w:rsid w:val="00D95870"/>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8749F-BABE-4194-BF8D-DB049DB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2013-07-24T09:36:00Z</dcterms:created>
  <dcterms:modified xsi:type="dcterms:W3CDTF">2013-08-21T08:31:00Z</dcterms:modified>
</cp:coreProperties>
</file>