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8A" w:rsidRPr="004C40ED" w:rsidRDefault="00566711" w:rsidP="0006793B">
      <w:pPr>
        <w:spacing w:line="360" w:lineRule="auto"/>
        <w:ind w:right="7"/>
        <w:rPr>
          <w:rFonts w:ascii="Arial" w:hAnsi="Arial" w:cs="Arial"/>
          <w:i/>
          <w:color w:val="000000"/>
        </w:rPr>
      </w:pPr>
      <w:r>
        <w:rPr>
          <w:rFonts w:ascii="Arial" w:hAnsi="Arial" w:cs="Arial"/>
          <w:i/>
          <w:noProof/>
          <w:color w:val="000000"/>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4860E2">
        <w:rPr>
          <w:rFonts w:ascii="Arial" w:hAnsi="Arial" w:cs="Arial"/>
          <w:i/>
          <w:noProof/>
          <w:color w:val="000000"/>
        </w:rPr>
        <w:t xml:space="preserve">July </w:t>
      </w:r>
      <w:r w:rsidR="002732DE">
        <w:rPr>
          <w:rFonts w:ascii="Arial" w:hAnsi="Arial" w:cs="Arial"/>
          <w:i/>
          <w:noProof/>
          <w:color w:val="000000"/>
        </w:rPr>
        <w:t>2</w:t>
      </w:r>
      <w:r w:rsidR="00681AB5">
        <w:rPr>
          <w:rFonts w:ascii="Arial" w:hAnsi="Arial" w:cs="Arial"/>
          <w:i/>
          <w:noProof/>
          <w:color w:val="000000"/>
        </w:rPr>
        <w:t>9</w:t>
      </w:r>
      <w:r w:rsidR="002732DE">
        <w:rPr>
          <w:rFonts w:ascii="Arial" w:hAnsi="Arial" w:cs="Arial"/>
          <w:i/>
          <w:noProof/>
          <w:color w:val="000000"/>
          <w:vertAlign w:val="superscript"/>
        </w:rPr>
        <w:t>th</w:t>
      </w:r>
      <w:r w:rsidR="002732DE">
        <w:rPr>
          <w:rFonts w:ascii="Arial" w:hAnsi="Arial" w:cs="Arial"/>
          <w:i/>
          <w:noProof/>
          <w:color w:val="000000"/>
        </w:rPr>
        <w:t xml:space="preserve"> </w:t>
      </w:r>
      <w:r w:rsidR="002732DE" w:rsidRPr="004C40ED">
        <w:rPr>
          <w:rFonts w:ascii="Arial" w:hAnsi="Arial" w:cs="Arial"/>
          <w:i/>
          <w:color w:val="000000"/>
        </w:rPr>
        <w:t>–</w:t>
      </w:r>
      <w:r w:rsidR="00394B4F" w:rsidRPr="004C40ED">
        <w:rPr>
          <w:rFonts w:ascii="Arial" w:hAnsi="Arial" w:cs="Arial"/>
          <w:i/>
          <w:color w:val="000000"/>
        </w:rPr>
        <w:t xml:space="preserve"> for immediate release </w:t>
      </w:r>
      <w:r w:rsidR="004C40ED" w:rsidRPr="004C40ED">
        <w:rPr>
          <w:rFonts w:ascii="Arial" w:hAnsi="Arial" w:cs="Arial"/>
          <w:i/>
          <w:color w:val="000000"/>
        </w:rPr>
        <w:tab/>
      </w:r>
      <w:r w:rsidR="0073088A" w:rsidRPr="004C40ED">
        <w:rPr>
          <w:rFonts w:ascii="Arial" w:hAnsi="Arial" w:cs="Arial"/>
          <w:i/>
          <w:color w:val="000000"/>
        </w:rPr>
        <w:t xml:space="preserve">Further information: </w:t>
      </w:r>
      <w:r w:rsidR="00D33D34">
        <w:rPr>
          <w:rFonts w:ascii="Arial" w:hAnsi="Arial" w:cs="Arial"/>
          <w:i/>
          <w:color w:val="000000"/>
        </w:rPr>
        <w:t>Chris Pockett – 01453 524311</w:t>
      </w:r>
    </w:p>
    <w:p w:rsidR="004860E2" w:rsidRDefault="0047553C" w:rsidP="0006793B">
      <w:pPr>
        <w:spacing w:line="360" w:lineRule="auto"/>
        <w:rPr>
          <w:rFonts w:ascii="Arial" w:hAnsi="Arial" w:cs="Arial"/>
          <w:b/>
          <w:sz w:val="24"/>
          <w:szCs w:val="24"/>
        </w:rPr>
      </w:pPr>
      <w:r>
        <w:rPr>
          <w:rFonts w:ascii="Arial" w:hAnsi="Arial" w:cs="Arial"/>
          <w:b/>
          <w:sz w:val="22"/>
          <w:szCs w:val="22"/>
        </w:rPr>
        <w:br/>
      </w:r>
      <w:r w:rsidR="004860E2">
        <w:rPr>
          <w:rFonts w:ascii="Arial" w:hAnsi="Arial" w:cs="Arial"/>
          <w:b/>
          <w:sz w:val="24"/>
          <w:szCs w:val="24"/>
        </w:rPr>
        <w:t>Renishaw involved in UK Government-funded aerospace consortium</w:t>
      </w:r>
    </w:p>
    <w:p w:rsidR="004860E2" w:rsidRDefault="004860E2" w:rsidP="0006793B">
      <w:pPr>
        <w:spacing w:line="360" w:lineRule="auto"/>
        <w:rPr>
          <w:rFonts w:ascii="Arial" w:hAnsi="Arial" w:cs="Arial"/>
          <w:b/>
          <w:sz w:val="24"/>
          <w:szCs w:val="24"/>
        </w:rPr>
      </w:pPr>
    </w:p>
    <w:p w:rsidR="004860E2" w:rsidRPr="004860E2" w:rsidRDefault="004860E2" w:rsidP="0006793B">
      <w:pPr>
        <w:spacing w:line="360" w:lineRule="auto"/>
        <w:rPr>
          <w:rFonts w:ascii="Arial" w:hAnsi="Arial" w:cs="Arial"/>
          <w:sz w:val="22"/>
          <w:szCs w:val="22"/>
        </w:rPr>
      </w:pPr>
      <w:r w:rsidRPr="004860E2">
        <w:rPr>
          <w:rFonts w:ascii="Arial" w:hAnsi="Arial" w:cs="Arial"/>
          <w:sz w:val="22"/>
          <w:szCs w:val="22"/>
        </w:rPr>
        <w:t>Renishaw has been included in a publicly funded consortium lead by GKN Aerospace in a bid to maintain Britain’s position as the second largest aerospace industry.</w:t>
      </w:r>
    </w:p>
    <w:p w:rsidR="004860E2" w:rsidRDefault="004860E2" w:rsidP="0006793B">
      <w:pPr>
        <w:spacing w:line="360" w:lineRule="auto"/>
        <w:rPr>
          <w:rFonts w:ascii="Arial" w:hAnsi="Arial" w:cs="Arial"/>
          <w:sz w:val="22"/>
          <w:szCs w:val="22"/>
        </w:rPr>
      </w:pPr>
    </w:p>
    <w:p w:rsidR="004860E2" w:rsidRDefault="004860E2" w:rsidP="0006793B">
      <w:pPr>
        <w:spacing w:line="360" w:lineRule="auto"/>
        <w:rPr>
          <w:rFonts w:ascii="Arial" w:hAnsi="Arial" w:cs="Arial"/>
          <w:sz w:val="22"/>
          <w:szCs w:val="22"/>
        </w:rPr>
      </w:pPr>
      <w:r w:rsidRPr="004860E2">
        <w:rPr>
          <w:rFonts w:ascii="Arial" w:hAnsi="Arial" w:cs="Arial"/>
          <w:sz w:val="22"/>
          <w:szCs w:val="22"/>
        </w:rPr>
        <w:t>The multi-million pound research and development project, entitled Horizon (AM), will make up almost a third of a major</w:t>
      </w:r>
      <w:r w:rsidR="002732DE">
        <w:rPr>
          <w:rFonts w:ascii="Arial" w:hAnsi="Arial" w:cs="Arial"/>
          <w:sz w:val="22"/>
          <w:szCs w:val="22"/>
        </w:rPr>
        <w:t xml:space="preserve"> new</w:t>
      </w:r>
      <w:r w:rsidRPr="004860E2">
        <w:rPr>
          <w:rFonts w:ascii="Arial" w:hAnsi="Arial" w:cs="Arial"/>
          <w:sz w:val="22"/>
          <w:szCs w:val="22"/>
        </w:rPr>
        <w:t xml:space="preserve"> investment by the UK Government to boost the aerospace industry.</w:t>
      </w:r>
    </w:p>
    <w:p w:rsidR="004860E2" w:rsidRDefault="004860E2" w:rsidP="0006793B">
      <w:pPr>
        <w:spacing w:line="360" w:lineRule="auto"/>
        <w:rPr>
          <w:rFonts w:ascii="Arial" w:hAnsi="Arial" w:cs="Arial"/>
          <w:sz w:val="22"/>
          <w:szCs w:val="22"/>
        </w:rPr>
      </w:pPr>
    </w:p>
    <w:p w:rsidR="004860E2" w:rsidRPr="004860E2" w:rsidRDefault="004860E2" w:rsidP="0006793B">
      <w:pPr>
        <w:spacing w:line="360" w:lineRule="auto"/>
        <w:rPr>
          <w:rFonts w:ascii="Arial" w:hAnsi="Arial" w:cs="Arial"/>
          <w:sz w:val="22"/>
          <w:szCs w:val="22"/>
        </w:rPr>
      </w:pPr>
      <w:r w:rsidRPr="004860E2">
        <w:rPr>
          <w:rFonts w:ascii="Arial" w:hAnsi="Arial" w:cs="Arial"/>
          <w:sz w:val="22"/>
          <w:szCs w:val="22"/>
        </w:rPr>
        <w:t xml:space="preserve">The project, which will utilise 3D printing to develop the next generation of lighter, greener planes, will last three and a half years, and the consortium also includes </w:t>
      </w:r>
      <w:proofErr w:type="spellStart"/>
      <w:r w:rsidRPr="004860E2">
        <w:rPr>
          <w:rFonts w:ascii="Arial" w:hAnsi="Arial" w:cs="Arial"/>
          <w:sz w:val="22"/>
          <w:szCs w:val="22"/>
        </w:rPr>
        <w:t>Delcam</w:t>
      </w:r>
      <w:proofErr w:type="spellEnd"/>
      <w:r w:rsidRPr="004860E2">
        <w:rPr>
          <w:rFonts w:ascii="Arial" w:hAnsi="Arial" w:cs="Arial"/>
          <w:sz w:val="22"/>
          <w:szCs w:val="22"/>
        </w:rPr>
        <w:t xml:space="preserve"> and the Universities of Warwick and Sheffield. </w:t>
      </w:r>
    </w:p>
    <w:p w:rsidR="004860E2" w:rsidRDefault="004860E2" w:rsidP="0006793B">
      <w:pPr>
        <w:spacing w:line="360" w:lineRule="auto"/>
        <w:rPr>
          <w:rFonts w:ascii="Arial" w:hAnsi="Arial" w:cs="Arial"/>
          <w:sz w:val="22"/>
          <w:szCs w:val="22"/>
        </w:rPr>
      </w:pPr>
    </w:p>
    <w:p w:rsidR="004860E2" w:rsidRPr="004860E2" w:rsidRDefault="004860E2" w:rsidP="0006793B">
      <w:pPr>
        <w:spacing w:line="360" w:lineRule="auto"/>
        <w:rPr>
          <w:rFonts w:ascii="Arial" w:hAnsi="Arial" w:cs="Arial"/>
          <w:sz w:val="22"/>
          <w:szCs w:val="22"/>
        </w:rPr>
      </w:pPr>
      <w:r w:rsidRPr="004860E2">
        <w:rPr>
          <w:rFonts w:ascii="Arial" w:hAnsi="Arial" w:cs="Arial"/>
          <w:sz w:val="22"/>
          <w:szCs w:val="22"/>
        </w:rPr>
        <w:t>The UK’s Aerospace Technology Institute is backing the project, which hopes to improve processes by taking additive manufacturing techniques from research and development, through to viable production processes. It is believed the created components could be as much as 50% lighter than their conventional counterparts with complex geometries that cannot be cost effectively manufactured today.</w:t>
      </w:r>
    </w:p>
    <w:p w:rsidR="004860E2" w:rsidRDefault="004860E2" w:rsidP="0006793B">
      <w:pPr>
        <w:spacing w:line="360" w:lineRule="auto"/>
        <w:rPr>
          <w:rFonts w:ascii="Arial" w:hAnsi="Arial" w:cs="Arial"/>
          <w:sz w:val="22"/>
          <w:szCs w:val="22"/>
        </w:rPr>
      </w:pPr>
    </w:p>
    <w:p w:rsidR="004860E2" w:rsidRPr="004860E2" w:rsidRDefault="004860E2" w:rsidP="0006793B">
      <w:pPr>
        <w:spacing w:line="360" w:lineRule="auto"/>
        <w:rPr>
          <w:rFonts w:ascii="Arial" w:hAnsi="Arial" w:cs="Arial"/>
          <w:sz w:val="22"/>
          <w:szCs w:val="22"/>
        </w:rPr>
      </w:pPr>
      <w:r w:rsidRPr="004860E2">
        <w:rPr>
          <w:rFonts w:ascii="Arial" w:hAnsi="Arial" w:cs="Arial"/>
          <w:sz w:val="22"/>
          <w:szCs w:val="22"/>
        </w:rPr>
        <w:t>These new processes will unlock innovations in low drag, high-performance wing designs and lighter, more efficient engine systems, with the potential to dramatically reduce aircraft fuel consumption and emissions.</w:t>
      </w:r>
    </w:p>
    <w:p w:rsidR="004860E2" w:rsidRDefault="004860E2" w:rsidP="0006793B">
      <w:pPr>
        <w:spacing w:line="360" w:lineRule="auto"/>
        <w:rPr>
          <w:rFonts w:ascii="Arial" w:hAnsi="Arial" w:cs="Arial"/>
          <w:sz w:val="22"/>
          <w:szCs w:val="22"/>
        </w:rPr>
      </w:pPr>
    </w:p>
    <w:p w:rsidR="004860E2" w:rsidRPr="004860E2" w:rsidRDefault="004860E2" w:rsidP="0006793B">
      <w:pPr>
        <w:spacing w:line="360" w:lineRule="auto"/>
        <w:rPr>
          <w:rFonts w:ascii="Arial" w:hAnsi="Arial" w:cs="Arial"/>
          <w:sz w:val="22"/>
          <w:szCs w:val="22"/>
        </w:rPr>
      </w:pPr>
      <w:r w:rsidRPr="004860E2">
        <w:rPr>
          <w:rFonts w:ascii="Arial" w:hAnsi="Arial" w:cs="Arial"/>
          <w:sz w:val="22"/>
          <w:szCs w:val="22"/>
        </w:rPr>
        <w:t>Announcing the UK Government’s funding, Deputy Prime Minister Nick Clegg said, “I want to ensure the UK remains at the cutting edge of aerospace innovation, which is why I am pleased to announce that we are investing £154 million for research to explore new technologies like the 3D printing of plane parts and creating lighter, greener aircraft.”</w:t>
      </w:r>
    </w:p>
    <w:p w:rsidR="004860E2" w:rsidRDefault="004860E2" w:rsidP="0006793B">
      <w:pPr>
        <w:spacing w:line="360" w:lineRule="auto"/>
        <w:rPr>
          <w:rFonts w:ascii="Arial" w:hAnsi="Arial" w:cs="Arial"/>
          <w:sz w:val="22"/>
          <w:szCs w:val="22"/>
        </w:rPr>
      </w:pPr>
    </w:p>
    <w:p w:rsidR="004860E2" w:rsidRPr="004860E2" w:rsidRDefault="004860E2" w:rsidP="0006793B">
      <w:pPr>
        <w:spacing w:line="360" w:lineRule="auto"/>
        <w:rPr>
          <w:rFonts w:ascii="Arial" w:hAnsi="Arial" w:cs="Arial"/>
          <w:sz w:val="22"/>
          <w:szCs w:val="22"/>
        </w:rPr>
      </w:pPr>
      <w:r w:rsidRPr="004860E2">
        <w:rPr>
          <w:rFonts w:ascii="Arial" w:hAnsi="Arial" w:cs="Arial"/>
          <w:sz w:val="22"/>
          <w:szCs w:val="22"/>
        </w:rPr>
        <w:lastRenderedPageBreak/>
        <w:t>Rich Oldfield, Technical Director of GKN Aerospace explains: “Additive manufacturing incorporates a range of hugely promising manufacturing technologies that the UK aerospace sector must fully understand and exploit if it is to retain its position as the largest national aerospace industry outside the USA.</w:t>
      </w:r>
    </w:p>
    <w:p w:rsidR="004860E2" w:rsidRDefault="004860E2" w:rsidP="0006793B">
      <w:pPr>
        <w:spacing w:line="360" w:lineRule="auto"/>
        <w:rPr>
          <w:rFonts w:ascii="Arial" w:hAnsi="Arial" w:cs="Arial"/>
          <w:sz w:val="22"/>
          <w:szCs w:val="22"/>
        </w:rPr>
      </w:pPr>
    </w:p>
    <w:p w:rsidR="004860E2" w:rsidRPr="004860E2" w:rsidRDefault="004860E2" w:rsidP="0006793B">
      <w:pPr>
        <w:spacing w:line="360" w:lineRule="auto"/>
        <w:rPr>
          <w:rFonts w:ascii="Arial" w:hAnsi="Arial" w:cs="Arial"/>
          <w:sz w:val="22"/>
          <w:szCs w:val="22"/>
        </w:rPr>
      </w:pPr>
      <w:r w:rsidRPr="004860E2">
        <w:rPr>
          <w:rFonts w:ascii="Arial" w:hAnsi="Arial" w:cs="Arial"/>
          <w:sz w:val="22"/>
          <w:szCs w:val="22"/>
        </w:rPr>
        <w:t>This strong consortium has the expertise and understanding to continue the process of industrialising these technologies for use in both current programme updates and next-generation aircraft.”</w:t>
      </w:r>
    </w:p>
    <w:p w:rsidR="004860E2" w:rsidRDefault="004860E2" w:rsidP="0006793B">
      <w:pPr>
        <w:spacing w:line="360" w:lineRule="auto"/>
        <w:rPr>
          <w:rFonts w:ascii="Arial" w:hAnsi="Arial" w:cs="Arial"/>
          <w:sz w:val="22"/>
          <w:szCs w:val="22"/>
        </w:rPr>
      </w:pPr>
    </w:p>
    <w:p w:rsidR="004860E2" w:rsidRPr="004860E2" w:rsidRDefault="002732DE" w:rsidP="0006793B">
      <w:pPr>
        <w:spacing w:line="360" w:lineRule="auto"/>
        <w:rPr>
          <w:rFonts w:ascii="Arial" w:hAnsi="Arial" w:cs="Arial"/>
          <w:sz w:val="22"/>
          <w:szCs w:val="22"/>
        </w:rPr>
      </w:pPr>
      <w:r>
        <w:rPr>
          <w:rFonts w:ascii="Arial" w:hAnsi="Arial" w:cs="Arial"/>
          <w:sz w:val="22"/>
          <w:szCs w:val="22"/>
        </w:rPr>
        <w:t xml:space="preserve">Robin Weston, </w:t>
      </w:r>
      <w:r w:rsidR="004860E2" w:rsidRPr="004860E2">
        <w:rPr>
          <w:rFonts w:ascii="Arial" w:hAnsi="Arial" w:cs="Arial"/>
          <w:sz w:val="22"/>
          <w:szCs w:val="22"/>
        </w:rPr>
        <w:t xml:space="preserve">Marketing Manager </w:t>
      </w:r>
      <w:r>
        <w:rPr>
          <w:rFonts w:ascii="Arial" w:hAnsi="Arial" w:cs="Arial"/>
          <w:sz w:val="22"/>
          <w:szCs w:val="22"/>
        </w:rPr>
        <w:t xml:space="preserve">for Renishaw’s Additive Manufacturing Products Division </w:t>
      </w:r>
      <w:r w:rsidR="004860E2" w:rsidRPr="004860E2">
        <w:rPr>
          <w:rFonts w:ascii="Arial" w:hAnsi="Arial" w:cs="Arial"/>
          <w:sz w:val="22"/>
          <w:szCs w:val="22"/>
        </w:rPr>
        <w:t>said, “Renishaw has long recognised the potential of additive manufacturing to make a very positive impact on the way things are made. Horizon AM is an exciting opportunity to work closely with the world’s leading engineers to ensure that AM will stand up to the rigours and demands of the manufacturing industry.”</w:t>
      </w:r>
    </w:p>
    <w:p w:rsidR="00F33D8A" w:rsidRDefault="00F33D8A" w:rsidP="0006793B">
      <w:pPr>
        <w:spacing w:line="360" w:lineRule="auto"/>
        <w:rPr>
          <w:rFonts w:ascii="Arial" w:hAnsi="Arial" w:cs="Arial"/>
          <w:sz w:val="22"/>
          <w:szCs w:val="22"/>
          <w:u w:val="single"/>
        </w:rPr>
      </w:pPr>
    </w:p>
    <w:p w:rsidR="00F33D8A" w:rsidRDefault="00F33D8A" w:rsidP="0006793B">
      <w:pPr>
        <w:spacing w:line="360" w:lineRule="auto"/>
        <w:jc w:val="center"/>
        <w:rPr>
          <w:rFonts w:ascii="Arial" w:hAnsi="Arial" w:cs="Arial"/>
          <w:sz w:val="22"/>
          <w:szCs w:val="22"/>
          <w:u w:val="single"/>
        </w:rPr>
      </w:pPr>
      <w:r w:rsidRPr="00F33D8A">
        <w:rPr>
          <w:rFonts w:ascii="Arial" w:hAnsi="Arial" w:cs="Arial"/>
          <w:sz w:val="22"/>
          <w:szCs w:val="22"/>
          <w:u w:val="single"/>
        </w:rPr>
        <w:t>Ends</w:t>
      </w:r>
    </w:p>
    <w:p w:rsidR="004860E2" w:rsidRDefault="004860E2" w:rsidP="0006793B">
      <w:pPr>
        <w:spacing w:line="360" w:lineRule="auto"/>
        <w:jc w:val="center"/>
        <w:rPr>
          <w:rFonts w:ascii="Arial" w:hAnsi="Arial" w:cs="Arial"/>
          <w:sz w:val="22"/>
          <w:szCs w:val="22"/>
          <w:u w:val="single"/>
        </w:rPr>
      </w:pPr>
    </w:p>
    <w:p w:rsidR="004860E2" w:rsidRPr="00F33D8A" w:rsidRDefault="004860E2" w:rsidP="0006793B">
      <w:pPr>
        <w:spacing w:line="360" w:lineRule="auto"/>
        <w:jc w:val="center"/>
        <w:rPr>
          <w:rFonts w:ascii="Arial" w:hAnsi="Arial" w:cs="Arial"/>
          <w:sz w:val="22"/>
          <w:szCs w:val="22"/>
          <w:u w:val="single"/>
        </w:rPr>
      </w:pPr>
    </w:p>
    <w:p w:rsidR="00830BC0" w:rsidRDefault="00863097" w:rsidP="0006793B">
      <w:pPr>
        <w:spacing w:line="36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F33D8A" w:rsidRPr="00F33D8A" w:rsidRDefault="00F33D8A" w:rsidP="0006793B">
      <w:pPr>
        <w:spacing w:line="360" w:lineRule="auto"/>
        <w:rPr>
          <w:rFonts w:ascii="Arial" w:hAnsi="Arial" w:cs="Arial"/>
          <w:sz w:val="22"/>
          <w:szCs w:val="22"/>
        </w:rPr>
      </w:pPr>
    </w:p>
    <w:p w:rsidR="00903DFC" w:rsidRDefault="00D33D34" w:rsidP="0006793B">
      <w:pPr>
        <w:pStyle w:val="NormalWeb"/>
        <w:spacing w:before="0" w:after="0" w:line="360" w:lineRule="auto"/>
        <w:jc w:val="center"/>
        <w:rPr>
          <w:rFonts w:ascii="Arial" w:hAnsi="Arial" w:cs="Arial"/>
          <w:b/>
          <w:sz w:val="22"/>
          <w:szCs w:val="22"/>
        </w:rPr>
      </w:pPr>
      <w:r>
        <w:rPr>
          <w:rFonts w:ascii="Arial" w:hAnsi="Arial" w:cs="Arial"/>
          <w:b/>
          <w:sz w:val="22"/>
          <w:szCs w:val="22"/>
        </w:rPr>
        <w:t>Note to Editors</w:t>
      </w:r>
    </w:p>
    <w:p w:rsidR="00D33D34" w:rsidRPr="00D33D34" w:rsidRDefault="00D33D34" w:rsidP="0006793B">
      <w:pPr>
        <w:pStyle w:val="NormalWeb"/>
        <w:spacing w:line="360" w:lineRule="auto"/>
        <w:rPr>
          <w:rFonts w:ascii="Arial" w:hAnsi="Arial" w:cs="Arial"/>
          <w:b/>
          <w:sz w:val="22"/>
          <w:szCs w:val="22"/>
        </w:rPr>
      </w:pPr>
      <w:r w:rsidRPr="00D33D34">
        <w:rPr>
          <w:rFonts w:ascii="Arial" w:hAnsi="Arial" w:cs="Arial"/>
          <w:b/>
          <w:sz w:val="22"/>
          <w:szCs w:val="22"/>
        </w:rPr>
        <w:t>About Renishaw</w:t>
      </w:r>
    </w:p>
    <w:p w:rsidR="00D33D34" w:rsidRPr="00D33D34" w:rsidRDefault="00D33D34" w:rsidP="0006793B">
      <w:pPr>
        <w:pStyle w:val="NormalWeb"/>
        <w:spacing w:line="360" w:lineRule="auto"/>
        <w:rPr>
          <w:rFonts w:ascii="Arial" w:hAnsi="Arial" w:cs="Arial"/>
          <w:sz w:val="22"/>
          <w:szCs w:val="22"/>
        </w:rPr>
      </w:pPr>
      <w:r w:rsidRPr="00D33D34">
        <w:rPr>
          <w:rFonts w:ascii="Arial" w:hAnsi="Arial" w:cs="Arial"/>
          <w:sz w:val="22"/>
          <w:szCs w:val="22"/>
        </w:rPr>
        <w:t xml:space="preserve">Renishaw is a world leading engineering technologies company, supplying products used for applications as diverse as jet engine and wind turbine manufacture, through to dentistry </w:t>
      </w:r>
      <w:r w:rsidR="008D749A">
        <w:rPr>
          <w:rFonts w:ascii="Arial" w:hAnsi="Arial" w:cs="Arial"/>
          <w:sz w:val="22"/>
          <w:szCs w:val="22"/>
        </w:rPr>
        <w:t>and brain surgery. It employs 3,300 people globally, some 2,3</w:t>
      </w:r>
      <w:r w:rsidRPr="00D33D34">
        <w:rPr>
          <w:rFonts w:ascii="Arial" w:hAnsi="Arial" w:cs="Arial"/>
          <w:sz w:val="22"/>
          <w:szCs w:val="22"/>
        </w:rPr>
        <w:t>00 of which are located at i</w:t>
      </w:r>
      <w:r w:rsidR="008D749A">
        <w:rPr>
          <w:rFonts w:ascii="Arial" w:hAnsi="Arial" w:cs="Arial"/>
          <w:sz w:val="22"/>
          <w:szCs w:val="22"/>
        </w:rPr>
        <w:t>ts 15 sites in the UK, plus</w:t>
      </w:r>
      <w:r w:rsidRPr="00D33D34">
        <w:rPr>
          <w:rFonts w:ascii="Arial" w:hAnsi="Arial" w:cs="Arial"/>
          <w:sz w:val="22"/>
          <w:szCs w:val="22"/>
        </w:rPr>
        <w:t xml:space="preserve"> 1,200 staff located in the 32 countries where it has wholly owned subsidiary operations.</w:t>
      </w:r>
    </w:p>
    <w:p w:rsidR="00D33D34" w:rsidRPr="00D33D34" w:rsidRDefault="008D749A" w:rsidP="0006793B">
      <w:pPr>
        <w:pStyle w:val="NormalWeb"/>
        <w:spacing w:line="360" w:lineRule="auto"/>
        <w:rPr>
          <w:rFonts w:ascii="Arial" w:hAnsi="Arial" w:cs="Arial"/>
          <w:sz w:val="22"/>
          <w:szCs w:val="22"/>
        </w:rPr>
      </w:pPr>
      <w:r>
        <w:rPr>
          <w:rFonts w:ascii="Arial" w:hAnsi="Arial" w:cs="Arial"/>
          <w:sz w:val="22"/>
          <w:szCs w:val="22"/>
        </w:rPr>
        <w:t>For the year ended June 2014</w:t>
      </w:r>
      <w:r w:rsidR="00D33D34" w:rsidRPr="00D33D34">
        <w:rPr>
          <w:rFonts w:ascii="Arial" w:hAnsi="Arial" w:cs="Arial"/>
          <w:sz w:val="22"/>
          <w:szCs w:val="22"/>
        </w:rPr>
        <w:t xml:space="preserve"> Renis</w:t>
      </w:r>
      <w:r>
        <w:rPr>
          <w:rFonts w:ascii="Arial" w:hAnsi="Arial" w:cs="Arial"/>
          <w:sz w:val="22"/>
          <w:szCs w:val="22"/>
        </w:rPr>
        <w:t>haw recorded sales of £356 million of which 93</w:t>
      </w:r>
      <w:r w:rsidR="00D33D34" w:rsidRPr="00D33D34">
        <w:rPr>
          <w:rFonts w:ascii="Arial" w:hAnsi="Arial" w:cs="Arial"/>
          <w:sz w:val="22"/>
          <w:szCs w:val="22"/>
        </w:rPr>
        <w:t>% was due to exports. The compa</w:t>
      </w:r>
      <w:r>
        <w:rPr>
          <w:rFonts w:ascii="Arial" w:hAnsi="Arial" w:cs="Arial"/>
          <w:sz w:val="22"/>
          <w:szCs w:val="22"/>
        </w:rPr>
        <w:t xml:space="preserve">ny's largest markets are </w:t>
      </w:r>
      <w:r w:rsidR="00D33D34" w:rsidRPr="00D33D34">
        <w:rPr>
          <w:rFonts w:ascii="Arial" w:hAnsi="Arial" w:cs="Arial"/>
          <w:sz w:val="22"/>
          <w:szCs w:val="22"/>
        </w:rPr>
        <w:t>USA,</w:t>
      </w:r>
      <w:r>
        <w:rPr>
          <w:rFonts w:ascii="Arial" w:hAnsi="Arial" w:cs="Arial"/>
          <w:sz w:val="22"/>
          <w:szCs w:val="22"/>
        </w:rPr>
        <w:t xml:space="preserve"> China,</w:t>
      </w:r>
      <w:r w:rsidR="00D33D34" w:rsidRPr="00D33D34">
        <w:rPr>
          <w:rFonts w:ascii="Arial" w:hAnsi="Arial" w:cs="Arial"/>
          <w:sz w:val="22"/>
          <w:szCs w:val="22"/>
        </w:rPr>
        <w:t xml:space="preserve"> Germany and Japan.</w:t>
      </w:r>
    </w:p>
    <w:p w:rsidR="00D33D34" w:rsidRPr="00D33D34" w:rsidRDefault="00D33D34" w:rsidP="0006793B">
      <w:pPr>
        <w:pStyle w:val="NormalWeb"/>
        <w:spacing w:before="0" w:after="0" w:line="360" w:lineRule="auto"/>
        <w:rPr>
          <w:rFonts w:ascii="Arial" w:hAnsi="Arial" w:cs="Arial"/>
          <w:sz w:val="22"/>
          <w:szCs w:val="22"/>
        </w:rPr>
      </w:pPr>
      <w:r w:rsidRPr="00D33D34">
        <w:rPr>
          <w:rFonts w:ascii="Arial" w:hAnsi="Arial" w:cs="Arial"/>
          <w:sz w:val="22"/>
          <w:szCs w:val="22"/>
        </w:rPr>
        <w:t>The Company's success has been recognised with numerous international awards, including seventeen Queen's Awards recognising achievements in technology, export and innovation. For more information visit www.renishaw.com</w:t>
      </w:r>
    </w:p>
    <w:p w:rsidR="00102578" w:rsidRDefault="00102578" w:rsidP="0006793B">
      <w:pPr>
        <w:spacing w:line="360" w:lineRule="auto"/>
        <w:rPr>
          <w:rFonts w:ascii="Arial" w:hAnsi="Arial" w:cs="Arial"/>
          <w:sz w:val="22"/>
          <w:szCs w:val="22"/>
        </w:rPr>
      </w:pPr>
    </w:p>
    <w:p w:rsidR="00830BC0" w:rsidRDefault="00830BC0" w:rsidP="0006793B">
      <w:pPr>
        <w:spacing w:line="360" w:lineRule="auto"/>
        <w:rPr>
          <w:rFonts w:ascii="Arial" w:hAnsi="Arial" w:cs="Arial"/>
          <w:sz w:val="22"/>
          <w:szCs w:val="22"/>
        </w:rPr>
      </w:pPr>
    </w:p>
    <w:sectPr w:rsidR="00830BC0" w:rsidSect="004C40ED">
      <w:headerReference w:type="first" r:id="rId9"/>
      <w:type w:val="continuous"/>
      <w:pgSz w:w="11907" w:h="16840" w:code="9"/>
      <w:pgMar w:top="1440" w:right="992" w:bottom="1843" w:left="1276"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2DE" w:rsidRDefault="002732DE" w:rsidP="002E2F8C">
      <w:r>
        <w:separator/>
      </w:r>
    </w:p>
  </w:endnote>
  <w:endnote w:type="continuationSeparator" w:id="0">
    <w:p w:rsidR="002732DE" w:rsidRDefault="002732DE"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2DE" w:rsidRDefault="002732DE" w:rsidP="002E2F8C">
      <w:r>
        <w:separator/>
      </w:r>
    </w:p>
  </w:footnote>
  <w:footnote w:type="continuationSeparator" w:id="0">
    <w:p w:rsidR="002732DE" w:rsidRDefault="002732DE" w:rsidP="002E2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2DE" w:rsidRDefault="00772585">
    <w:pPr>
      <w:pStyle w:val="Header"/>
    </w:pPr>
    <w:r w:rsidRPr="0077258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468125756"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202F1"/>
    <w:multiLevelType w:val="hybridMultilevel"/>
    <w:tmpl w:val="18C83876"/>
    <w:lvl w:ilvl="0" w:tplc="8236CA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180B30"/>
    <w:rsid w:val="00001340"/>
    <w:rsid w:val="0000531D"/>
    <w:rsid w:val="0002713B"/>
    <w:rsid w:val="000370DD"/>
    <w:rsid w:val="000566E5"/>
    <w:rsid w:val="0006668E"/>
    <w:rsid w:val="0006793B"/>
    <w:rsid w:val="000900D2"/>
    <w:rsid w:val="00094AE7"/>
    <w:rsid w:val="000B03CD"/>
    <w:rsid w:val="000B6575"/>
    <w:rsid w:val="00101CFD"/>
    <w:rsid w:val="00102578"/>
    <w:rsid w:val="00103628"/>
    <w:rsid w:val="0012029C"/>
    <w:rsid w:val="00122F10"/>
    <w:rsid w:val="00132ACC"/>
    <w:rsid w:val="0013759D"/>
    <w:rsid w:val="0016753A"/>
    <w:rsid w:val="001762EB"/>
    <w:rsid w:val="00180B30"/>
    <w:rsid w:val="00182797"/>
    <w:rsid w:val="001926D7"/>
    <w:rsid w:val="0021225A"/>
    <w:rsid w:val="00227CE4"/>
    <w:rsid w:val="002327A9"/>
    <w:rsid w:val="00235662"/>
    <w:rsid w:val="00242EB4"/>
    <w:rsid w:val="002469DB"/>
    <w:rsid w:val="00250862"/>
    <w:rsid w:val="002732DE"/>
    <w:rsid w:val="00287EFC"/>
    <w:rsid w:val="00287F18"/>
    <w:rsid w:val="002D2AAB"/>
    <w:rsid w:val="002E2F8C"/>
    <w:rsid w:val="002E3394"/>
    <w:rsid w:val="003220F2"/>
    <w:rsid w:val="00330178"/>
    <w:rsid w:val="003377F3"/>
    <w:rsid w:val="0035681F"/>
    <w:rsid w:val="003577F0"/>
    <w:rsid w:val="00361131"/>
    <w:rsid w:val="003647B3"/>
    <w:rsid w:val="0037242B"/>
    <w:rsid w:val="00376C29"/>
    <w:rsid w:val="00381AE5"/>
    <w:rsid w:val="0038525A"/>
    <w:rsid w:val="00387027"/>
    <w:rsid w:val="00392EF6"/>
    <w:rsid w:val="0039382D"/>
    <w:rsid w:val="00394B4F"/>
    <w:rsid w:val="003D28B6"/>
    <w:rsid w:val="003D5D29"/>
    <w:rsid w:val="003E109B"/>
    <w:rsid w:val="003E6E81"/>
    <w:rsid w:val="003F2730"/>
    <w:rsid w:val="00407D9A"/>
    <w:rsid w:val="00444C18"/>
    <w:rsid w:val="00454BE9"/>
    <w:rsid w:val="0045568F"/>
    <w:rsid w:val="004723BE"/>
    <w:rsid w:val="0047553C"/>
    <w:rsid w:val="004860E2"/>
    <w:rsid w:val="004863E7"/>
    <w:rsid w:val="00490E55"/>
    <w:rsid w:val="004930B0"/>
    <w:rsid w:val="0049414C"/>
    <w:rsid w:val="004A194D"/>
    <w:rsid w:val="004B48E0"/>
    <w:rsid w:val="004C40ED"/>
    <w:rsid w:val="004C5004"/>
    <w:rsid w:val="004C5163"/>
    <w:rsid w:val="004F34D7"/>
    <w:rsid w:val="004F5243"/>
    <w:rsid w:val="0053664D"/>
    <w:rsid w:val="00546FE4"/>
    <w:rsid w:val="00566711"/>
    <w:rsid w:val="00575AAC"/>
    <w:rsid w:val="005839CA"/>
    <w:rsid w:val="005A7A54"/>
    <w:rsid w:val="00602438"/>
    <w:rsid w:val="006106A5"/>
    <w:rsid w:val="00644F61"/>
    <w:rsid w:val="0065468E"/>
    <w:rsid w:val="00676D91"/>
    <w:rsid w:val="006771C1"/>
    <w:rsid w:val="00681AB5"/>
    <w:rsid w:val="00694EDE"/>
    <w:rsid w:val="00696544"/>
    <w:rsid w:val="006C2C75"/>
    <w:rsid w:val="006C431E"/>
    <w:rsid w:val="006D31F3"/>
    <w:rsid w:val="006E4D82"/>
    <w:rsid w:val="006F69EB"/>
    <w:rsid w:val="007004FD"/>
    <w:rsid w:val="00714D2F"/>
    <w:rsid w:val="007242BF"/>
    <w:rsid w:val="0073088A"/>
    <w:rsid w:val="00760943"/>
    <w:rsid w:val="00764E53"/>
    <w:rsid w:val="007663BA"/>
    <w:rsid w:val="00772585"/>
    <w:rsid w:val="00775194"/>
    <w:rsid w:val="007C4DCE"/>
    <w:rsid w:val="008012B2"/>
    <w:rsid w:val="00830BC0"/>
    <w:rsid w:val="0083306A"/>
    <w:rsid w:val="00850D71"/>
    <w:rsid w:val="00851450"/>
    <w:rsid w:val="00863097"/>
    <w:rsid w:val="00864808"/>
    <w:rsid w:val="00871A8A"/>
    <w:rsid w:val="008757C5"/>
    <w:rsid w:val="0088359A"/>
    <w:rsid w:val="00887355"/>
    <w:rsid w:val="008908AE"/>
    <w:rsid w:val="008D3B4D"/>
    <w:rsid w:val="008D459B"/>
    <w:rsid w:val="008D749A"/>
    <w:rsid w:val="008E107B"/>
    <w:rsid w:val="008E2064"/>
    <w:rsid w:val="00903DFC"/>
    <w:rsid w:val="00910A83"/>
    <w:rsid w:val="009116C5"/>
    <w:rsid w:val="009257D0"/>
    <w:rsid w:val="00932178"/>
    <w:rsid w:val="00964328"/>
    <w:rsid w:val="009B326C"/>
    <w:rsid w:val="009B493C"/>
    <w:rsid w:val="009D5C81"/>
    <w:rsid w:val="00A32C35"/>
    <w:rsid w:val="00A50068"/>
    <w:rsid w:val="00A51882"/>
    <w:rsid w:val="00A51CEA"/>
    <w:rsid w:val="00A73DF3"/>
    <w:rsid w:val="00A97343"/>
    <w:rsid w:val="00AA7453"/>
    <w:rsid w:val="00AC4645"/>
    <w:rsid w:val="00AC5E69"/>
    <w:rsid w:val="00B11FD3"/>
    <w:rsid w:val="00B32CCC"/>
    <w:rsid w:val="00B35AA9"/>
    <w:rsid w:val="00B53C11"/>
    <w:rsid w:val="00B61F67"/>
    <w:rsid w:val="00B70DAB"/>
    <w:rsid w:val="00BA43C7"/>
    <w:rsid w:val="00BC03A0"/>
    <w:rsid w:val="00C226DC"/>
    <w:rsid w:val="00C26157"/>
    <w:rsid w:val="00C30887"/>
    <w:rsid w:val="00C457DD"/>
    <w:rsid w:val="00C47966"/>
    <w:rsid w:val="00CB0C2C"/>
    <w:rsid w:val="00CC4B43"/>
    <w:rsid w:val="00CF722A"/>
    <w:rsid w:val="00D20622"/>
    <w:rsid w:val="00D22D72"/>
    <w:rsid w:val="00D33D34"/>
    <w:rsid w:val="00D92177"/>
    <w:rsid w:val="00D94955"/>
    <w:rsid w:val="00D97E36"/>
    <w:rsid w:val="00DA5083"/>
    <w:rsid w:val="00DA7787"/>
    <w:rsid w:val="00DF5E4D"/>
    <w:rsid w:val="00DF5E87"/>
    <w:rsid w:val="00E24A84"/>
    <w:rsid w:val="00E73435"/>
    <w:rsid w:val="00E92CCB"/>
    <w:rsid w:val="00E97B44"/>
    <w:rsid w:val="00EA2D9B"/>
    <w:rsid w:val="00EA7F08"/>
    <w:rsid w:val="00F038AA"/>
    <w:rsid w:val="00F05286"/>
    <w:rsid w:val="00F20CF7"/>
    <w:rsid w:val="00F25C65"/>
    <w:rsid w:val="00F30D7C"/>
    <w:rsid w:val="00F32786"/>
    <w:rsid w:val="00F33D8A"/>
    <w:rsid w:val="00F45BF8"/>
    <w:rsid w:val="00F560D5"/>
    <w:rsid w:val="00F71F07"/>
    <w:rsid w:val="00F81452"/>
    <w:rsid w:val="00FA3F2E"/>
    <w:rsid w:val="00FB0B5D"/>
    <w:rsid w:val="00FC7AE9"/>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en-GB"/>
    </w:rPr>
  </w:style>
  <w:style w:type="character" w:customStyle="1" w:styleId="xn-person">
    <w:name w:val="xn-person"/>
    <w:basedOn w:val="DefaultParagraphFont"/>
    <w:rsid w:val="0047553C"/>
  </w:style>
  <w:style w:type="character" w:customStyle="1" w:styleId="xn-location">
    <w:name w:val="xn-location"/>
    <w:basedOn w:val="DefaultParagraphFont"/>
    <w:rsid w:val="0047553C"/>
  </w:style>
  <w:style w:type="character" w:styleId="FollowedHyperlink">
    <w:name w:val="FollowedHyperlink"/>
    <w:basedOn w:val="DefaultParagraphFont"/>
    <w:uiPriority w:val="99"/>
    <w:semiHidden/>
    <w:unhideWhenUsed/>
    <w:rsid w:val="0045568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3497027">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8118064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18405319">
      <w:bodyDiv w:val="1"/>
      <w:marLeft w:val="0"/>
      <w:marRight w:val="0"/>
      <w:marTop w:val="0"/>
      <w:marBottom w:val="0"/>
      <w:divBdr>
        <w:top w:val="none" w:sz="0" w:space="0" w:color="auto"/>
        <w:left w:val="none" w:sz="0" w:space="0" w:color="auto"/>
        <w:bottom w:val="none" w:sz="0" w:space="0" w:color="auto"/>
        <w:right w:val="none" w:sz="0" w:space="0" w:color="auto"/>
      </w:divBdr>
      <w:divsChild>
        <w:div w:id="372657137">
          <w:marLeft w:val="0"/>
          <w:marRight w:val="0"/>
          <w:marTop w:val="30"/>
          <w:marBottom w:val="0"/>
          <w:divBdr>
            <w:top w:val="none" w:sz="0" w:space="0" w:color="auto"/>
            <w:left w:val="none" w:sz="0" w:space="0" w:color="auto"/>
            <w:bottom w:val="single" w:sz="48" w:space="0" w:color="FFFFFF"/>
            <w:right w:val="none" w:sz="0" w:space="0" w:color="auto"/>
          </w:divBdr>
          <w:divsChild>
            <w:div w:id="1893881392">
              <w:marLeft w:val="0"/>
              <w:marRight w:val="0"/>
              <w:marTop w:val="0"/>
              <w:marBottom w:val="0"/>
              <w:divBdr>
                <w:top w:val="none" w:sz="0" w:space="0" w:color="auto"/>
                <w:left w:val="none" w:sz="0" w:space="0" w:color="auto"/>
                <w:bottom w:val="none" w:sz="0" w:space="0" w:color="auto"/>
                <w:right w:val="none" w:sz="0" w:space="0" w:color="auto"/>
              </w:divBdr>
              <w:divsChild>
                <w:div w:id="399597624">
                  <w:marLeft w:val="0"/>
                  <w:marRight w:val="0"/>
                  <w:marTop w:val="0"/>
                  <w:marBottom w:val="0"/>
                  <w:divBdr>
                    <w:top w:val="none" w:sz="0" w:space="0" w:color="auto"/>
                    <w:left w:val="none" w:sz="0" w:space="0" w:color="auto"/>
                    <w:bottom w:val="none" w:sz="0" w:space="0" w:color="auto"/>
                    <w:right w:val="none" w:sz="0" w:space="0" w:color="auto"/>
                  </w:divBdr>
                  <w:divsChild>
                    <w:div w:id="3523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F6511-C833-47E5-BD90-4B01637D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505</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Renishaw hosts Royal visitor for double celebration</vt:lpstr>
    </vt:vector>
  </TitlesOfParts>
  <Company>Renishaw PLC</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hosts Royal visitor for double celebration</dc:title>
  <dc:creator>Renishaw</dc:creator>
  <cp:lastModifiedBy>FM138923</cp:lastModifiedBy>
  <cp:revision>5</cp:revision>
  <cp:lastPrinted>2014-07-09T08:27:00Z</cp:lastPrinted>
  <dcterms:created xsi:type="dcterms:W3CDTF">2014-07-22T14:23:00Z</dcterms:created>
  <dcterms:modified xsi:type="dcterms:W3CDTF">2014-07-29T06:56:00Z</dcterms:modified>
</cp:coreProperties>
</file>