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45" w:rsidRDefault="00705A45" w:rsidP="00AB29C4">
      <w:pPr>
        <w:spacing w:line="360" w:lineRule="auto"/>
        <w:ind w:right="7"/>
        <w:rPr>
          <w:rFonts w:ascii="Arial" w:hAnsi="Arial" w:cs="Arial"/>
          <w:b/>
          <w:sz w:val="28"/>
          <w:szCs w:val="22"/>
        </w:rPr>
      </w:pPr>
      <w:r w:rsidRPr="00AB29C4">
        <w:rPr>
          <w:rFonts w:ascii="Arial" w:hAnsi="Arial" w:cs="Arial"/>
          <w:i/>
          <w:noProof/>
          <w:color w:val="000000"/>
          <w:sz w:val="24"/>
        </w:rPr>
        <w:drawing>
          <wp:anchor distT="0" distB="0" distL="114300" distR="114300" simplePos="0" relativeHeight="251658240" behindDoc="1" locked="0" layoutInCell="0" allowOverlap="1" wp14:anchorId="3E53CB9A" wp14:editId="2FB6A1FF">
            <wp:simplePos x="0" y="0"/>
            <wp:positionH relativeFrom="column">
              <wp:posOffset>4210050</wp:posOffset>
            </wp:positionH>
            <wp:positionV relativeFrom="paragraph">
              <wp:posOffset>-358140</wp:posOffset>
            </wp:positionV>
            <wp:extent cx="2105025" cy="790575"/>
            <wp:effectExtent l="0" t="0" r="9525" b="952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A45" w:rsidRDefault="00705A45" w:rsidP="00AB29C4">
      <w:pPr>
        <w:spacing w:line="360" w:lineRule="auto"/>
        <w:ind w:right="7"/>
        <w:rPr>
          <w:rFonts w:ascii="Arial" w:hAnsi="Arial" w:cs="Arial"/>
          <w:b/>
          <w:sz w:val="28"/>
          <w:szCs w:val="22"/>
        </w:rPr>
      </w:pPr>
    </w:p>
    <w:p w:rsidR="00AB29C4" w:rsidRPr="00AB29C4" w:rsidRDefault="00FD4157" w:rsidP="00AB29C4">
      <w:pPr>
        <w:spacing w:line="360" w:lineRule="auto"/>
        <w:ind w:right="7"/>
        <w:rPr>
          <w:rFonts w:ascii="Arial" w:hAnsi="Arial" w:cs="Arial"/>
          <w:b/>
          <w:sz w:val="28"/>
          <w:szCs w:val="22"/>
        </w:rPr>
      </w:pPr>
      <w:r w:rsidRPr="00FD4157">
        <w:rPr>
          <w:rFonts w:ascii="Arial" w:hAnsi="Arial" w:cs="Arial"/>
          <w:b/>
          <w:sz w:val="28"/>
          <w:szCs w:val="22"/>
        </w:rPr>
        <w:t>Novedades de Renishaw</w:t>
      </w:r>
    </w:p>
    <w:p w:rsidR="00AB29C4" w:rsidRDefault="00AB29C4" w:rsidP="00AB29C4">
      <w:pPr>
        <w:spacing w:line="360" w:lineRule="auto"/>
        <w:ind w:right="7"/>
        <w:rPr>
          <w:rFonts w:ascii="Arial" w:hAnsi="Arial" w:cs="Arial"/>
          <w:b/>
          <w:sz w:val="22"/>
          <w:szCs w:val="22"/>
        </w:rPr>
      </w:pPr>
    </w:p>
    <w:p w:rsidR="00643DFD" w:rsidRDefault="00FD4157" w:rsidP="00643DFD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FD4157">
        <w:rPr>
          <w:rFonts w:ascii="Arial" w:hAnsi="Arial" w:cs="Arial"/>
          <w:b/>
          <w:sz w:val="22"/>
          <w:szCs w:val="22"/>
        </w:rPr>
        <w:t>EVO Project de Renishaw: fabricación por aportación de material para uso industrial</w:t>
      </w:r>
    </w:p>
    <w:p w:rsidR="00AB29C4" w:rsidRDefault="00AB29C4" w:rsidP="00643DFD">
      <w:pPr>
        <w:spacing w:line="288" w:lineRule="auto"/>
        <w:rPr>
          <w:rFonts w:ascii="Arial" w:hAnsi="Arial" w:cs="Arial"/>
          <w:sz w:val="22"/>
          <w:szCs w:val="22"/>
        </w:rPr>
      </w:pP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  <w:r w:rsidRPr="00FD4157">
        <w:rPr>
          <w:rFonts w:ascii="Arial" w:hAnsi="Arial" w:cs="Arial"/>
          <w:sz w:val="22"/>
          <w:szCs w:val="22"/>
        </w:rPr>
        <w:t xml:space="preserve">Renishaw se complace en presentar la máquina que está desarrollando específicamente para procesos industriales. Denominado provisionalmente </w:t>
      </w:r>
      <w:r w:rsidRPr="00FD4157">
        <w:rPr>
          <w:rFonts w:ascii="Arial" w:hAnsi="Arial" w:cs="Arial"/>
          <w:b/>
          <w:sz w:val="22"/>
          <w:szCs w:val="22"/>
        </w:rPr>
        <w:t>EVO Project</w:t>
      </w:r>
      <w:r w:rsidRPr="00FD4157">
        <w:rPr>
          <w:rFonts w:ascii="Arial" w:hAnsi="Arial" w:cs="Arial"/>
          <w:sz w:val="22"/>
          <w:szCs w:val="22"/>
        </w:rPr>
        <w:t>, es el primer sistema de fabricación por aportación de material diseñado y fabricado en las instalaciones de Renishaw, y pone de relieve los 40 años de experiencia en la fabricación de equipos de alta calidad para las industrias más exigentes de todo el mundo.</w:t>
      </w: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  <w:r w:rsidRPr="00FD4157">
        <w:rPr>
          <w:rFonts w:ascii="Arial" w:hAnsi="Arial" w:cs="Arial"/>
          <w:sz w:val="22"/>
          <w:szCs w:val="22"/>
        </w:rPr>
        <w:t xml:space="preserve">La nueva máquina, con un gran énfasis en la automatización, tecnologías de control y mínima intervención del operario, está diseñada para la producción industrial en un único material. La manipulación del polvo se realiza de forma completamente automática, mientras que la recirculación, el reciclado y la recuperación del polvo se realizan en la atmósfera inerte del sistema, para proteger tanto al operario como la integridad de los materiales. </w:t>
      </w: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  <w:r w:rsidRPr="00FD4157">
        <w:rPr>
          <w:rFonts w:ascii="Arial" w:hAnsi="Arial" w:cs="Arial"/>
          <w:sz w:val="22"/>
          <w:szCs w:val="22"/>
        </w:rPr>
        <w:t>La máquina EVO Project incorpora un láser de alta potencia de 500 W, que aumenta la productividad manteniendo la precisión y el acabado superficial. Está equipada, además, con un sistema de filtrado de alta capacidad, único en su categoría, y una interfaz de usuario HMI de 19” con flujo de trabajo inteligente, que reduce aún más la intervención del operario.</w:t>
      </w: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  <w:r w:rsidRPr="00FD4157">
        <w:rPr>
          <w:rFonts w:ascii="Arial" w:hAnsi="Arial" w:cs="Arial"/>
          <w:sz w:val="22"/>
          <w:szCs w:val="22"/>
        </w:rPr>
        <w:t>La nueva máquina, cuyo lanzamiento está previsto para la segunda mitad del 2015, está diseñada para complementar, no sustituir, al sistema Renishaw AM250 actual, más adecuado para la fabricación flexible y aplicaciones de investigación, donde es necesario el cambio de materiales. El modelo AM250 dispone de un sistema de tolva intercambiable, que permite utilizar distintos materiales en la misma máquina.</w:t>
      </w: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  <w:r w:rsidRPr="00FD4157">
        <w:rPr>
          <w:rFonts w:ascii="Arial" w:hAnsi="Arial" w:cs="Arial"/>
          <w:sz w:val="22"/>
          <w:szCs w:val="22"/>
        </w:rPr>
        <w:t xml:space="preserve">Renishaw continúa desarrollando el sistema AM250, que también aprovechará algunas de las ventajas pensadas para la máquina EVO Project. Estas innovaciones conducen a la reciente introducción del paquete de actualización PlusPac™, que incluye mejoras en el sellado del eje Z y la iluminación de la cámara, además de una mejora considerable en la recirculación de gas y el filtrado. </w:t>
      </w: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  <w:r w:rsidRPr="00FD4157">
        <w:rPr>
          <w:rFonts w:ascii="Arial" w:hAnsi="Arial" w:cs="Arial"/>
          <w:sz w:val="22"/>
          <w:szCs w:val="22"/>
        </w:rPr>
        <w:t xml:space="preserve">En Euromold 2014, que se celebra entre el 25 y el 28 de noviembre en Frankfurt, Renishaw dispondrá en su stand de una máquina EVO Project, el sistema AM250 y un sistema AM250 con el paquete de actualización PlusPac instalado. </w:t>
      </w: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  <w:r w:rsidRPr="00FD4157">
        <w:rPr>
          <w:rFonts w:ascii="Arial" w:hAnsi="Arial" w:cs="Arial"/>
          <w:sz w:val="22"/>
          <w:szCs w:val="22"/>
        </w:rPr>
        <w:t xml:space="preserve">Para más información sobre EVO Project, visite </w:t>
      </w:r>
      <w:hyperlink r:id="rId8" w:history="1">
        <w:r w:rsidRPr="00505584">
          <w:rPr>
            <w:rStyle w:val="Hyperlink"/>
            <w:rFonts w:ascii="Arial" w:hAnsi="Arial" w:cs="Arial"/>
            <w:sz w:val="22"/>
            <w:szCs w:val="22"/>
          </w:rPr>
          <w:t>www.renishaw.es/evoproject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FD4157">
        <w:rPr>
          <w:rFonts w:ascii="Arial" w:hAnsi="Arial" w:cs="Arial"/>
          <w:sz w:val="22"/>
          <w:szCs w:val="22"/>
        </w:rPr>
        <w:t>y regístrese para recibir actualizaciones sobre el estado de desarrollo de la máquina.</w:t>
      </w:r>
    </w:p>
    <w:p w:rsidR="00FD4157" w:rsidRPr="00FD4157" w:rsidRDefault="00FD4157" w:rsidP="00FD4157">
      <w:pPr>
        <w:spacing w:line="276" w:lineRule="auto"/>
        <w:rPr>
          <w:rFonts w:ascii="Arial" w:hAnsi="Arial" w:cs="Arial"/>
          <w:sz w:val="22"/>
          <w:szCs w:val="22"/>
        </w:rPr>
      </w:pPr>
    </w:p>
    <w:p w:rsidR="00265672" w:rsidRDefault="00FD4157" w:rsidP="00FD415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D4157">
        <w:rPr>
          <w:rFonts w:ascii="Arial" w:hAnsi="Arial" w:cs="Arial"/>
          <w:sz w:val="22"/>
          <w:szCs w:val="22"/>
        </w:rPr>
        <w:t xml:space="preserve">También puede ver un corto vídeo en </w:t>
      </w:r>
      <w:hyperlink r:id="rId9" w:history="1">
        <w:r w:rsidRPr="00505584">
          <w:rPr>
            <w:rStyle w:val="Hyperlink"/>
            <w:rFonts w:ascii="Arial" w:hAnsi="Arial" w:cs="Arial"/>
            <w:sz w:val="22"/>
            <w:szCs w:val="22"/>
          </w:rPr>
          <w:t>http://youtu.be/HyP2aP7BHRk</w:t>
        </w:r>
      </w:hyperlink>
      <w:r w:rsidRPr="00FD41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43DFD" w:rsidRDefault="00643DFD" w:rsidP="00643D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562475" cy="4542464"/>
            <wp:effectExtent l="0" t="0" r="0" b="0"/>
            <wp:docPr id="2" name="Picture 1" descr="Y:\Marketing\EVO Project\Collateral\Press release and infomation\Press pack\EVO Project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Marketing\EVO Project\Collateral\Press release and infomation\Press pack\EVO Project 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9" t="18638" r="31115" b="14202"/>
                    <a:stretch/>
                  </pic:blipFill>
                  <pic:spPr bwMode="auto">
                    <a:xfrm>
                      <a:off x="0" y="0"/>
                      <a:ext cx="4564295" cy="454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DFD" w:rsidRPr="00B873E3" w:rsidRDefault="00643DFD" w:rsidP="00643D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577C9" w:rsidRPr="00E577C9">
        <w:t xml:space="preserve"> </w:t>
      </w:r>
      <w:r w:rsidR="00FD4157">
        <w:rPr>
          <w:rFonts w:ascii="Arial" w:hAnsi="Arial" w:cs="Arial"/>
          <w:sz w:val="22"/>
          <w:szCs w:val="22"/>
        </w:rPr>
        <w:t>FIN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-</w:t>
      </w:r>
    </w:p>
    <w:sectPr w:rsidR="00643DFD" w:rsidRPr="00B873E3" w:rsidSect="00895AE2">
      <w:type w:val="continuous"/>
      <w:pgSz w:w="11907" w:h="16840" w:code="9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ED6" w:rsidRDefault="001E1ED6" w:rsidP="002E2F8C">
      <w:r>
        <w:separator/>
      </w:r>
    </w:p>
  </w:endnote>
  <w:endnote w:type="continuationSeparator" w:id="0">
    <w:p w:rsidR="001E1ED6" w:rsidRDefault="001E1ED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ED6" w:rsidRDefault="001E1ED6" w:rsidP="002E2F8C">
      <w:r>
        <w:separator/>
      </w:r>
    </w:p>
  </w:footnote>
  <w:footnote w:type="continuationSeparator" w:id="0">
    <w:p w:rsidR="001E1ED6" w:rsidRDefault="001E1ED6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202F1"/>
    <w:multiLevelType w:val="hybridMultilevel"/>
    <w:tmpl w:val="18C83876"/>
    <w:lvl w:ilvl="0" w:tplc="8236C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369E"/>
    <w:rsid w:val="0002713B"/>
    <w:rsid w:val="000370DD"/>
    <w:rsid w:val="000566E5"/>
    <w:rsid w:val="0006668E"/>
    <w:rsid w:val="0007204E"/>
    <w:rsid w:val="000900D2"/>
    <w:rsid w:val="00094AE7"/>
    <w:rsid w:val="000A2AB4"/>
    <w:rsid w:val="000A4547"/>
    <w:rsid w:val="000B03CD"/>
    <w:rsid w:val="000B34ED"/>
    <w:rsid w:val="000B6575"/>
    <w:rsid w:val="00101CFD"/>
    <w:rsid w:val="00102578"/>
    <w:rsid w:val="00103628"/>
    <w:rsid w:val="0012029C"/>
    <w:rsid w:val="00122F10"/>
    <w:rsid w:val="00125EA7"/>
    <w:rsid w:val="00132ACC"/>
    <w:rsid w:val="0013759D"/>
    <w:rsid w:val="0016753A"/>
    <w:rsid w:val="001762EB"/>
    <w:rsid w:val="00180B30"/>
    <w:rsid w:val="00182797"/>
    <w:rsid w:val="001926D7"/>
    <w:rsid w:val="001B5EBF"/>
    <w:rsid w:val="001C7F92"/>
    <w:rsid w:val="001E1ED6"/>
    <w:rsid w:val="0021225A"/>
    <w:rsid w:val="00227CE4"/>
    <w:rsid w:val="00230F70"/>
    <w:rsid w:val="002327A9"/>
    <w:rsid w:val="00235662"/>
    <w:rsid w:val="00242EB4"/>
    <w:rsid w:val="002469DB"/>
    <w:rsid w:val="00250862"/>
    <w:rsid w:val="00265672"/>
    <w:rsid w:val="0028133E"/>
    <w:rsid w:val="00287F18"/>
    <w:rsid w:val="0029545D"/>
    <w:rsid w:val="002D2AAB"/>
    <w:rsid w:val="002E2F8C"/>
    <w:rsid w:val="002E3394"/>
    <w:rsid w:val="002F4672"/>
    <w:rsid w:val="003220F2"/>
    <w:rsid w:val="00330178"/>
    <w:rsid w:val="00333903"/>
    <w:rsid w:val="003377F3"/>
    <w:rsid w:val="003516C6"/>
    <w:rsid w:val="0035681F"/>
    <w:rsid w:val="00361131"/>
    <w:rsid w:val="003647B3"/>
    <w:rsid w:val="0037242B"/>
    <w:rsid w:val="00376C29"/>
    <w:rsid w:val="00381AE5"/>
    <w:rsid w:val="0038525A"/>
    <w:rsid w:val="00387027"/>
    <w:rsid w:val="0038790C"/>
    <w:rsid w:val="00392EF6"/>
    <w:rsid w:val="0039382D"/>
    <w:rsid w:val="00394B4F"/>
    <w:rsid w:val="003D28B6"/>
    <w:rsid w:val="003D5D29"/>
    <w:rsid w:val="003E109B"/>
    <w:rsid w:val="003E2761"/>
    <w:rsid w:val="003E6E81"/>
    <w:rsid w:val="003F2730"/>
    <w:rsid w:val="00407D9A"/>
    <w:rsid w:val="0041034E"/>
    <w:rsid w:val="00410584"/>
    <w:rsid w:val="00413FBC"/>
    <w:rsid w:val="00423BBE"/>
    <w:rsid w:val="00444C18"/>
    <w:rsid w:val="00454BE9"/>
    <w:rsid w:val="004723BE"/>
    <w:rsid w:val="0047553C"/>
    <w:rsid w:val="004863E7"/>
    <w:rsid w:val="00490E55"/>
    <w:rsid w:val="004930B0"/>
    <w:rsid w:val="004937A6"/>
    <w:rsid w:val="0049414C"/>
    <w:rsid w:val="004A194D"/>
    <w:rsid w:val="004B48E0"/>
    <w:rsid w:val="004C0596"/>
    <w:rsid w:val="004C40ED"/>
    <w:rsid w:val="004C5163"/>
    <w:rsid w:val="004E3371"/>
    <w:rsid w:val="004F34D7"/>
    <w:rsid w:val="004F5243"/>
    <w:rsid w:val="00546FE4"/>
    <w:rsid w:val="00566711"/>
    <w:rsid w:val="00575AAC"/>
    <w:rsid w:val="005839CA"/>
    <w:rsid w:val="005A7A54"/>
    <w:rsid w:val="005E38C9"/>
    <w:rsid w:val="00601D5D"/>
    <w:rsid w:val="00602438"/>
    <w:rsid w:val="00605509"/>
    <w:rsid w:val="00643DFD"/>
    <w:rsid w:val="00644F61"/>
    <w:rsid w:val="0065468E"/>
    <w:rsid w:val="00676D91"/>
    <w:rsid w:val="006771C1"/>
    <w:rsid w:val="00694EDE"/>
    <w:rsid w:val="00696544"/>
    <w:rsid w:val="006C2C75"/>
    <w:rsid w:val="006C431E"/>
    <w:rsid w:val="006D31F3"/>
    <w:rsid w:val="006E2625"/>
    <w:rsid w:val="006E4D82"/>
    <w:rsid w:val="006F69EB"/>
    <w:rsid w:val="007004FD"/>
    <w:rsid w:val="00705A45"/>
    <w:rsid w:val="00714D2F"/>
    <w:rsid w:val="007242BF"/>
    <w:rsid w:val="0073088A"/>
    <w:rsid w:val="00760943"/>
    <w:rsid w:val="00764E53"/>
    <w:rsid w:val="007663BA"/>
    <w:rsid w:val="00775194"/>
    <w:rsid w:val="00781D40"/>
    <w:rsid w:val="007C4DCE"/>
    <w:rsid w:val="007F057A"/>
    <w:rsid w:val="00803027"/>
    <w:rsid w:val="00830BC0"/>
    <w:rsid w:val="00850D71"/>
    <w:rsid w:val="00851450"/>
    <w:rsid w:val="00863097"/>
    <w:rsid w:val="00864808"/>
    <w:rsid w:val="00867AF6"/>
    <w:rsid w:val="00871A8A"/>
    <w:rsid w:val="008757C5"/>
    <w:rsid w:val="0088359A"/>
    <w:rsid w:val="00887355"/>
    <w:rsid w:val="008908AE"/>
    <w:rsid w:val="00895AE2"/>
    <w:rsid w:val="008D3B4D"/>
    <w:rsid w:val="008D459B"/>
    <w:rsid w:val="008E107B"/>
    <w:rsid w:val="008E2064"/>
    <w:rsid w:val="00903DFC"/>
    <w:rsid w:val="00910A83"/>
    <w:rsid w:val="009257D0"/>
    <w:rsid w:val="00932178"/>
    <w:rsid w:val="00945059"/>
    <w:rsid w:val="00964328"/>
    <w:rsid w:val="009B326C"/>
    <w:rsid w:val="009B493C"/>
    <w:rsid w:val="009D5C81"/>
    <w:rsid w:val="009E3A26"/>
    <w:rsid w:val="009F6D84"/>
    <w:rsid w:val="00A32C35"/>
    <w:rsid w:val="00A50068"/>
    <w:rsid w:val="00A50932"/>
    <w:rsid w:val="00A51882"/>
    <w:rsid w:val="00A51CEA"/>
    <w:rsid w:val="00A73DF3"/>
    <w:rsid w:val="00A97343"/>
    <w:rsid w:val="00AA7453"/>
    <w:rsid w:val="00AB29C4"/>
    <w:rsid w:val="00AC4645"/>
    <w:rsid w:val="00AC5E69"/>
    <w:rsid w:val="00AE7497"/>
    <w:rsid w:val="00B11FD3"/>
    <w:rsid w:val="00B32CCC"/>
    <w:rsid w:val="00B35AA9"/>
    <w:rsid w:val="00B53C11"/>
    <w:rsid w:val="00B61F67"/>
    <w:rsid w:val="00B70DAB"/>
    <w:rsid w:val="00B873E3"/>
    <w:rsid w:val="00BA43C7"/>
    <w:rsid w:val="00BB18CA"/>
    <w:rsid w:val="00BC03A0"/>
    <w:rsid w:val="00BE5E71"/>
    <w:rsid w:val="00C226DC"/>
    <w:rsid w:val="00C26157"/>
    <w:rsid w:val="00C30887"/>
    <w:rsid w:val="00C35EAA"/>
    <w:rsid w:val="00C457DD"/>
    <w:rsid w:val="00C47966"/>
    <w:rsid w:val="00CB0C2C"/>
    <w:rsid w:val="00CC4B43"/>
    <w:rsid w:val="00CE4FE6"/>
    <w:rsid w:val="00CF722A"/>
    <w:rsid w:val="00D20622"/>
    <w:rsid w:val="00D22D72"/>
    <w:rsid w:val="00D601F4"/>
    <w:rsid w:val="00D92177"/>
    <w:rsid w:val="00D94955"/>
    <w:rsid w:val="00D97E36"/>
    <w:rsid w:val="00DA5083"/>
    <w:rsid w:val="00DA7787"/>
    <w:rsid w:val="00DB64B5"/>
    <w:rsid w:val="00DF5E4D"/>
    <w:rsid w:val="00DF5E87"/>
    <w:rsid w:val="00E577C9"/>
    <w:rsid w:val="00E66087"/>
    <w:rsid w:val="00E73435"/>
    <w:rsid w:val="00E92CCB"/>
    <w:rsid w:val="00E97B44"/>
    <w:rsid w:val="00EA2D9B"/>
    <w:rsid w:val="00EA7F08"/>
    <w:rsid w:val="00F038AA"/>
    <w:rsid w:val="00F05286"/>
    <w:rsid w:val="00F20CF7"/>
    <w:rsid w:val="00F25C65"/>
    <w:rsid w:val="00F30D7C"/>
    <w:rsid w:val="00F32786"/>
    <w:rsid w:val="00F45BF8"/>
    <w:rsid w:val="00F560D5"/>
    <w:rsid w:val="00F71F07"/>
    <w:rsid w:val="00F81452"/>
    <w:rsid w:val="00FA3F2E"/>
    <w:rsid w:val="00FB0B5D"/>
    <w:rsid w:val="00FC7AE9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87DE19-516F-4A08-9DEF-F330C6B8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87"/>
    <w:rPr>
      <w:lang w:eastAsia="en-GB"/>
    </w:rPr>
  </w:style>
  <w:style w:type="character" w:customStyle="1" w:styleId="xn-person">
    <w:name w:val="xn-person"/>
    <w:basedOn w:val="DefaultParagraphFont"/>
    <w:rsid w:val="0047553C"/>
  </w:style>
  <w:style w:type="character" w:customStyle="1" w:styleId="xn-location">
    <w:name w:val="xn-location"/>
    <w:basedOn w:val="DefaultParagraphFont"/>
    <w:rsid w:val="0047553C"/>
  </w:style>
  <w:style w:type="character" w:styleId="Strong">
    <w:name w:val="Strong"/>
    <w:basedOn w:val="DefaultParagraphFont"/>
    <w:qFormat/>
    <w:rsid w:val="00867A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8938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es/evoproje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youtu.be/HyP2aP7BH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Cardiff University invest in Renishaw additive manufacturing machine</vt:lpstr>
    </vt:vector>
  </TitlesOfParts>
  <Company>Renishaw PLC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Cardiff University invest in Renishaw additive manufacturing machine</dc:title>
  <dc:creator>Renishaw</dc:creator>
  <cp:lastModifiedBy>Giuseppe Lai</cp:lastModifiedBy>
  <cp:revision>2</cp:revision>
  <cp:lastPrinted>2011-08-09T11:37:00Z</cp:lastPrinted>
  <dcterms:created xsi:type="dcterms:W3CDTF">2014-12-03T14:14:00Z</dcterms:created>
  <dcterms:modified xsi:type="dcterms:W3CDTF">2014-12-03T14:14:00Z</dcterms:modified>
</cp:coreProperties>
</file>