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4C40ED" w:rsidRDefault="00566711" w:rsidP="004C40ED">
      <w:pPr>
        <w:spacing w:line="360" w:lineRule="auto"/>
        <w:ind w:right="7"/>
        <w:rPr>
          <w:rFonts w:ascii="Arial" w:hAnsi="Arial" w:cs="Arial"/>
          <w:i/>
          <w:color w:val="000000"/>
        </w:rPr>
      </w:pPr>
      <w:bookmarkStart w:id="0" w:name="_GoBack"/>
      <w:bookmarkEnd w:id="0"/>
      <w:r>
        <w:rPr>
          <w:rFonts w:ascii="Arial" w:hAnsi="Arial" w:cs="Arial"/>
          <w:i/>
          <w:noProof/>
          <w:color w:val="000000"/>
        </w:rPr>
        <w:drawing>
          <wp:anchor distT="0" distB="0" distL="114300" distR="114300" simplePos="0" relativeHeight="251657728" behindDoc="0" locked="0" layoutInCell="0" allowOverlap="1">
            <wp:simplePos x="0" y="0"/>
            <wp:positionH relativeFrom="column">
              <wp:posOffset>4209415</wp:posOffset>
            </wp:positionH>
            <wp:positionV relativeFrom="page">
              <wp:posOffset>514350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666E85">
        <w:rPr>
          <w:rFonts w:ascii="Arial" w:hAnsi="Arial" w:cs="Arial"/>
          <w:i/>
          <w:color w:val="000000"/>
        </w:rPr>
        <w:t xml:space="preserve">February </w:t>
      </w:r>
      <w:r w:rsidR="00F45DA7">
        <w:rPr>
          <w:rFonts w:ascii="Arial" w:hAnsi="Arial" w:cs="Arial"/>
          <w:i/>
          <w:color w:val="000000"/>
        </w:rPr>
        <w:t>1</w:t>
      </w:r>
      <w:r w:rsidR="00E20D4F">
        <w:rPr>
          <w:rFonts w:ascii="Arial" w:hAnsi="Arial" w:cs="Arial"/>
          <w:i/>
          <w:color w:val="000000"/>
        </w:rPr>
        <w:t>2</w:t>
      </w:r>
      <w:r w:rsidR="006F5AE1" w:rsidRPr="006F5AE1">
        <w:rPr>
          <w:rFonts w:ascii="Arial" w:hAnsi="Arial" w:cs="Arial"/>
          <w:i/>
          <w:color w:val="000000"/>
          <w:vertAlign w:val="superscript"/>
        </w:rPr>
        <w:t>th</w:t>
      </w:r>
      <w:r w:rsidR="006F5AE1">
        <w:rPr>
          <w:rFonts w:ascii="Arial" w:hAnsi="Arial" w:cs="Arial"/>
          <w:i/>
          <w:color w:val="000000"/>
        </w:rPr>
        <w:t xml:space="preserve"> </w:t>
      </w:r>
      <w:r w:rsidR="00B35AA9" w:rsidRPr="004C40ED">
        <w:rPr>
          <w:rFonts w:ascii="Arial" w:hAnsi="Arial" w:cs="Arial"/>
          <w:i/>
          <w:color w:val="000000"/>
        </w:rPr>
        <w:t>201</w:t>
      </w:r>
      <w:r w:rsidR="00463808">
        <w:rPr>
          <w:rFonts w:ascii="Arial" w:hAnsi="Arial" w:cs="Arial"/>
          <w:i/>
          <w:color w:val="000000"/>
        </w:rPr>
        <w:t>5</w:t>
      </w:r>
      <w:r w:rsidR="00394B4F" w:rsidRPr="004C40ED">
        <w:rPr>
          <w:rFonts w:ascii="Arial" w:hAnsi="Arial" w:cs="Arial"/>
          <w:i/>
          <w:color w:val="000000"/>
        </w:rPr>
        <w:t xml:space="preserve"> – for immediate release </w:t>
      </w:r>
      <w:r w:rsidR="004C40ED" w:rsidRPr="004C40ED">
        <w:rPr>
          <w:rFonts w:ascii="Arial" w:hAnsi="Arial" w:cs="Arial"/>
          <w:i/>
          <w:color w:val="000000"/>
        </w:rPr>
        <w:tab/>
      </w:r>
      <w:r w:rsidR="0073088A" w:rsidRPr="004C40ED">
        <w:rPr>
          <w:rFonts w:ascii="Arial" w:hAnsi="Arial" w:cs="Arial"/>
          <w:i/>
          <w:color w:val="000000"/>
        </w:rPr>
        <w:t>Further information: Chris Pockett, +44 1453 524133</w:t>
      </w:r>
    </w:p>
    <w:p w:rsidR="00891007" w:rsidRPr="00666E85" w:rsidRDefault="0047553C" w:rsidP="004C40ED">
      <w:pPr>
        <w:spacing w:line="360" w:lineRule="auto"/>
        <w:rPr>
          <w:rFonts w:ascii="Arial" w:hAnsi="Arial" w:cs="Arial"/>
          <w:b/>
          <w:sz w:val="22"/>
          <w:szCs w:val="22"/>
        </w:rPr>
      </w:pPr>
      <w:r>
        <w:rPr>
          <w:rFonts w:ascii="Arial" w:hAnsi="Arial" w:cs="Arial"/>
          <w:b/>
          <w:sz w:val="22"/>
          <w:szCs w:val="22"/>
        </w:rPr>
        <w:br/>
      </w:r>
      <w:bookmarkStart w:id="1" w:name="OLE_LINK1"/>
      <w:bookmarkStart w:id="2" w:name="OLE_LINK2"/>
      <w:bookmarkStart w:id="3" w:name="OLE_LINK3"/>
      <w:bookmarkStart w:id="4" w:name="OLE_LINK4"/>
      <w:r w:rsidR="00FA0B7B" w:rsidRPr="00666E85">
        <w:rPr>
          <w:rFonts w:ascii="Arial" w:hAnsi="Arial" w:cs="Arial"/>
          <w:b/>
          <w:sz w:val="22"/>
          <w:szCs w:val="22"/>
        </w:rPr>
        <w:t xml:space="preserve">Renishaw </w:t>
      </w:r>
      <w:r w:rsidR="00666E85" w:rsidRPr="00666E85">
        <w:rPr>
          <w:rFonts w:ascii="Arial" w:hAnsi="Arial" w:cs="Arial"/>
          <w:b/>
          <w:sz w:val="22"/>
          <w:szCs w:val="22"/>
        </w:rPr>
        <w:t xml:space="preserve">continues </w:t>
      </w:r>
      <w:r w:rsidR="00F50D1B">
        <w:rPr>
          <w:rFonts w:ascii="Arial" w:hAnsi="Arial" w:cs="Arial"/>
          <w:b/>
          <w:sz w:val="22"/>
          <w:szCs w:val="22"/>
        </w:rPr>
        <w:t xml:space="preserve">its support to </w:t>
      </w:r>
      <w:r w:rsidR="00666E85">
        <w:rPr>
          <w:rFonts w:ascii="Arial" w:hAnsi="Arial" w:cs="Arial"/>
          <w:b/>
          <w:sz w:val="22"/>
          <w:szCs w:val="22"/>
        </w:rPr>
        <w:t>i</w:t>
      </w:r>
      <w:r w:rsidR="00666E85" w:rsidRPr="00666E85">
        <w:rPr>
          <w:rFonts w:ascii="Arial" w:hAnsi="Arial" w:cs="Arial"/>
          <w:b/>
          <w:sz w:val="22"/>
          <w:szCs w:val="22"/>
        </w:rPr>
        <w:t>nspire the next generation of engineers and scientists</w:t>
      </w:r>
    </w:p>
    <w:bookmarkEnd w:id="1"/>
    <w:bookmarkEnd w:id="2"/>
    <w:bookmarkEnd w:id="3"/>
    <w:bookmarkEnd w:id="4"/>
    <w:p w:rsidR="00B53FD1" w:rsidRPr="00666E85" w:rsidRDefault="00B53FD1" w:rsidP="00F45DA7">
      <w:pPr>
        <w:pStyle w:val="NormalWeb"/>
        <w:spacing w:line="312" w:lineRule="auto"/>
        <w:rPr>
          <w:rFonts w:ascii="Arial" w:hAnsi="Arial" w:cs="Arial"/>
          <w:color w:val="424242"/>
          <w:sz w:val="22"/>
          <w:szCs w:val="22"/>
        </w:rPr>
      </w:pPr>
      <w:r w:rsidRPr="00666E85">
        <w:rPr>
          <w:rFonts w:ascii="Arial" w:hAnsi="Arial" w:cs="Arial"/>
          <w:color w:val="424242"/>
          <w:sz w:val="22"/>
          <w:szCs w:val="22"/>
        </w:rPr>
        <w:t xml:space="preserve">Renishaw, the </w:t>
      </w:r>
      <w:r w:rsidR="00666E85">
        <w:rPr>
          <w:rFonts w:ascii="Arial" w:hAnsi="Arial" w:cs="Arial"/>
          <w:color w:val="424242"/>
          <w:sz w:val="22"/>
          <w:szCs w:val="22"/>
        </w:rPr>
        <w:t xml:space="preserve">global </w:t>
      </w:r>
      <w:r w:rsidRPr="00666E85">
        <w:rPr>
          <w:rFonts w:ascii="Arial" w:hAnsi="Arial" w:cs="Arial"/>
          <w:color w:val="424242"/>
          <w:sz w:val="22"/>
          <w:szCs w:val="22"/>
        </w:rPr>
        <w:t xml:space="preserve">engineering </w:t>
      </w:r>
      <w:r w:rsidR="00666E85">
        <w:rPr>
          <w:rFonts w:ascii="Arial" w:hAnsi="Arial" w:cs="Arial"/>
          <w:color w:val="424242"/>
          <w:sz w:val="22"/>
          <w:szCs w:val="22"/>
        </w:rPr>
        <w:t xml:space="preserve">technologies </w:t>
      </w:r>
      <w:r w:rsidRPr="00666E85">
        <w:rPr>
          <w:rFonts w:ascii="Arial" w:hAnsi="Arial" w:cs="Arial"/>
          <w:color w:val="424242"/>
          <w:sz w:val="22"/>
          <w:szCs w:val="22"/>
        </w:rPr>
        <w:t>company, has renewed its sponsorship of The Big Bang Fair as part of its ongoing commitment to develop the UK's next generation of engineers and scientists.</w:t>
      </w:r>
    </w:p>
    <w:p w:rsidR="00B53FD1" w:rsidRPr="00666E85" w:rsidRDefault="00B53FD1" w:rsidP="00F45DA7">
      <w:pPr>
        <w:pStyle w:val="NormalWeb"/>
        <w:spacing w:line="312" w:lineRule="auto"/>
        <w:rPr>
          <w:rFonts w:ascii="Arial" w:hAnsi="Arial" w:cs="Arial"/>
          <w:color w:val="424242"/>
          <w:sz w:val="22"/>
          <w:szCs w:val="22"/>
        </w:rPr>
      </w:pPr>
      <w:r w:rsidRPr="00666E85">
        <w:rPr>
          <w:rFonts w:ascii="Arial" w:hAnsi="Arial" w:cs="Arial"/>
          <w:color w:val="424242"/>
          <w:sz w:val="22"/>
          <w:szCs w:val="22"/>
        </w:rPr>
        <w:t>The Big Bang (UK Young Scientists &amp; Engineers) Fair, which this year takes place at the NEC, Birmingham from 1</w:t>
      </w:r>
      <w:r w:rsidR="00666E85">
        <w:rPr>
          <w:rFonts w:ascii="Arial" w:hAnsi="Arial" w:cs="Arial"/>
          <w:color w:val="424242"/>
          <w:sz w:val="22"/>
          <w:szCs w:val="22"/>
        </w:rPr>
        <w:t>1</w:t>
      </w:r>
      <w:r w:rsidRPr="00666E85">
        <w:rPr>
          <w:rFonts w:ascii="Arial" w:hAnsi="Arial" w:cs="Arial"/>
          <w:color w:val="424242"/>
          <w:sz w:val="22"/>
          <w:szCs w:val="22"/>
        </w:rPr>
        <w:t xml:space="preserve"> – 1</w:t>
      </w:r>
      <w:r w:rsidR="00666E85">
        <w:rPr>
          <w:rFonts w:ascii="Arial" w:hAnsi="Arial" w:cs="Arial"/>
          <w:color w:val="424242"/>
          <w:sz w:val="22"/>
          <w:szCs w:val="22"/>
        </w:rPr>
        <w:t>4</w:t>
      </w:r>
      <w:r w:rsidRPr="00666E85">
        <w:rPr>
          <w:rFonts w:ascii="Arial" w:hAnsi="Arial" w:cs="Arial"/>
          <w:color w:val="424242"/>
          <w:sz w:val="22"/>
          <w:szCs w:val="22"/>
        </w:rPr>
        <w:t xml:space="preserve"> March, is the largest celebration of science, technology, engineering and maths (STEM) for young people in the UK (primarily aged 7 to 19), and aims to highlight the many exciting and rewarding opportunities available with the right experience and qualifications. At the fair, visitors will experience a wide range of entertaining theatre shows and interactive exhibits, as well as having the opportunity to meet some of the country's leading scientists and engineers.</w:t>
      </w:r>
    </w:p>
    <w:p w:rsidR="00B53FD1" w:rsidRDefault="00F45DA7" w:rsidP="00F45DA7">
      <w:pPr>
        <w:pStyle w:val="NormalWeb"/>
        <w:spacing w:line="312" w:lineRule="auto"/>
        <w:rPr>
          <w:rFonts w:ascii="Arial" w:hAnsi="Arial" w:cs="Arial"/>
          <w:color w:val="424242"/>
          <w:sz w:val="22"/>
          <w:szCs w:val="22"/>
        </w:rPr>
      </w:pPr>
      <w:r>
        <w:rPr>
          <w:rFonts w:ascii="Arial" w:hAnsi="Arial" w:cs="Arial"/>
          <w:color w:val="424242"/>
          <w:sz w:val="22"/>
          <w:szCs w:val="22"/>
        </w:rPr>
        <w:t xml:space="preserve">Renishaw’s </w:t>
      </w:r>
      <w:r w:rsidR="00B53FD1" w:rsidRPr="00666E85">
        <w:rPr>
          <w:rFonts w:ascii="Arial" w:hAnsi="Arial" w:cs="Arial"/>
          <w:color w:val="424242"/>
          <w:sz w:val="22"/>
          <w:szCs w:val="22"/>
        </w:rPr>
        <w:t xml:space="preserve">Education Liaison </w:t>
      </w:r>
      <w:r w:rsidR="002474AE">
        <w:rPr>
          <w:rFonts w:ascii="Arial" w:hAnsi="Arial" w:cs="Arial"/>
          <w:color w:val="424242"/>
          <w:sz w:val="22"/>
          <w:szCs w:val="22"/>
        </w:rPr>
        <w:t>Manager</w:t>
      </w:r>
      <w:r w:rsidR="00B53FD1" w:rsidRPr="00666E85">
        <w:rPr>
          <w:rFonts w:ascii="Arial" w:hAnsi="Arial" w:cs="Arial"/>
          <w:color w:val="424242"/>
          <w:sz w:val="22"/>
          <w:szCs w:val="22"/>
        </w:rPr>
        <w:t xml:space="preserve">, Julie Collins, </w:t>
      </w:r>
      <w:r>
        <w:rPr>
          <w:rFonts w:ascii="Arial" w:hAnsi="Arial" w:cs="Arial"/>
          <w:color w:val="424242"/>
          <w:sz w:val="22"/>
          <w:szCs w:val="22"/>
        </w:rPr>
        <w:t>say</w:t>
      </w:r>
      <w:r w:rsidR="00B53FD1" w:rsidRPr="00666E85">
        <w:rPr>
          <w:rFonts w:ascii="Arial" w:hAnsi="Arial" w:cs="Arial"/>
          <w:color w:val="424242"/>
          <w:sz w:val="22"/>
          <w:szCs w:val="22"/>
        </w:rPr>
        <w:t>s, “</w:t>
      </w:r>
      <w:r>
        <w:rPr>
          <w:rFonts w:ascii="Arial" w:hAnsi="Arial" w:cs="Arial"/>
          <w:color w:val="424242"/>
          <w:sz w:val="22"/>
          <w:szCs w:val="22"/>
        </w:rPr>
        <w:t xml:space="preserve">We are absolutely committed to developing the skills of young people to help address the national shortage of engineers and scientists. This year we are recruiting 70 graduates, 30 apprentices and giving placements to 100 students. </w:t>
      </w:r>
      <w:r w:rsidR="00B53FD1" w:rsidRPr="00666E85">
        <w:rPr>
          <w:rFonts w:ascii="Arial" w:hAnsi="Arial" w:cs="Arial"/>
          <w:color w:val="424242"/>
          <w:sz w:val="22"/>
          <w:szCs w:val="22"/>
        </w:rPr>
        <w:t>Events like the Big Bang Fair really help to spark the interest of young people and inspire them to keep studying STEM subjects.”</w:t>
      </w:r>
    </w:p>
    <w:p w:rsidR="00F45DA7" w:rsidRDefault="00B53FD1" w:rsidP="00F45DA7">
      <w:pPr>
        <w:pStyle w:val="NormalWeb"/>
        <w:spacing w:line="312" w:lineRule="auto"/>
        <w:rPr>
          <w:rFonts w:ascii="Arial" w:hAnsi="Arial" w:cs="Arial"/>
          <w:color w:val="424242"/>
          <w:sz w:val="22"/>
          <w:szCs w:val="22"/>
        </w:rPr>
      </w:pPr>
      <w:r w:rsidRPr="00666E85">
        <w:rPr>
          <w:rFonts w:ascii="Arial" w:hAnsi="Arial" w:cs="Arial"/>
          <w:color w:val="424242"/>
          <w:sz w:val="22"/>
          <w:szCs w:val="22"/>
        </w:rPr>
        <w:t xml:space="preserve">This year </w:t>
      </w:r>
      <w:r w:rsidR="00F45DA7">
        <w:rPr>
          <w:rFonts w:ascii="Arial" w:hAnsi="Arial" w:cs="Arial"/>
          <w:color w:val="424242"/>
          <w:sz w:val="22"/>
          <w:szCs w:val="22"/>
        </w:rPr>
        <w:t>the Renishaw stand will focus on 3D printing technology - the company is the UK’s only manufacturer of machines that print metal parts - and will also include a short activity where visit</w:t>
      </w:r>
      <w:r w:rsidR="00E20D4F">
        <w:rPr>
          <w:rFonts w:ascii="Arial" w:hAnsi="Arial" w:cs="Arial"/>
          <w:color w:val="424242"/>
          <w:sz w:val="22"/>
          <w:szCs w:val="22"/>
        </w:rPr>
        <w:t xml:space="preserve">ors can build a Homopolar </w:t>
      </w:r>
      <w:r w:rsidR="00F45DA7">
        <w:rPr>
          <w:rFonts w:ascii="Arial" w:hAnsi="Arial" w:cs="Arial"/>
          <w:color w:val="424242"/>
          <w:sz w:val="22"/>
          <w:szCs w:val="22"/>
        </w:rPr>
        <w:t xml:space="preserve">motor. </w:t>
      </w:r>
    </w:p>
    <w:p w:rsidR="00B53FD1" w:rsidRPr="00666E85" w:rsidRDefault="00B53FD1" w:rsidP="00F45DA7">
      <w:pPr>
        <w:pStyle w:val="NormalWeb"/>
        <w:spacing w:line="312" w:lineRule="auto"/>
        <w:rPr>
          <w:rFonts w:ascii="Arial" w:hAnsi="Arial" w:cs="Arial"/>
          <w:color w:val="424242"/>
          <w:sz w:val="22"/>
          <w:szCs w:val="22"/>
        </w:rPr>
      </w:pPr>
      <w:r w:rsidRPr="00666E85">
        <w:rPr>
          <w:rFonts w:ascii="Arial" w:hAnsi="Arial" w:cs="Arial"/>
          <w:color w:val="424242"/>
          <w:sz w:val="22"/>
          <w:szCs w:val="22"/>
        </w:rPr>
        <w:t>In 201</w:t>
      </w:r>
      <w:r w:rsidR="00666E85">
        <w:rPr>
          <w:rFonts w:ascii="Arial" w:hAnsi="Arial" w:cs="Arial"/>
          <w:color w:val="424242"/>
          <w:sz w:val="22"/>
          <w:szCs w:val="22"/>
        </w:rPr>
        <w:t>4</w:t>
      </w:r>
      <w:r w:rsidRPr="00666E85">
        <w:rPr>
          <w:rFonts w:ascii="Arial" w:hAnsi="Arial" w:cs="Arial"/>
          <w:color w:val="424242"/>
          <w:sz w:val="22"/>
          <w:szCs w:val="22"/>
        </w:rPr>
        <w:t xml:space="preserve">, the Big Bang Fair hosted </w:t>
      </w:r>
      <w:r w:rsidR="00666E85">
        <w:rPr>
          <w:rFonts w:ascii="Arial" w:hAnsi="Arial" w:cs="Arial"/>
          <w:color w:val="424242"/>
          <w:sz w:val="22"/>
          <w:szCs w:val="22"/>
        </w:rPr>
        <w:t>over 75</w:t>
      </w:r>
      <w:r w:rsidRPr="00666E85">
        <w:rPr>
          <w:rFonts w:ascii="Arial" w:hAnsi="Arial" w:cs="Arial"/>
          <w:color w:val="424242"/>
          <w:sz w:val="22"/>
          <w:szCs w:val="22"/>
        </w:rPr>
        <w:t>,000 visitors of all ages, who both enjoyed and learned from their experiences. Renishaw is working with education establishments and national skills providers to both promote the importance of STEM subjects and careers in science and engineering to help combat the nationwide shortage of skilled individuals.</w:t>
      </w:r>
    </w:p>
    <w:p w:rsidR="00666E85" w:rsidRDefault="00666E85" w:rsidP="00F45DA7">
      <w:pPr>
        <w:spacing w:before="240" w:after="240" w:line="312" w:lineRule="auto"/>
        <w:ind w:right="567"/>
        <w:rPr>
          <w:rFonts w:ascii="Arial" w:hAnsi="Arial" w:cs="Arial"/>
          <w:sz w:val="22"/>
          <w:szCs w:val="22"/>
        </w:rPr>
      </w:pPr>
      <w:r>
        <w:rPr>
          <w:rFonts w:ascii="Arial" w:hAnsi="Arial" w:cs="Arial"/>
          <w:color w:val="424242"/>
          <w:sz w:val="22"/>
          <w:szCs w:val="22"/>
        </w:rPr>
        <w:t>Led by Engineering UK, t</w:t>
      </w:r>
      <w:r w:rsidR="00B53FD1" w:rsidRPr="00666E85">
        <w:rPr>
          <w:rFonts w:ascii="Arial" w:hAnsi="Arial" w:cs="Arial"/>
          <w:color w:val="424242"/>
          <w:sz w:val="22"/>
          <w:szCs w:val="22"/>
        </w:rPr>
        <w:t xml:space="preserve">he Big Bang Fair is delivered by over </w:t>
      </w:r>
      <w:r>
        <w:rPr>
          <w:rFonts w:ascii="Arial" w:hAnsi="Arial" w:cs="Arial"/>
          <w:color w:val="424242"/>
          <w:sz w:val="22"/>
          <w:szCs w:val="22"/>
        </w:rPr>
        <w:t>20</w:t>
      </w:r>
      <w:r w:rsidR="00B53FD1" w:rsidRPr="00666E85">
        <w:rPr>
          <w:rFonts w:ascii="Arial" w:hAnsi="Arial" w:cs="Arial"/>
          <w:color w:val="424242"/>
          <w:sz w:val="22"/>
          <w:szCs w:val="22"/>
        </w:rPr>
        <w:t xml:space="preserve">0 organisations from the public, private and voluntary sectors, including </w:t>
      </w:r>
      <w:r>
        <w:rPr>
          <w:rFonts w:ascii="Arial" w:hAnsi="Arial" w:cs="Arial"/>
          <w:color w:val="424242"/>
          <w:sz w:val="22"/>
          <w:szCs w:val="22"/>
        </w:rPr>
        <w:t>Young En</w:t>
      </w:r>
      <w:r>
        <w:rPr>
          <w:rFonts w:ascii="Arial" w:hAnsi="Arial" w:cs="Arial"/>
          <w:color w:val="424242"/>
          <w:sz w:val="22"/>
          <w:szCs w:val="22"/>
        </w:rPr>
        <w:lastRenderedPageBreak/>
        <w:t xml:space="preserve">gineers, the </w:t>
      </w:r>
      <w:r w:rsidR="00B53FD1" w:rsidRPr="00666E85">
        <w:rPr>
          <w:rFonts w:ascii="Arial" w:hAnsi="Arial" w:cs="Arial"/>
          <w:color w:val="424242"/>
          <w:sz w:val="22"/>
          <w:szCs w:val="22"/>
        </w:rPr>
        <w:t>British Science Associat</w:t>
      </w:r>
      <w:r>
        <w:rPr>
          <w:rFonts w:ascii="Arial" w:hAnsi="Arial" w:cs="Arial"/>
          <w:color w:val="424242"/>
          <w:sz w:val="22"/>
          <w:szCs w:val="22"/>
        </w:rPr>
        <w:t xml:space="preserve">ion </w:t>
      </w:r>
      <w:r w:rsidR="00B53FD1" w:rsidRPr="00666E85">
        <w:rPr>
          <w:rFonts w:ascii="Arial" w:hAnsi="Arial" w:cs="Arial"/>
          <w:color w:val="424242"/>
          <w:sz w:val="22"/>
          <w:szCs w:val="22"/>
        </w:rPr>
        <w:t xml:space="preserve">and the </w:t>
      </w:r>
      <w:r>
        <w:rPr>
          <w:rFonts w:ascii="Arial" w:hAnsi="Arial" w:cs="Arial"/>
          <w:color w:val="424242"/>
          <w:sz w:val="22"/>
          <w:szCs w:val="22"/>
        </w:rPr>
        <w:t>Royal Academy of Engineering.</w:t>
      </w:r>
      <w:r w:rsidR="00B53FD1" w:rsidRPr="00666E85">
        <w:rPr>
          <w:rFonts w:ascii="Arial" w:hAnsi="Arial" w:cs="Arial"/>
          <w:color w:val="424242"/>
          <w:sz w:val="22"/>
          <w:szCs w:val="22"/>
        </w:rPr>
        <w:t xml:space="preserve"> Booking</w:t>
      </w:r>
      <w:r>
        <w:rPr>
          <w:rFonts w:ascii="Arial" w:hAnsi="Arial" w:cs="Arial"/>
          <w:color w:val="424242"/>
          <w:sz w:val="22"/>
          <w:szCs w:val="22"/>
        </w:rPr>
        <w:t>s</w:t>
      </w:r>
      <w:r w:rsidR="00B53FD1" w:rsidRPr="00666E85">
        <w:rPr>
          <w:rFonts w:ascii="Arial" w:hAnsi="Arial" w:cs="Arial"/>
          <w:color w:val="424242"/>
          <w:sz w:val="22"/>
          <w:szCs w:val="22"/>
        </w:rPr>
        <w:t xml:space="preserve"> </w:t>
      </w:r>
      <w:r>
        <w:rPr>
          <w:rFonts w:ascii="Arial" w:hAnsi="Arial" w:cs="Arial"/>
          <w:color w:val="424242"/>
          <w:sz w:val="22"/>
          <w:szCs w:val="22"/>
        </w:rPr>
        <w:t xml:space="preserve">can be made </w:t>
      </w:r>
      <w:r w:rsidR="00B53FD1" w:rsidRPr="00666E85">
        <w:rPr>
          <w:rFonts w:ascii="Arial" w:hAnsi="Arial" w:cs="Arial"/>
          <w:color w:val="424242"/>
          <w:sz w:val="22"/>
          <w:szCs w:val="22"/>
        </w:rPr>
        <w:t xml:space="preserve">online at </w:t>
      </w:r>
      <w:hyperlink r:id="rId9" w:history="1">
        <w:r w:rsidR="00B53FD1" w:rsidRPr="00666E85">
          <w:rPr>
            <w:rStyle w:val="Hyperlink"/>
            <w:rFonts w:ascii="Arial" w:hAnsi="Arial" w:cs="Arial"/>
            <w:sz w:val="22"/>
            <w:szCs w:val="22"/>
          </w:rPr>
          <w:t>www.thebigbangfair.co.uk</w:t>
        </w:r>
      </w:hyperlink>
      <w:r>
        <w:rPr>
          <w:rStyle w:val="Hyperlink"/>
          <w:rFonts w:ascii="Arial" w:hAnsi="Arial" w:cs="Arial"/>
          <w:sz w:val="22"/>
          <w:szCs w:val="22"/>
        </w:rPr>
        <w:br/>
      </w:r>
    </w:p>
    <w:p w:rsidR="007663BA" w:rsidRDefault="006F3FD3" w:rsidP="00F45DA7">
      <w:pPr>
        <w:spacing w:before="240" w:after="240" w:line="312" w:lineRule="auto"/>
        <w:ind w:right="567"/>
        <w:jc w:val="center"/>
        <w:rPr>
          <w:rFonts w:ascii="Arial" w:hAnsi="Arial" w:cs="Arial"/>
          <w:sz w:val="22"/>
          <w:szCs w:val="22"/>
        </w:rPr>
      </w:pPr>
      <w:r>
        <w:rPr>
          <w:rFonts w:ascii="Arial" w:hAnsi="Arial" w:cs="Arial"/>
          <w:sz w:val="22"/>
          <w:szCs w:val="22"/>
        </w:rPr>
        <w:t>-Ends-</w:t>
      </w:r>
    </w:p>
    <w:sectPr w:rsidR="007663BA" w:rsidSect="004C40ED">
      <w:headerReference w:type="first" r:id="rId10"/>
      <w:type w:val="continuous"/>
      <w:pgSz w:w="11907" w:h="16840" w:code="9"/>
      <w:pgMar w:top="1440" w:right="992" w:bottom="1843" w:left="1276"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EE5" w:rsidRDefault="00893EE5" w:rsidP="002E2F8C">
      <w:r>
        <w:separator/>
      </w:r>
    </w:p>
  </w:endnote>
  <w:endnote w:type="continuationSeparator" w:id="0">
    <w:p w:rsidR="00893EE5" w:rsidRDefault="00893EE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EE5" w:rsidRDefault="00893EE5" w:rsidP="002E2F8C">
      <w:r>
        <w:separator/>
      </w:r>
    </w:p>
  </w:footnote>
  <w:footnote w:type="continuationSeparator" w:id="0">
    <w:p w:rsidR="00893EE5" w:rsidRDefault="00893EE5"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ED8" w:rsidRDefault="00893EE5">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mso-position-horizontal-relative:text;mso-position-vertical-relative:text" o:allowincell="f">
          <v:imagedata r:id="rId1" o:title="" cropbottom="-16693f"/>
          <w10:wrap type="square"/>
        </v:shape>
        <o:OLEObject Type="Embed" ProgID="Word.Picture.8" ShapeID="_x0000_s2049" DrawAspect="Content" ObjectID="_148525059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713B"/>
    <w:rsid w:val="00041D91"/>
    <w:rsid w:val="000566E5"/>
    <w:rsid w:val="0006668E"/>
    <w:rsid w:val="00075B2E"/>
    <w:rsid w:val="00081F6C"/>
    <w:rsid w:val="00094AE7"/>
    <w:rsid w:val="000A0D23"/>
    <w:rsid w:val="000B03CD"/>
    <w:rsid w:val="000B2236"/>
    <w:rsid w:val="000B6575"/>
    <w:rsid w:val="000D08AE"/>
    <w:rsid w:val="00102578"/>
    <w:rsid w:val="00103628"/>
    <w:rsid w:val="00116DF9"/>
    <w:rsid w:val="0012029C"/>
    <w:rsid w:val="00124006"/>
    <w:rsid w:val="00132ACC"/>
    <w:rsid w:val="00132ED8"/>
    <w:rsid w:val="001508D9"/>
    <w:rsid w:val="0016753A"/>
    <w:rsid w:val="00180B30"/>
    <w:rsid w:val="00182797"/>
    <w:rsid w:val="001926D7"/>
    <w:rsid w:val="001B2B37"/>
    <w:rsid w:val="001F3B60"/>
    <w:rsid w:val="00210574"/>
    <w:rsid w:val="0021225A"/>
    <w:rsid w:val="00225E36"/>
    <w:rsid w:val="00227CE4"/>
    <w:rsid w:val="002327A9"/>
    <w:rsid w:val="00235662"/>
    <w:rsid w:val="002469DB"/>
    <w:rsid w:val="002474AE"/>
    <w:rsid w:val="002474F5"/>
    <w:rsid w:val="00250862"/>
    <w:rsid w:val="00287250"/>
    <w:rsid w:val="002B4117"/>
    <w:rsid w:val="002E2F8C"/>
    <w:rsid w:val="002E3394"/>
    <w:rsid w:val="003220F2"/>
    <w:rsid w:val="00330178"/>
    <w:rsid w:val="003377F3"/>
    <w:rsid w:val="00361131"/>
    <w:rsid w:val="003647B3"/>
    <w:rsid w:val="0037242B"/>
    <w:rsid w:val="00376C29"/>
    <w:rsid w:val="00381AE5"/>
    <w:rsid w:val="00387027"/>
    <w:rsid w:val="00392EF6"/>
    <w:rsid w:val="0039382D"/>
    <w:rsid w:val="00394B4F"/>
    <w:rsid w:val="003D5D29"/>
    <w:rsid w:val="003E109B"/>
    <w:rsid w:val="003E6E81"/>
    <w:rsid w:val="003F2730"/>
    <w:rsid w:val="00407D9A"/>
    <w:rsid w:val="00463808"/>
    <w:rsid w:val="004723BE"/>
    <w:rsid w:val="0047553C"/>
    <w:rsid w:val="004863E7"/>
    <w:rsid w:val="00490E55"/>
    <w:rsid w:val="004930B0"/>
    <w:rsid w:val="0049414C"/>
    <w:rsid w:val="004B48E0"/>
    <w:rsid w:val="004C40ED"/>
    <w:rsid w:val="004C5163"/>
    <w:rsid w:val="004F34D7"/>
    <w:rsid w:val="004F5243"/>
    <w:rsid w:val="00546FE4"/>
    <w:rsid w:val="00566711"/>
    <w:rsid w:val="00575AAC"/>
    <w:rsid w:val="005839CA"/>
    <w:rsid w:val="005907E5"/>
    <w:rsid w:val="005A7A54"/>
    <w:rsid w:val="00644F61"/>
    <w:rsid w:val="0065468E"/>
    <w:rsid w:val="00666E85"/>
    <w:rsid w:val="006771C1"/>
    <w:rsid w:val="00694EDE"/>
    <w:rsid w:val="00696544"/>
    <w:rsid w:val="006C2C75"/>
    <w:rsid w:val="006E4D82"/>
    <w:rsid w:val="006F3FD3"/>
    <w:rsid w:val="006F5AE1"/>
    <w:rsid w:val="006F69EB"/>
    <w:rsid w:val="007004FD"/>
    <w:rsid w:val="00712BF9"/>
    <w:rsid w:val="0073088A"/>
    <w:rsid w:val="00760943"/>
    <w:rsid w:val="00764E53"/>
    <w:rsid w:val="007663BA"/>
    <w:rsid w:val="00775194"/>
    <w:rsid w:val="0079554A"/>
    <w:rsid w:val="007C4DCE"/>
    <w:rsid w:val="00851450"/>
    <w:rsid w:val="00864808"/>
    <w:rsid w:val="00871A8A"/>
    <w:rsid w:val="008757C5"/>
    <w:rsid w:val="00880FC5"/>
    <w:rsid w:val="00887355"/>
    <w:rsid w:val="008908AE"/>
    <w:rsid w:val="00891007"/>
    <w:rsid w:val="00893EE5"/>
    <w:rsid w:val="008D3B4D"/>
    <w:rsid w:val="008D459B"/>
    <w:rsid w:val="008E107B"/>
    <w:rsid w:val="008E2064"/>
    <w:rsid w:val="00903DFC"/>
    <w:rsid w:val="00910A83"/>
    <w:rsid w:val="009257D0"/>
    <w:rsid w:val="00932178"/>
    <w:rsid w:val="009B326C"/>
    <w:rsid w:val="009B493C"/>
    <w:rsid w:val="009D1E86"/>
    <w:rsid w:val="00A05387"/>
    <w:rsid w:val="00A32C35"/>
    <w:rsid w:val="00A50068"/>
    <w:rsid w:val="00A73DF3"/>
    <w:rsid w:val="00A97343"/>
    <w:rsid w:val="00AA590D"/>
    <w:rsid w:val="00AA7453"/>
    <w:rsid w:val="00AC4645"/>
    <w:rsid w:val="00AC560A"/>
    <w:rsid w:val="00AC5688"/>
    <w:rsid w:val="00AC5E69"/>
    <w:rsid w:val="00AC607D"/>
    <w:rsid w:val="00B11FD3"/>
    <w:rsid w:val="00B3052A"/>
    <w:rsid w:val="00B35AA9"/>
    <w:rsid w:val="00B53C11"/>
    <w:rsid w:val="00B53FD1"/>
    <w:rsid w:val="00B61F67"/>
    <w:rsid w:val="00B70DAB"/>
    <w:rsid w:val="00BA0463"/>
    <w:rsid w:val="00BC03A0"/>
    <w:rsid w:val="00C21A2B"/>
    <w:rsid w:val="00C226DC"/>
    <w:rsid w:val="00C26157"/>
    <w:rsid w:val="00C30887"/>
    <w:rsid w:val="00C45B41"/>
    <w:rsid w:val="00C47966"/>
    <w:rsid w:val="00C67AEE"/>
    <w:rsid w:val="00C7366C"/>
    <w:rsid w:val="00CB0C2C"/>
    <w:rsid w:val="00CC4B43"/>
    <w:rsid w:val="00CF722A"/>
    <w:rsid w:val="00D20622"/>
    <w:rsid w:val="00D92177"/>
    <w:rsid w:val="00D94955"/>
    <w:rsid w:val="00D97E36"/>
    <w:rsid w:val="00DF5E4D"/>
    <w:rsid w:val="00DF5E87"/>
    <w:rsid w:val="00E06888"/>
    <w:rsid w:val="00E20D4F"/>
    <w:rsid w:val="00E70BD9"/>
    <w:rsid w:val="00E73435"/>
    <w:rsid w:val="00E92CCB"/>
    <w:rsid w:val="00EA2D9B"/>
    <w:rsid w:val="00EA7F08"/>
    <w:rsid w:val="00F05286"/>
    <w:rsid w:val="00F20CF7"/>
    <w:rsid w:val="00F25C65"/>
    <w:rsid w:val="00F30D7C"/>
    <w:rsid w:val="00F32786"/>
    <w:rsid w:val="00F3489E"/>
    <w:rsid w:val="00F45DA7"/>
    <w:rsid w:val="00F50D1B"/>
    <w:rsid w:val="00F560D5"/>
    <w:rsid w:val="00F71F07"/>
    <w:rsid w:val="00F81452"/>
    <w:rsid w:val="00FA0B7B"/>
    <w:rsid w:val="00FA3F2E"/>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A82074B-E42E-4147-A3F8-6280BB0B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paragraph" w:styleId="BalloonText">
    <w:name w:val="Balloon Text"/>
    <w:basedOn w:val="Normal"/>
    <w:link w:val="BalloonTextChar"/>
    <w:uiPriority w:val="99"/>
    <w:semiHidden/>
    <w:unhideWhenUsed/>
    <w:rsid w:val="00F45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5335553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9981302">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05610430">
      <w:bodyDiv w:val="1"/>
      <w:marLeft w:val="0"/>
      <w:marRight w:val="0"/>
      <w:marTop w:val="0"/>
      <w:marBottom w:val="0"/>
      <w:divBdr>
        <w:top w:val="none" w:sz="0" w:space="0" w:color="auto"/>
        <w:left w:val="none" w:sz="0" w:space="0" w:color="auto"/>
        <w:bottom w:val="none" w:sz="0" w:space="0" w:color="auto"/>
        <w:right w:val="none" w:sz="0" w:space="0" w:color="auto"/>
      </w:divBdr>
      <w:divsChild>
        <w:div w:id="153642902">
          <w:marLeft w:val="0"/>
          <w:marRight w:val="0"/>
          <w:marTop w:val="0"/>
          <w:marBottom w:val="0"/>
          <w:divBdr>
            <w:top w:val="single" w:sz="6" w:space="0" w:color="FFFFFF"/>
            <w:left w:val="none" w:sz="0" w:space="0" w:color="auto"/>
            <w:bottom w:val="none" w:sz="0" w:space="0" w:color="auto"/>
            <w:right w:val="none" w:sz="0" w:space="0" w:color="auto"/>
          </w:divBdr>
          <w:divsChild>
            <w:div w:id="978723579">
              <w:marLeft w:val="0"/>
              <w:marRight w:val="0"/>
              <w:marTop w:val="0"/>
              <w:marBottom w:val="0"/>
              <w:divBdr>
                <w:top w:val="none" w:sz="0" w:space="0" w:color="auto"/>
                <w:left w:val="none" w:sz="0" w:space="0" w:color="auto"/>
                <w:bottom w:val="none" w:sz="0" w:space="0" w:color="auto"/>
                <w:right w:val="none" w:sz="0" w:space="0" w:color="auto"/>
              </w:divBdr>
              <w:divsChild>
                <w:div w:id="1620911426">
                  <w:marLeft w:val="0"/>
                  <w:marRight w:val="0"/>
                  <w:marTop w:val="0"/>
                  <w:marBottom w:val="0"/>
                  <w:divBdr>
                    <w:top w:val="none" w:sz="0" w:space="0" w:color="auto"/>
                    <w:left w:val="none" w:sz="0" w:space="0" w:color="auto"/>
                    <w:bottom w:val="none" w:sz="0" w:space="0" w:color="auto"/>
                    <w:right w:val="none" w:sz="0" w:space="0" w:color="auto"/>
                  </w:divBdr>
                  <w:divsChild>
                    <w:div w:id="2002854803">
                      <w:marLeft w:val="0"/>
                      <w:marRight w:val="0"/>
                      <w:marTop w:val="0"/>
                      <w:marBottom w:val="0"/>
                      <w:divBdr>
                        <w:top w:val="none" w:sz="0" w:space="0" w:color="auto"/>
                        <w:left w:val="none" w:sz="0" w:space="0" w:color="auto"/>
                        <w:bottom w:val="none" w:sz="0" w:space="0" w:color="auto"/>
                        <w:right w:val="none" w:sz="0" w:space="0" w:color="auto"/>
                      </w:divBdr>
                      <w:divsChild>
                        <w:div w:id="1591355484">
                          <w:marLeft w:val="0"/>
                          <w:marRight w:val="0"/>
                          <w:marTop w:val="0"/>
                          <w:marBottom w:val="0"/>
                          <w:divBdr>
                            <w:top w:val="none" w:sz="0" w:space="0" w:color="auto"/>
                            <w:left w:val="none" w:sz="0" w:space="0" w:color="auto"/>
                            <w:bottom w:val="none" w:sz="0" w:space="0" w:color="auto"/>
                            <w:right w:val="none" w:sz="0" w:space="0" w:color="auto"/>
                          </w:divBdr>
                          <w:divsChild>
                            <w:div w:id="102101412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bigbangfair.co.uk/"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5C77B-0AD9-4755-A894-ACB6698E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Renishaw continues its support to inspire the next generation of engineers and scientists</vt:lpstr>
    </vt:vector>
  </TitlesOfParts>
  <Company>Renishaw PLC</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continues its support to inspire the next generation of engineers and scientists</dc:title>
  <dc:creator>Renishaw</dc:creator>
  <cp:lastModifiedBy>Katie Hibbitt</cp:lastModifiedBy>
  <cp:revision>2</cp:revision>
  <cp:lastPrinted>2015-02-06T13:46:00Z</cp:lastPrinted>
  <dcterms:created xsi:type="dcterms:W3CDTF">2015-02-12T12:50:00Z</dcterms:created>
  <dcterms:modified xsi:type="dcterms:W3CDTF">2015-02-12T12:50:00Z</dcterms:modified>
</cp:coreProperties>
</file>