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88A" w:rsidRDefault="007A7B1F" w:rsidP="00ED34A5">
      <w:pPr>
        <w:spacing w:line="288" w:lineRule="auto"/>
        <w:ind w:right="567"/>
        <w:rPr>
          <w:rFonts w:ascii="Arial" w:hAnsi="Arial" w:cs="Arial"/>
        </w:rPr>
      </w:pPr>
      <w:r>
        <w:rPr>
          <w:rFonts w:ascii="Arial" w:hAnsi="Arial" w:cs="Arial"/>
          <w:i/>
          <w:noProof/>
          <w:lang w:val="en-GB" w:eastAsia="ja-JP" w:bidi="ar-SA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4AE" w:rsidRPr="00ED34A5" w:rsidRDefault="00C57481" w:rsidP="00ED34A5">
      <w:pPr>
        <w:spacing w:line="288" w:lineRule="auto"/>
        <w:rPr>
          <w:rFonts w:ascii="Arial" w:hAnsi="Arial" w:cs="Arial"/>
          <w:b/>
          <w:sz w:val="22"/>
        </w:rPr>
      </w:pPr>
      <w:r w:rsidRPr="00ED34A5">
        <w:rPr>
          <w:rFonts w:ascii="Arial" w:hAnsi="Arial"/>
          <w:b/>
          <w:sz w:val="22"/>
        </w:rPr>
        <w:t>Die Funktionalität des XL-80 Laser Interferometer System wird erweitert, um Dur</w:t>
      </w:r>
      <w:bookmarkStart w:id="0" w:name="_GoBack"/>
      <w:bookmarkEnd w:id="0"/>
      <w:r w:rsidRPr="00ED34A5">
        <w:rPr>
          <w:rFonts w:ascii="Arial" w:hAnsi="Arial"/>
          <w:b/>
          <w:sz w:val="22"/>
        </w:rPr>
        <w:t>chführung lineare Diagonal</w:t>
      </w:r>
      <w:r w:rsidR="00ED34A5" w:rsidRPr="00ED34A5">
        <w:rPr>
          <w:rFonts w:ascii="Arial" w:hAnsi="Arial"/>
          <w:b/>
          <w:sz w:val="22"/>
        </w:rPr>
        <w:t>messungen durchführen zu können</w:t>
      </w:r>
    </w:p>
    <w:p w:rsidR="0049560D" w:rsidRPr="007A7B1F" w:rsidRDefault="0049560D" w:rsidP="00ED34A5">
      <w:pPr>
        <w:spacing w:line="288" w:lineRule="auto"/>
        <w:rPr>
          <w:rFonts w:ascii="Arial" w:hAnsi="Arial" w:cs="Arial"/>
        </w:rPr>
      </w:pPr>
    </w:p>
    <w:p w:rsidR="0097421B" w:rsidRPr="007A7B1F" w:rsidRDefault="00ED536D" w:rsidP="00ED34A5">
      <w:pPr>
        <w:spacing w:line="288" w:lineRule="auto"/>
        <w:rPr>
          <w:rFonts w:ascii="Arial" w:hAnsi="Arial" w:cs="Arial"/>
        </w:rPr>
      </w:pPr>
      <w:r>
        <w:rPr>
          <w:rFonts w:ascii="Arial" w:hAnsi="Arial"/>
        </w:rPr>
        <w:t xml:space="preserve">Renishaw präsentiert auf der EMO 2015 ein Mess-Kit für lineare Diagnonalmessungen. Lineare Diagonalmessungen mit dem Laser Interferometer werden zur Messung diagonaler Positionier- und Umkehrfehler, gemäß B5.54 und ISO 230-6 verwendet. Die ISO- 230-6 besagt, dass die lineare Diagonalmessung eine Abschätzung der volumetrishen Genauigkeit einer Werkzeugmaschine ermöglicht. Das neue Kit  erlaubt eine schnelle Ausrichtung, Datenaufnahme und- analyse nach internationalen Normen. </w:t>
      </w:r>
    </w:p>
    <w:p w:rsidR="0097421B" w:rsidRPr="007A7B1F" w:rsidRDefault="0097421B" w:rsidP="00ED34A5">
      <w:pPr>
        <w:spacing w:line="288" w:lineRule="auto"/>
        <w:rPr>
          <w:rFonts w:ascii="Arial" w:hAnsi="Arial" w:cs="Arial"/>
        </w:rPr>
      </w:pPr>
    </w:p>
    <w:p w:rsidR="00A70260" w:rsidRPr="007A7B1F" w:rsidRDefault="0049560D" w:rsidP="00ED34A5">
      <w:pPr>
        <w:spacing w:line="288" w:lineRule="auto"/>
        <w:rPr>
          <w:rFonts w:ascii="Arial" w:hAnsi="Arial" w:cs="Arial"/>
        </w:rPr>
      </w:pPr>
      <w:r>
        <w:rPr>
          <w:rFonts w:ascii="Arial" w:hAnsi="Arial"/>
        </w:rPr>
        <w:t xml:space="preserve">Das Mess-Kit zur linearen Diagonalmessung von Renishaw bietet alles, was zur Durchführung einer linearen Diagonalmessung mit einem XL-80 Laser-Interferometersystem notwendig ist. Das Kit wurde für einen schnellen und einfachen Aufbau konzipiert, besitzt eine speziell angefertigte Spannvorrichtung, die magnetisch ans Maschinenbett montiert wird und den XL-80 sowie optisches Zubehör aufnimmt. Über eine Strahlsteueroptik und ein Schwenkspiegel (an der Platte fixiert) kann dann der Laserstrahl zu den Maschinendiagonalen ausgerichtet werden. </w:t>
      </w:r>
    </w:p>
    <w:p w:rsidR="00A70260" w:rsidRPr="007A7B1F" w:rsidRDefault="00A70260" w:rsidP="00ED34A5">
      <w:pPr>
        <w:spacing w:line="288" w:lineRule="auto"/>
        <w:rPr>
          <w:rFonts w:ascii="Arial" w:hAnsi="Arial" w:cs="Arial"/>
        </w:rPr>
      </w:pPr>
    </w:p>
    <w:p w:rsidR="003008E4" w:rsidRPr="007A7B1F" w:rsidRDefault="003008E4" w:rsidP="00ED34A5">
      <w:pPr>
        <w:spacing w:line="288" w:lineRule="auto"/>
        <w:rPr>
          <w:rFonts w:ascii="Arial" w:hAnsi="Arial" w:cs="Arial"/>
        </w:rPr>
      </w:pPr>
      <w:r>
        <w:rPr>
          <w:rFonts w:ascii="Arial" w:hAnsi="Arial"/>
        </w:rPr>
        <w:t>Ein Hauptvorteil des neuen Kits zur Montage des XL-80 und optischen Zubehörs auf dem Maschinenbett ist, dass nach der Messung einer Diagonalen die Platte zu den anderen Raum- und Flächendiagonalen verschoben werden kann und nur wenig Neuausrichtung erforderlich ist..</w:t>
      </w:r>
    </w:p>
    <w:p w:rsidR="003008E4" w:rsidRPr="007A7B1F" w:rsidRDefault="003008E4" w:rsidP="00ED34A5">
      <w:pPr>
        <w:spacing w:line="288" w:lineRule="auto"/>
        <w:rPr>
          <w:rFonts w:ascii="Arial" w:hAnsi="Arial" w:cs="Arial"/>
        </w:rPr>
      </w:pPr>
    </w:p>
    <w:p w:rsidR="002054AE" w:rsidRPr="007A7B1F" w:rsidRDefault="003008E4" w:rsidP="00ED34A5">
      <w:pPr>
        <w:spacing w:line="288" w:lineRule="auto"/>
        <w:rPr>
          <w:rFonts w:ascii="Arial" w:hAnsi="Arial" w:cs="Arial"/>
        </w:rPr>
      </w:pPr>
      <w:r>
        <w:rPr>
          <w:rFonts w:ascii="Arial" w:hAnsi="Arial"/>
        </w:rPr>
        <w:t>Neben der Hardware bietet Renishaw auch die Software, für die einfache Durchführung der Laser-Diagonal-Messung. XCal-View bietet eine entsprechende Auswertung für Laser-Diagonal-Messungen gemäß ISO 230-6 und B5.54. Die Software ermöglicht die Datenaufnahme der linearen Diagnonalmessung und bietet ein Protokoll auf dem die wichtigsten Fehler ersichtlich sind und eine grafische Ansicht der Ergebnisse.</w:t>
      </w:r>
    </w:p>
    <w:p w:rsidR="0006668E" w:rsidRPr="007A7B1F" w:rsidRDefault="0006668E" w:rsidP="00ED34A5">
      <w:pPr>
        <w:spacing w:line="288" w:lineRule="auto"/>
        <w:rPr>
          <w:rFonts w:ascii="Arial" w:hAnsi="Arial" w:cs="Arial"/>
        </w:rPr>
      </w:pPr>
    </w:p>
    <w:p w:rsidR="000F18A5" w:rsidRPr="007A7B1F" w:rsidRDefault="000F18A5" w:rsidP="00ED34A5">
      <w:pPr>
        <w:spacing w:line="288" w:lineRule="auto"/>
        <w:rPr>
          <w:rFonts w:ascii="Arial" w:hAnsi="Arial" w:cs="Arial"/>
        </w:rPr>
      </w:pPr>
      <w:r>
        <w:rPr>
          <w:rFonts w:ascii="Arial" w:hAnsi="Arial"/>
        </w:rPr>
        <w:t xml:space="preserve">Weitere Informationen zu Renishaws Produkten für die Maschinenmessung erhalten Sie unter </w:t>
      </w:r>
      <w:hyperlink r:id="rId8">
        <w:r>
          <w:rPr>
            <w:rFonts w:ascii="Arial" w:hAnsi="Arial"/>
          </w:rPr>
          <w:t>www.renishaw.de/calibration</w:t>
        </w:r>
      </w:hyperlink>
      <w:r w:rsidR="00ED34A5">
        <w:rPr>
          <w:rFonts w:ascii="Arial" w:hAnsi="Arial"/>
        </w:rPr>
        <w:t>.</w:t>
      </w:r>
    </w:p>
    <w:p w:rsidR="00033875" w:rsidRPr="00ED34A5" w:rsidRDefault="00ED34A5" w:rsidP="00ED34A5">
      <w:pPr>
        <w:pStyle w:val="NormalWeb"/>
        <w:spacing w:line="288" w:lineRule="auto"/>
        <w:jc w:val="center"/>
        <w:rPr>
          <w:rFonts w:ascii="Arial" w:hAnsi="Arial" w:cs="Arial"/>
          <w:sz w:val="22"/>
          <w:szCs w:val="20"/>
        </w:rPr>
      </w:pPr>
      <w:r w:rsidRPr="00ED34A5">
        <w:rPr>
          <w:rFonts w:ascii="Arial" w:hAnsi="Arial"/>
          <w:sz w:val="22"/>
        </w:rPr>
        <w:t>-</w:t>
      </w:r>
      <w:r w:rsidR="00033875" w:rsidRPr="00ED34A5">
        <w:rPr>
          <w:rFonts w:ascii="Arial" w:hAnsi="Arial"/>
          <w:sz w:val="22"/>
        </w:rPr>
        <w:t>Ende</w:t>
      </w:r>
      <w:r w:rsidRPr="00ED34A5">
        <w:rPr>
          <w:rFonts w:ascii="Arial" w:hAnsi="Arial"/>
          <w:sz w:val="22"/>
        </w:rPr>
        <w:t>-</w:t>
      </w:r>
    </w:p>
    <w:p w:rsidR="00033875" w:rsidRPr="008F05CA" w:rsidRDefault="00033875" w:rsidP="00ED34A5">
      <w:pPr>
        <w:spacing w:line="288" w:lineRule="auto"/>
        <w:rPr>
          <w:rFonts w:ascii="Arial" w:hAnsi="Arial" w:cs="Arial"/>
        </w:rPr>
      </w:pPr>
    </w:p>
    <w:sectPr w:rsidR="00033875" w:rsidRPr="008F05CA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465" w:rsidRDefault="00C92465" w:rsidP="002E2F8C">
      <w:r>
        <w:separator/>
      </w:r>
    </w:p>
  </w:endnote>
  <w:endnote w:type="continuationSeparator" w:id="0">
    <w:p w:rsidR="00C92465" w:rsidRDefault="00C92465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465" w:rsidRDefault="00C92465" w:rsidP="002E2F8C">
      <w:r>
        <w:separator/>
      </w:r>
    </w:p>
  </w:footnote>
  <w:footnote w:type="continuationSeparator" w:id="0">
    <w:p w:rsidR="00C92465" w:rsidRDefault="00C92465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4CED"/>
    <w:multiLevelType w:val="hybridMultilevel"/>
    <w:tmpl w:val="DF1A8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520A5"/>
    <w:multiLevelType w:val="hybridMultilevel"/>
    <w:tmpl w:val="0F1CF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27B0A"/>
    <w:rsid w:val="00033875"/>
    <w:rsid w:val="000566E5"/>
    <w:rsid w:val="0006668E"/>
    <w:rsid w:val="000916F6"/>
    <w:rsid w:val="00092319"/>
    <w:rsid w:val="000B6575"/>
    <w:rsid w:val="000F18A5"/>
    <w:rsid w:val="0012029C"/>
    <w:rsid w:val="0016753A"/>
    <w:rsid w:val="00180B30"/>
    <w:rsid w:val="00182797"/>
    <w:rsid w:val="001A5B15"/>
    <w:rsid w:val="002054AE"/>
    <w:rsid w:val="0021126F"/>
    <w:rsid w:val="0021225A"/>
    <w:rsid w:val="00221027"/>
    <w:rsid w:val="00227CE4"/>
    <w:rsid w:val="00243606"/>
    <w:rsid w:val="002469DB"/>
    <w:rsid w:val="002E2F8C"/>
    <w:rsid w:val="003008E4"/>
    <w:rsid w:val="003377F3"/>
    <w:rsid w:val="003647B3"/>
    <w:rsid w:val="0037242B"/>
    <w:rsid w:val="00381AE5"/>
    <w:rsid w:val="00387027"/>
    <w:rsid w:val="003910CC"/>
    <w:rsid w:val="00392EF6"/>
    <w:rsid w:val="0039382D"/>
    <w:rsid w:val="00394DC5"/>
    <w:rsid w:val="003A5DCE"/>
    <w:rsid w:val="003D5D29"/>
    <w:rsid w:val="003E6E81"/>
    <w:rsid w:val="003F2730"/>
    <w:rsid w:val="00407D9A"/>
    <w:rsid w:val="00465188"/>
    <w:rsid w:val="004863E7"/>
    <w:rsid w:val="00490E55"/>
    <w:rsid w:val="004930B0"/>
    <w:rsid w:val="0049414C"/>
    <w:rsid w:val="0049560D"/>
    <w:rsid w:val="004C5163"/>
    <w:rsid w:val="004F5243"/>
    <w:rsid w:val="00546FE4"/>
    <w:rsid w:val="005A7A54"/>
    <w:rsid w:val="005C14A3"/>
    <w:rsid w:val="0065468E"/>
    <w:rsid w:val="00694EDE"/>
    <w:rsid w:val="006C2C75"/>
    <w:rsid w:val="006E4D82"/>
    <w:rsid w:val="006F3148"/>
    <w:rsid w:val="00704E46"/>
    <w:rsid w:val="00713D66"/>
    <w:rsid w:val="0073088A"/>
    <w:rsid w:val="00760943"/>
    <w:rsid w:val="00775194"/>
    <w:rsid w:val="00791209"/>
    <w:rsid w:val="007A7B1F"/>
    <w:rsid w:val="007C4DCE"/>
    <w:rsid w:val="0082565C"/>
    <w:rsid w:val="00864808"/>
    <w:rsid w:val="008757C5"/>
    <w:rsid w:val="008779AE"/>
    <w:rsid w:val="008C378C"/>
    <w:rsid w:val="008D3B4D"/>
    <w:rsid w:val="008E2064"/>
    <w:rsid w:val="008F05CA"/>
    <w:rsid w:val="008F10AB"/>
    <w:rsid w:val="00910A83"/>
    <w:rsid w:val="0097421B"/>
    <w:rsid w:val="009B326C"/>
    <w:rsid w:val="009B69C1"/>
    <w:rsid w:val="00A32C35"/>
    <w:rsid w:val="00A63326"/>
    <w:rsid w:val="00A70260"/>
    <w:rsid w:val="00A73DF3"/>
    <w:rsid w:val="00A82BC2"/>
    <w:rsid w:val="00A97343"/>
    <w:rsid w:val="00AA5291"/>
    <w:rsid w:val="00AB0C09"/>
    <w:rsid w:val="00AD0DAA"/>
    <w:rsid w:val="00B35AA9"/>
    <w:rsid w:val="00B53C11"/>
    <w:rsid w:val="00B61F67"/>
    <w:rsid w:val="00B70DAB"/>
    <w:rsid w:val="00B7230E"/>
    <w:rsid w:val="00BA64C4"/>
    <w:rsid w:val="00C47966"/>
    <w:rsid w:val="00C57481"/>
    <w:rsid w:val="00C92465"/>
    <w:rsid w:val="00CB0C2C"/>
    <w:rsid w:val="00CB412C"/>
    <w:rsid w:val="00CC4B43"/>
    <w:rsid w:val="00CF722A"/>
    <w:rsid w:val="00D20622"/>
    <w:rsid w:val="00D4751F"/>
    <w:rsid w:val="00D92177"/>
    <w:rsid w:val="00D94955"/>
    <w:rsid w:val="00D97E36"/>
    <w:rsid w:val="00E673A1"/>
    <w:rsid w:val="00E73435"/>
    <w:rsid w:val="00ED34A5"/>
    <w:rsid w:val="00ED536D"/>
    <w:rsid w:val="00F05286"/>
    <w:rsid w:val="00F30D7C"/>
    <w:rsid w:val="00F505BB"/>
    <w:rsid w:val="00F560D5"/>
    <w:rsid w:val="00F71F07"/>
    <w:rsid w:val="00F81452"/>
    <w:rsid w:val="00FA3F2E"/>
    <w:rsid w:val="00FB0B5D"/>
    <w:rsid w:val="00FC7AE9"/>
    <w:rsid w:val="00FF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1D282DDA-F92A-43FA-8C90-57CADD60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de-DE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F05C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6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2565C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A7B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3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5285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de/calibra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2015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6</cp:revision>
  <cp:lastPrinted>2015-06-10T10:19:00Z</cp:lastPrinted>
  <dcterms:created xsi:type="dcterms:W3CDTF">2015-06-24T11:03:00Z</dcterms:created>
  <dcterms:modified xsi:type="dcterms:W3CDTF">2015-08-27T15:31:00Z</dcterms:modified>
</cp:coreProperties>
</file>