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Default="007A7B1F" w:rsidP="00ED34A5">
      <w:pPr>
        <w:spacing w:line="288" w:lineRule="auto"/>
        <w:ind w:right="567"/>
        <w:rPr>
          <w:rFonts w:ascii="Arial" w:hAnsi="Arial" w:cs="Arial"/>
        </w:rPr>
      </w:pPr>
      <w:r>
        <w:rPr>
          <w:rFonts w:ascii="Arial" w:hAnsi="Arial" w:cs="Arial"/>
          <w:i/>
          <w:noProof/>
          <w:lang w:val="en-GB" w:eastAsia="ja-JP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4AE" w:rsidRPr="00ED34A5" w:rsidRDefault="00C57481" w:rsidP="00ED34A5">
      <w:pPr>
        <w:spacing w:line="288" w:lineRule="auto"/>
        <w:rPr>
          <w:rFonts w:ascii="Arial" w:hAnsi="Arial" w:cs="Arial"/>
          <w:b/>
          <w:sz w:val="22"/>
        </w:rPr>
      </w:pPr>
      <w:r w:rsidRPr="00ED34A5">
        <w:rPr>
          <w:rFonts w:ascii="Arial" w:hAnsi="Arial"/>
          <w:b/>
          <w:sz w:val="22"/>
        </w:rPr>
        <w:t>Die Funktionalität des XL-80 Laser Interferometer System wird erweitert, um Dur</w:t>
      </w:r>
      <w:bookmarkStart w:id="0" w:name="_GoBack"/>
      <w:bookmarkEnd w:id="0"/>
      <w:r w:rsidRPr="00ED34A5">
        <w:rPr>
          <w:rFonts w:ascii="Arial" w:hAnsi="Arial"/>
          <w:b/>
          <w:sz w:val="22"/>
        </w:rPr>
        <w:t>chführung lineare Diagonal</w:t>
      </w:r>
      <w:r w:rsidR="00ED34A5" w:rsidRPr="00ED34A5">
        <w:rPr>
          <w:rFonts w:ascii="Arial" w:hAnsi="Arial"/>
          <w:b/>
          <w:sz w:val="22"/>
        </w:rPr>
        <w:t>messungen durchführen zu können</w:t>
      </w:r>
    </w:p>
    <w:p w:rsidR="0049560D" w:rsidRPr="007A7B1F" w:rsidRDefault="0049560D" w:rsidP="00ED34A5">
      <w:pPr>
        <w:spacing w:line="288" w:lineRule="auto"/>
        <w:rPr>
          <w:rFonts w:ascii="Arial" w:hAnsi="Arial" w:cs="Arial"/>
        </w:rPr>
      </w:pPr>
    </w:p>
    <w:p w:rsidR="0097421B" w:rsidRPr="007A7B1F" w:rsidRDefault="00ED536D" w:rsidP="00ED34A5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Renishaw präsentiert auf der EMO 2015 ein Mess-Kit für lineare Diagnonalmessungen. Lineare Diagonalmessungen mit dem Laser Interferometer werden zur Messung diagonaler Positionier- und Umkehrfehler, gemäß B5.54 und ISO 230-6 verwendet. Die ISO- 230-6 besagt, dass die lineare Diagonalmessung eine Abschätzung der volumetrishen Genauigkeit einer Werkzeugmaschine ermöglicht. Das neue Kit  erlaubt eine schnelle Ausrichtung, Datenaufnahme und- analyse nach internationalen Normen. </w:t>
      </w:r>
    </w:p>
    <w:p w:rsidR="0097421B" w:rsidRPr="007A7B1F" w:rsidRDefault="0097421B" w:rsidP="00ED34A5">
      <w:pPr>
        <w:spacing w:line="288" w:lineRule="auto"/>
        <w:rPr>
          <w:rFonts w:ascii="Arial" w:hAnsi="Arial" w:cs="Arial"/>
        </w:rPr>
      </w:pPr>
    </w:p>
    <w:p w:rsidR="00A70260" w:rsidRPr="007A7B1F" w:rsidRDefault="0049560D" w:rsidP="00ED34A5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Das Mess-Kit zur linearen Diagonalmessung von Renishaw bietet alles, was zur Durchführung einer linearen Diagonalmessung mit einem XL-80 Laser-Interferometersystem notwendig ist. Das Kit wurde für einen schnellen und einfachen Aufbau konzipiert, besitzt eine speziell angefertigte Spannvorrichtung, die magnetisch ans Maschinenbett montiert wird und den XL-80 sowie optisches Zubehör aufnimmt. Über eine Strahlsteueroptik und ein Schwenkspiegel (an der Platte fixiert) kann dann der Laserstrahl zu den Maschinendiagonalen ausgerichtet werden. </w:t>
      </w:r>
    </w:p>
    <w:p w:rsidR="00A70260" w:rsidRPr="007A7B1F" w:rsidRDefault="00A70260" w:rsidP="00ED34A5">
      <w:pPr>
        <w:spacing w:line="288" w:lineRule="auto"/>
        <w:rPr>
          <w:rFonts w:ascii="Arial" w:hAnsi="Arial" w:cs="Arial"/>
        </w:rPr>
      </w:pPr>
    </w:p>
    <w:p w:rsidR="003008E4" w:rsidRPr="007A7B1F" w:rsidRDefault="003008E4" w:rsidP="00ED34A5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Ein Hauptvorteil des neuen Kits zur Montage des XL-80 und optischen Zubehörs auf dem Maschinenbett ist, dass nach der Messung einer Diagonalen die Platte zu den anderen Raum- und Flächendiagonalen verschoben werden kann und nur wenig Neuausrichtung erforderlich ist..</w:t>
      </w:r>
    </w:p>
    <w:p w:rsidR="003008E4" w:rsidRPr="007A7B1F" w:rsidRDefault="003008E4" w:rsidP="00ED34A5">
      <w:pPr>
        <w:spacing w:line="288" w:lineRule="auto"/>
        <w:rPr>
          <w:rFonts w:ascii="Arial" w:hAnsi="Arial" w:cs="Arial"/>
        </w:rPr>
      </w:pPr>
    </w:p>
    <w:p w:rsidR="002054AE" w:rsidRPr="007A7B1F" w:rsidRDefault="003008E4" w:rsidP="00ED34A5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Neben der Hardware bietet Renishaw auch die Software, für die einfache Durchführung der Laser-Diagonal-Messung. XCal-View bietet eine entsprechende Auswertung für Laser-Diagonal-Messungen gemäß ISO 230-6 und B5.54. Die Software ermöglicht die Datenaufnahme der linearen Diagnonalmessung und bietet ein Protokoll auf dem die wichtigsten Fehler ersichtlich sind und eine grafische Ansicht der Ergebnisse.</w:t>
      </w:r>
    </w:p>
    <w:p w:rsidR="0006668E" w:rsidRPr="007A7B1F" w:rsidRDefault="0006668E" w:rsidP="00ED34A5">
      <w:pPr>
        <w:spacing w:line="288" w:lineRule="auto"/>
        <w:rPr>
          <w:rFonts w:ascii="Arial" w:hAnsi="Arial" w:cs="Arial"/>
        </w:rPr>
      </w:pPr>
    </w:p>
    <w:p w:rsidR="000F18A5" w:rsidRPr="007A7B1F" w:rsidRDefault="000F18A5" w:rsidP="00ED34A5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Weitere Informationen zu Renishaws Produkten für die Maschinenmessung erhalten Sie unter </w:t>
      </w:r>
      <w:hyperlink r:id="rId8">
        <w:r>
          <w:rPr>
            <w:rFonts w:ascii="Arial" w:hAnsi="Arial"/>
          </w:rPr>
          <w:t>www.renishaw.de/calibration</w:t>
        </w:r>
      </w:hyperlink>
      <w:r w:rsidR="00ED34A5">
        <w:rPr>
          <w:rFonts w:ascii="Arial" w:hAnsi="Arial"/>
        </w:rPr>
        <w:t>.</w:t>
      </w:r>
    </w:p>
    <w:p w:rsidR="00033875" w:rsidRPr="00ED34A5" w:rsidRDefault="00ED34A5" w:rsidP="00ED34A5">
      <w:pPr>
        <w:pStyle w:val="NormalWeb"/>
        <w:spacing w:line="288" w:lineRule="auto"/>
        <w:jc w:val="center"/>
        <w:rPr>
          <w:rFonts w:ascii="Arial" w:hAnsi="Arial" w:cs="Arial"/>
          <w:sz w:val="22"/>
          <w:szCs w:val="20"/>
        </w:rPr>
      </w:pPr>
      <w:r w:rsidRPr="00ED34A5">
        <w:rPr>
          <w:rFonts w:ascii="Arial" w:hAnsi="Arial"/>
          <w:sz w:val="22"/>
        </w:rPr>
        <w:t>-</w:t>
      </w:r>
      <w:r w:rsidR="00033875" w:rsidRPr="00ED34A5">
        <w:rPr>
          <w:rFonts w:ascii="Arial" w:hAnsi="Arial"/>
          <w:sz w:val="22"/>
        </w:rPr>
        <w:t>Ende</w:t>
      </w:r>
      <w:r w:rsidRPr="00ED34A5">
        <w:rPr>
          <w:rFonts w:ascii="Arial" w:hAnsi="Arial"/>
          <w:sz w:val="22"/>
        </w:rPr>
        <w:t>-</w:t>
      </w:r>
    </w:p>
    <w:p w:rsidR="00033875" w:rsidRPr="008F05CA" w:rsidRDefault="00033875" w:rsidP="00ED34A5">
      <w:pPr>
        <w:spacing w:line="288" w:lineRule="auto"/>
        <w:rPr>
          <w:rFonts w:ascii="Arial" w:hAnsi="Arial" w:cs="Arial"/>
        </w:rPr>
      </w:pPr>
    </w:p>
    <w:sectPr w:rsidR="00033875" w:rsidRPr="008F05CA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65" w:rsidRDefault="00C92465" w:rsidP="002E2F8C">
      <w:r>
        <w:separator/>
      </w:r>
    </w:p>
  </w:endnote>
  <w:endnote w:type="continuationSeparator" w:id="0">
    <w:p w:rsidR="00C92465" w:rsidRDefault="00C92465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65" w:rsidRDefault="00C92465" w:rsidP="002E2F8C">
      <w:r>
        <w:separator/>
      </w:r>
    </w:p>
  </w:footnote>
  <w:footnote w:type="continuationSeparator" w:id="0">
    <w:p w:rsidR="00C92465" w:rsidRDefault="00C92465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4CED"/>
    <w:multiLevelType w:val="hybridMultilevel"/>
    <w:tmpl w:val="DF1A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520A5"/>
    <w:multiLevelType w:val="hybridMultilevel"/>
    <w:tmpl w:val="0F1C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7B0A"/>
    <w:rsid w:val="00033875"/>
    <w:rsid w:val="000566E5"/>
    <w:rsid w:val="0006668E"/>
    <w:rsid w:val="000916F6"/>
    <w:rsid w:val="00092319"/>
    <w:rsid w:val="000B6575"/>
    <w:rsid w:val="000F18A5"/>
    <w:rsid w:val="0012029C"/>
    <w:rsid w:val="0016753A"/>
    <w:rsid w:val="00180B30"/>
    <w:rsid w:val="00182797"/>
    <w:rsid w:val="001A5B15"/>
    <w:rsid w:val="002054AE"/>
    <w:rsid w:val="0021126F"/>
    <w:rsid w:val="0021225A"/>
    <w:rsid w:val="00221027"/>
    <w:rsid w:val="00227CE4"/>
    <w:rsid w:val="00243606"/>
    <w:rsid w:val="002469DB"/>
    <w:rsid w:val="002E2F8C"/>
    <w:rsid w:val="003008E4"/>
    <w:rsid w:val="003377F3"/>
    <w:rsid w:val="003647B3"/>
    <w:rsid w:val="0037242B"/>
    <w:rsid w:val="00381AE5"/>
    <w:rsid w:val="00387027"/>
    <w:rsid w:val="003910CC"/>
    <w:rsid w:val="00392EF6"/>
    <w:rsid w:val="0039382D"/>
    <w:rsid w:val="00394DC5"/>
    <w:rsid w:val="003A5DCE"/>
    <w:rsid w:val="003D5D29"/>
    <w:rsid w:val="003E6E81"/>
    <w:rsid w:val="003F2730"/>
    <w:rsid w:val="00407D9A"/>
    <w:rsid w:val="00465188"/>
    <w:rsid w:val="004863E7"/>
    <w:rsid w:val="00490E55"/>
    <w:rsid w:val="004930B0"/>
    <w:rsid w:val="0049414C"/>
    <w:rsid w:val="0049560D"/>
    <w:rsid w:val="004C5163"/>
    <w:rsid w:val="004F5243"/>
    <w:rsid w:val="00546FE4"/>
    <w:rsid w:val="005A7A54"/>
    <w:rsid w:val="005C14A3"/>
    <w:rsid w:val="0065468E"/>
    <w:rsid w:val="00694EDE"/>
    <w:rsid w:val="006C2C75"/>
    <w:rsid w:val="006E4D82"/>
    <w:rsid w:val="006F3148"/>
    <w:rsid w:val="00704E46"/>
    <w:rsid w:val="00713D66"/>
    <w:rsid w:val="0073088A"/>
    <w:rsid w:val="00760943"/>
    <w:rsid w:val="00775194"/>
    <w:rsid w:val="00791209"/>
    <w:rsid w:val="007A7B1F"/>
    <w:rsid w:val="007C4DCE"/>
    <w:rsid w:val="0082565C"/>
    <w:rsid w:val="00864808"/>
    <w:rsid w:val="008757C5"/>
    <w:rsid w:val="008779AE"/>
    <w:rsid w:val="008C378C"/>
    <w:rsid w:val="008D3B4D"/>
    <w:rsid w:val="008E2064"/>
    <w:rsid w:val="008F05CA"/>
    <w:rsid w:val="008F10AB"/>
    <w:rsid w:val="00910A83"/>
    <w:rsid w:val="0097421B"/>
    <w:rsid w:val="009B326C"/>
    <w:rsid w:val="009B69C1"/>
    <w:rsid w:val="00A32C35"/>
    <w:rsid w:val="00A63326"/>
    <w:rsid w:val="00A70260"/>
    <w:rsid w:val="00A73DF3"/>
    <w:rsid w:val="00A82BC2"/>
    <w:rsid w:val="00A97343"/>
    <w:rsid w:val="00AA5291"/>
    <w:rsid w:val="00AB0C09"/>
    <w:rsid w:val="00AD0DAA"/>
    <w:rsid w:val="00B35AA9"/>
    <w:rsid w:val="00B53C11"/>
    <w:rsid w:val="00B61F67"/>
    <w:rsid w:val="00B70DAB"/>
    <w:rsid w:val="00B7230E"/>
    <w:rsid w:val="00BA64C4"/>
    <w:rsid w:val="00C47966"/>
    <w:rsid w:val="00C57481"/>
    <w:rsid w:val="00C92465"/>
    <w:rsid w:val="00CB0C2C"/>
    <w:rsid w:val="00CB412C"/>
    <w:rsid w:val="00CC4B43"/>
    <w:rsid w:val="00CF722A"/>
    <w:rsid w:val="00D20622"/>
    <w:rsid w:val="00D4751F"/>
    <w:rsid w:val="00D92177"/>
    <w:rsid w:val="00D94955"/>
    <w:rsid w:val="00D97E36"/>
    <w:rsid w:val="00E673A1"/>
    <w:rsid w:val="00E73435"/>
    <w:rsid w:val="00ED34A5"/>
    <w:rsid w:val="00ED536D"/>
    <w:rsid w:val="00F05286"/>
    <w:rsid w:val="00F30D7C"/>
    <w:rsid w:val="00F505BB"/>
    <w:rsid w:val="00F560D5"/>
    <w:rsid w:val="00F71F07"/>
    <w:rsid w:val="00F81452"/>
    <w:rsid w:val="00FA3F2E"/>
    <w:rsid w:val="00FB0B5D"/>
    <w:rsid w:val="00FC7AE9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D282DDA-F92A-43FA-8C90-57CADD60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05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565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7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5285">
          <w:marLeft w:val="3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de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2015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6</cp:revision>
  <cp:lastPrinted>2015-06-10T10:19:00Z</cp:lastPrinted>
  <dcterms:created xsi:type="dcterms:W3CDTF">2015-06-24T11:03:00Z</dcterms:created>
  <dcterms:modified xsi:type="dcterms:W3CDTF">2015-08-27T15:31:00Z</dcterms:modified>
</cp:coreProperties>
</file>