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190DDC" w:rsidRDefault="003645D6" w:rsidP="00190DDC">
      <w:pPr>
        <w:spacing w:line="24" w:lineRule="atLeast"/>
        <w:ind w:right="-554"/>
        <w:rPr>
          <w:rFonts w:ascii="DFHeiMedium-B5" w:eastAsia="DFHeiMedium-B5" w:hAnsi="Arial"/>
          <w:i/>
          <w:noProof/>
        </w:rPr>
      </w:pPr>
    </w:p>
    <w:p w:rsidR="00DE5D1C" w:rsidRPr="00190DDC" w:rsidRDefault="009C6B2C" w:rsidP="00190DDC">
      <w:pPr>
        <w:spacing w:line="24" w:lineRule="atLeast"/>
        <w:ind w:right="-554"/>
        <w:rPr>
          <w:rFonts w:ascii="DFHeiMedium-B5" w:eastAsia="DFHeiMedium-B5" w:hAnsi="Arial" w:cs="Arial"/>
        </w:rPr>
      </w:pPr>
      <w:r w:rsidRPr="00190DDC">
        <w:rPr>
          <w:rFonts w:ascii="DFHeiMedium-B5" w:eastAsia="DFHeiMedium-B5" w:hint="eastAsia"/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DC" w:rsidRPr="00190DDC" w:rsidRDefault="00190DDC" w:rsidP="00190DDC">
      <w:pPr>
        <w:spacing w:line="24" w:lineRule="atLeast"/>
        <w:ind w:right="-271"/>
        <w:rPr>
          <w:rFonts w:ascii="DFPHeiBold-B5" w:eastAsia="DFPHeiBold-B5" w:hAnsiTheme="minorHAnsi"/>
          <w:sz w:val="22"/>
          <w:lang w:eastAsia="zh-TW"/>
        </w:rPr>
      </w:pPr>
      <w:r w:rsidRPr="00190DDC">
        <w:rPr>
          <w:rFonts w:ascii="Helvetica" w:eastAsia="DFPHeiBold-B5" w:hAnsi="Helvetica" w:hint="eastAsia"/>
          <w:b/>
          <w:sz w:val="22"/>
          <w:lang w:eastAsia="zh-TW"/>
        </w:rPr>
        <w:t>Renishaw</w:t>
      </w:r>
      <w:r w:rsidRPr="00190DDC">
        <w:rPr>
          <w:rFonts w:ascii="DFPHeiBold-B5" w:eastAsia="DFPHeiBold-B5" w:hAnsiTheme="minorHAnsi" w:hint="eastAsia"/>
          <w:sz w:val="22"/>
          <w:lang w:eastAsia="zh-TW"/>
        </w:rPr>
        <w:t xml:space="preserve"> 宣布推出 </w:t>
      </w:r>
      <w:r w:rsidRPr="00190DDC">
        <w:rPr>
          <w:rFonts w:ascii="Helvetica" w:eastAsia="DFPHeiBold-B5" w:hAnsi="Helvetica" w:hint="eastAsia"/>
          <w:b/>
          <w:sz w:val="22"/>
          <w:lang w:eastAsia="zh-TW"/>
        </w:rPr>
        <w:t>MODUS</w:t>
      </w:r>
      <w:r w:rsidRPr="00190DDC">
        <w:rPr>
          <w:rFonts w:ascii="DFPHeiBold-B5" w:eastAsia="DFPHeiBold-B5" w:hAnsiTheme="minorHAnsi" w:hint="eastAsia"/>
          <w:sz w:val="22"/>
          <w:lang w:eastAsia="zh-TW"/>
        </w:rPr>
        <w:t xml:space="preserve"> </w:t>
      </w:r>
      <w:r w:rsidRPr="00190DDC">
        <w:rPr>
          <w:rFonts w:ascii="Helvetica" w:eastAsia="DFPHeiBold-B5" w:hAnsi="Helvetica" w:hint="eastAsia"/>
          <w:b/>
          <w:sz w:val="22"/>
          <w:lang w:eastAsia="zh-TW"/>
        </w:rPr>
        <w:t>2</w:t>
      </w:r>
      <w:r w:rsidRPr="00190DDC">
        <w:rPr>
          <w:rFonts w:ascii="Helvetica" w:eastAsia="MS Gothic" w:hAnsi="Helvetica" w:cs="MS Gothic" w:hint="eastAsia"/>
          <w:b/>
          <w:sz w:val="22"/>
          <w:lang w:val="en-US" w:eastAsia="zh-TW"/>
        </w:rPr>
        <w:t>™</w:t>
      </w:r>
      <w:r w:rsidRPr="00190DDC">
        <w:rPr>
          <w:rFonts w:ascii="DFPHeiBold-B5" w:eastAsia="DFPHeiBold-B5" w:hAnsiTheme="minorHAnsi" w:hint="eastAsia"/>
          <w:sz w:val="22"/>
          <w:lang w:eastAsia="zh-TW"/>
        </w:rPr>
        <w:t xml:space="preserve"> 量測軟體套件</w:t>
      </w: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 w:cs="Arial"/>
          <w:lang w:eastAsia="zh-TW"/>
        </w:rPr>
      </w:pP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  <w:r w:rsidRPr="00190DDC">
        <w:rPr>
          <w:rFonts w:ascii="Helvetica" w:eastAsia="DFHeiMedium-B5" w:hAnsi="Helvetica" w:hint="eastAsia"/>
          <w:lang w:eastAsia="zh-TW"/>
        </w:rPr>
        <w:t xml:space="preserve">Renishaw </w:t>
      </w:r>
      <w:r w:rsidRPr="00190DDC">
        <w:rPr>
          <w:rFonts w:ascii="DFHeiMedium-B5" w:eastAsia="DFHeiMedium-B5" w:hAnsiTheme="minorHAnsi" w:hint="eastAsia"/>
          <w:lang w:eastAsia="zh-TW"/>
        </w:rPr>
        <w:t xml:space="preserve">隆重宣布推出 </w:t>
      </w:r>
      <w:r w:rsidRPr="00190DDC">
        <w:rPr>
          <w:rFonts w:ascii="Helvetica" w:eastAsia="DFHeiMedium-B5" w:hAnsi="Helvetica" w:hint="eastAsia"/>
          <w:lang w:eastAsia="zh-TW"/>
        </w:rPr>
        <w:t xml:space="preserve">MODUS 2 </w:t>
      </w:r>
      <w:r w:rsidRPr="00190DDC">
        <w:rPr>
          <w:rFonts w:ascii="DFHeiMedium-B5" w:eastAsia="DFHeiMedium-B5" w:hAnsiTheme="minorHAnsi" w:hint="eastAsia"/>
          <w:lang w:eastAsia="zh-TW"/>
        </w:rPr>
        <w:t xml:space="preserve">量測軟體套件，該套件為 </w:t>
      </w:r>
      <w:r w:rsidRPr="00190DDC">
        <w:rPr>
          <w:rFonts w:ascii="Helvetica" w:eastAsia="DFHeiMedium-B5" w:hAnsi="Helvetica" w:hint="eastAsia"/>
          <w:lang w:eastAsia="zh-TW"/>
        </w:rPr>
        <w:t xml:space="preserve">CMM </w:t>
      </w:r>
      <w:r w:rsidRPr="00190DDC">
        <w:rPr>
          <w:rFonts w:ascii="DFHeiMedium-B5" w:eastAsia="DFHeiMedium-B5" w:hAnsiTheme="minorHAnsi" w:hint="eastAsia"/>
          <w:lang w:eastAsia="zh-TW"/>
        </w:rPr>
        <w:t>的程式編輯和操作帶來清晰和高效率的全新層次。</w:t>
      </w: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 w:cs="Arial"/>
          <w:lang w:eastAsia="zh-TW"/>
        </w:rPr>
      </w:pP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  <w:r w:rsidRPr="00190DDC">
        <w:rPr>
          <w:rFonts w:ascii="Helvetica" w:eastAsia="DFHeiMedium-B5" w:hAnsi="Helvetica" w:hint="eastAsia"/>
          <w:lang w:eastAsia="zh-TW"/>
        </w:rPr>
        <w:t>MODUS 2</w:t>
      </w:r>
      <w:r w:rsidRPr="00190DDC">
        <w:rPr>
          <w:rFonts w:ascii="DFHeiMedium-B5" w:eastAsia="DFHeiMedium-B5" w:hAnsiTheme="minorHAnsi" w:hint="eastAsia"/>
          <w:lang w:eastAsia="zh-TW"/>
        </w:rPr>
        <w:t xml:space="preserve"> 是以行之有年及多功能的 </w:t>
      </w:r>
      <w:r w:rsidRPr="00190DDC">
        <w:rPr>
          <w:rFonts w:ascii="Helvetica" w:eastAsia="DFHeiMedium-B5" w:hAnsi="Helvetica" w:hint="eastAsia"/>
          <w:lang w:eastAsia="zh-TW"/>
        </w:rPr>
        <w:t xml:space="preserve">MODUS </w:t>
      </w:r>
      <w:r w:rsidRPr="00190DDC">
        <w:rPr>
          <w:rFonts w:ascii="DFHeiMedium-B5" w:eastAsia="DFHeiMedium-B5" w:hAnsiTheme="minorHAnsi" w:hint="eastAsia"/>
          <w:lang w:eastAsia="zh-TW"/>
        </w:rPr>
        <w:t xml:space="preserve">平台為基礎，並支援 </w:t>
      </w:r>
      <w:r w:rsidRPr="00190DDC">
        <w:rPr>
          <w:rFonts w:ascii="Helvetica" w:eastAsia="DFHeiMedium-B5" w:hAnsi="Helvetica" w:hint="eastAsia"/>
          <w:lang w:eastAsia="zh-TW"/>
        </w:rPr>
        <w:t>Renishaw 3</w:t>
      </w:r>
      <w:r w:rsidRPr="00190DDC">
        <w:rPr>
          <w:rFonts w:ascii="DFHeiMedium-B5" w:eastAsia="DFHeiMedium-B5" w:hAnsiTheme="minorHAnsi" w:hint="eastAsia"/>
          <w:lang w:eastAsia="zh-TW"/>
        </w:rPr>
        <w:t>軸和</w:t>
      </w:r>
      <w:r w:rsidRPr="00190DDC">
        <w:rPr>
          <w:rFonts w:ascii="Helvetica" w:eastAsia="DFHeiMedium-B5" w:hAnsi="Helvetica" w:hint="eastAsia"/>
          <w:lang w:eastAsia="zh-TW"/>
        </w:rPr>
        <w:t xml:space="preserve"> 5 </w:t>
      </w:r>
      <w:r w:rsidRPr="00190DDC">
        <w:rPr>
          <w:rFonts w:ascii="DFHeiMedium-B5" w:eastAsia="DFHeiMedium-B5" w:hAnsiTheme="minorHAnsi" w:hint="eastAsia"/>
          <w:lang w:eastAsia="zh-TW"/>
        </w:rPr>
        <w:t>軸</w:t>
      </w:r>
      <w:r w:rsidRPr="00190DDC">
        <w:rPr>
          <w:rFonts w:ascii="Helvetica" w:eastAsia="DFHeiMedium-B5" w:hAnsi="Helvetica" w:hint="eastAsia"/>
          <w:lang w:eastAsia="zh-TW"/>
        </w:rPr>
        <w:t xml:space="preserve"> CMM </w:t>
      </w:r>
      <w:r w:rsidRPr="00190DDC">
        <w:rPr>
          <w:rFonts w:ascii="DFHeiMedium-B5" w:eastAsia="DFHeiMedium-B5" w:hAnsiTheme="minorHAnsi" w:hint="eastAsia"/>
          <w:lang w:eastAsia="zh-TW"/>
        </w:rPr>
        <w:t>感應器技術套件，是專門針對實用性所設計。創新的使用者介面不但能讓新使用者更容易學習，還能更快速進行程式編輯，無論在有無</w:t>
      </w:r>
      <w:r w:rsidRPr="00190DDC">
        <w:rPr>
          <w:rFonts w:ascii="Helvetica" w:eastAsia="DFHeiMedium-B5" w:hAnsi="Helvetica" w:hint="eastAsia"/>
          <w:lang w:eastAsia="zh-TW"/>
        </w:rPr>
        <w:t xml:space="preserve"> CAD </w:t>
      </w:r>
      <w:r w:rsidRPr="00190DDC">
        <w:rPr>
          <w:rFonts w:ascii="DFHeiMedium-B5" w:eastAsia="DFHeiMedium-B5" w:hAnsiTheme="minorHAnsi" w:hint="eastAsia"/>
          <w:lang w:eastAsia="zh-TW"/>
        </w:rPr>
        <w:t>模型的情況下，都能達到前所未有的生產力等級。</w:t>
      </w: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 w:cs="Arial"/>
          <w:lang w:eastAsia="zh-TW"/>
        </w:rPr>
      </w:pP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  <w:r w:rsidRPr="00190DDC">
        <w:rPr>
          <w:rFonts w:ascii="DFHeiMedium-B5" w:eastAsia="DFHeiMedium-B5" w:hAnsiTheme="minorHAnsi" w:hint="eastAsia"/>
          <w:lang w:eastAsia="zh-TW"/>
        </w:rPr>
        <w:t>無論軟體是否連接至「連線量測中」的</w:t>
      </w:r>
      <w:r w:rsidRPr="00190DDC">
        <w:rPr>
          <w:rFonts w:ascii="Helvetica" w:eastAsia="DFHeiMedium-B5" w:hAnsi="Helvetica" w:hint="eastAsia"/>
          <w:lang w:eastAsia="zh-TW"/>
        </w:rPr>
        <w:t xml:space="preserve"> CMM </w:t>
      </w:r>
      <w:r w:rsidRPr="00190DDC">
        <w:rPr>
          <w:rFonts w:ascii="DFHeiMedium-B5" w:eastAsia="DFHeiMedium-B5" w:hAnsiTheme="minorHAnsi" w:hint="eastAsia"/>
          <w:lang w:eastAsia="zh-TW"/>
        </w:rPr>
        <w:t>或在離線環境中使用，其使用者經驗皆設計為相同，而含有速度控制的完整模擬，更能方便進行量測序列開發和視覺化。</w:t>
      </w: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 w:cs="Arial"/>
          <w:lang w:eastAsia="zh-TW"/>
        </w:rPr>
      </w:pP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  <w:r w:rsidRPr="00190DDC">
        <w:rPr>
          <w:rFonts w:ascii="DFHeiMedium-B5" w:eastAsia="DFHeiMedium-B5" w:hAnsiTheme="minorHAnsi" w:hint="eastAsia"/>
          <w:lang w:eastAsia="zh-TW"/>
        </w:rPr>
        <w:t>完全重新設計的軟體介面引進「脫離表面」的運動技術、智慧量測策略、自動報告和互動式的虛擬</w:t>
      </w:r>
      <w:r w:rsidRPr="00190DDC">
        <w:rPr>
          <w:rFonts w:ascii="Helvetica" w:eastAsia="DFHeiMedium-B5" w:hAnsi="Helvetica" w:hint="eastAsia"/>
          <w:lang w:eastAsia="zh-TW"/>
        </w:rPr>
        <w:t xml:space="preserve"> CMM </w:t>
      </w:r>
      <w:r w:rsidRPr="00190DDC">
        <w:rPr>
          <w:rFonts w:ascii="DFHeiMedium-B5" w:eastAsia="DFHeiMedium-B5" w:hAnsiTheme="minorHAnsi" w:hint="eastAsia"/>
          <w:lang w:eastAsia="zh-TW"/>
        </w:rPr>
        <w:t>環境，都是能進一步提升使用者經驗的創新功能。從簡單的手動</w:t>
      </w:r>
      <w:r w:rsidRPr="00190DDC">
        <w:rPr>
          <w:rFonts w:ascii="Helvetica" w:eastAsia="DFHeiMedium-B5" w:hAnsi="Helvetica" w:hint="eastAsia"/>
          <w:lang w:eastAsia="zh-TW"/>
        </w:rPr>
        <w:t xml:space="preserve"> CMM </w:t>
      </w:r>
      <w:r w:rsidRPr="00190DDC">
        <w:rPr>
          <w:rFonts w:ascii="DFHeiMedium-B5" w:eastAsia="DFHeiMedium-B5" w:hAnsiTheme="minorHAnsi" w:hint="eastAsia"/>
          <w:lang w:eastAsia="zh-TW"/>
        </w:rPr>
        <w:t>操作到多軸系統上的複雜工件，</w:t>
      </w:r>
      <w:r w:rsidRPr="00190DDC">
        <w:rPr>
          <w:rFonts w:ascii="Helvetica" w:eastAsia="DFHeiMedium-B5" w:hAnsi="Helvetica" w:hint="eastAsia"/>
          <w:lang w:eastAsia="zh-TW"/>
        </w:rPr>
        <w:t xml:space="preserve">MODUS 2 </w:t>
      </w:r>
      <w:r w:rsidRPr="00190DDC">
        <w:rPr>
          <w:rFonts w:ascii="DFHeiMedium-B5" w:eastAsia="DFHeiMedium-B5" w:hAnsiTheme="minorHAnsi" w:hint="eastAsia"/>
          <w:lang w:eastAsia="zh-TW"/>
        </w:rPr>
        <w:t>能針對這些量測應用，做出自動調整，並且僅提供與目前工作相關的功能。</w:t>
      </w: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 w:cs="Arial"/>
          <w:lang w:eastAsia="zh-TW"/>
        </w:rPr>
      </w:pP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  <w:r w:rsidRPr="00190DDC">
        <w:rPr>
          <w:rFonts w:ascii="DFHeiMedium-B5" w:eastAsia="DFHeiMedium-B5" w:hAnsiTheme="minorHAnsi" w:hint="eastAsia"/>
          <w:lang w:eastAsia="zh-TW"/>
        </w:rPr>
        <w:t>智慧擷取</w:t>
      </w:r>
      <w:r>
        <w:rPr>
          <w:rFonts w:ascii="DFHeiMedium-B5" w:hAnsiTheme="minorHAnsi" w:hint="eastAsia"/>
          <w:lang w:eastAsia="zh-TW"/>
        </w:rPr>
        <w:t xml:space="preserve"> </w:t>
      </w:r>
      <w:r w:rsidRPr="00190DDC">
        <w:rPr>
          <w:rFonts w:ascii="Helvetica" w:eastAsia="DFHeiMedium-B5" w:hAnsi="Helvetica" w:hint="eastAsia"/>
          <w:lang w:eastAsia="zh-TW"/>
        </w:rPr>
        <w:t xml:space="preserve">CAD </w:t>
      </w:r>
      <w:r w:rsidRPr="00190DDC">
        <w:rPr>
          <w:rFonts w:ascii="DFHeiMedium-B5" w:eastAsia="DFHeiMedium-B5" w:hAnsiTheme="minorHAnsi" w:hint="eastAsia"/>
          <w:lang w:eastAsia="zh-TW"/>
        </w:rPr>
        <w:t>資料的底層幾何，以決定量測策略。然而，維持組織內量測方法的一致性，是最為重要的，</w:t>
      </w:r>
      <w:r w:rsidRPr="00190DDC">
        <w:rPr>
          <w:rFonts w:ascii="Helvetica" w:eastAsia="DFHeiMedium-B5" w:hAnsi="Helvetica" w:hint="eastAsia"/>
          <w:lang w:eastAsia="zh-TW"/>
        </w:rPr>
        <w:t>而</w:t>
      </w:r>
      <w:r w:rsidRPr="00190DDC">
        <w:rPr>
          <w:rFonts w:ascii="Helvetica" w:eastAsia="DFHeiMedium-B5" w:hAnsi="Helvetica" w:hint="eastAsia"/>
          <w:lang w:eastAsia="zh-TW"/>
        </w:rPr>
        <w:t xml:space="preserve"> MODUS 2 </w:t>
      </w:r>
      <w:r w:rsidRPr="00190DDC">
        <w:rPr>
          <w:rFonts w:ascii="DFHeiMedium-B5" w:eastAsia="DFHeiMedium-B5" w:hAnsiTheme="minorHAnsi" w:hint="eastAsia"/>
          <w:lang w:eastAsia="zh-TW"/>
        </w:rPr>
        <w:t>則有助於此。允許使用者在資料採取性能與參數，以符合演算法及計算過濾器。</w:t>
      </w: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 w:cs="Arial"/>
          <w:lang w:eastAsia="zh-TW"/>
        </w:rPr>
      </w:pP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  <w:r w:rsidRPr="00190DDC">
        <w:rPr>
          <w:rFonts w:ascii="DFHeiMedium-B5" w:eastAsia="DFHeiMedium-B5" w:hAnsiTheme="minorHAnsi" w:hint="eastAsia"/>
          <w:lang w:eastAsia="zh-TW"/>
        </w:rPr>
        <w:t>全球各地的訪客可在</w:t>
      </w:r>
      <w:r w:rsidRPr="00190DDC">
        <w:rPr>
          <w:rFonts w:ascii="Helvetica" w:eastAsia="DFHeiMedium-B5" w:hAnsi="Helvetica" w:hint="eastAsia"/>
          <w:lang w:eastAsia="zh-TW"/>
        </w:rPr>
        <w:t xml:space="preserve"> 2015 </w:t>
      </w:r>
      <w:r w:rsidRPr="00190DDC">
        <w:rPr>
          <w:rFonts w:ascii="DFHeiMedium-B5" w:eastAsia="DFHeiMedium-B5" w:hAnsiTheme="minorHAnsi" w:hint="eastAsia"/>
          <w:lang w:eastAsia="zh-TW"/>
        </w:rPr>
        <w:t>年</w:t>
      </w:r>
      <w:r w:rsidRPr="00190DDC">
        <w:rPr>
          <w:rFonts w:ascii="Helvetica" w:eastAsia="DFHeiMedium-B5" w:hAnsi="Helvetica" w:hint="eastAsia"/>
          <w:lang w:eastAsia="zh-TW"/>
        </w:rPr>
        <w:t xml:space="preserve"> 10 </w:t>
      </w:r>
      <w:r w:rsidRPr="00190DDC">
        <w:rPr>
          <w:rFonts w:ascii="DFHeiMedium-B5" w:eastAsia="DFHeiMedium-B5" w:hAnsiTheme="minorHAnsi" w:hint="eastAsia"/>
          <w:lang w:eastAsia="zh-TW"/>
        </w:rPr>
        <w:t>月</w:t>
      </w:r>
      <w:r w:rsidRPr="00190DDC">
        <w:rPr>
          <w:rFonts w:ascii="Helvetica" w:eastAsia="DFHeiMedium-B5" w:hAnsi="Helvetica" w:hint="eastAsia"/>
          <w:lang w:eastAsia="zh-TW"/>
        </w:rPr>
        <w:t xml:space="preserve"> 5 </w:t>
      </w:r>
      <w:r w:rsidRPr="00190DDC">
        <w:rPr>
          <w:rFonts w:ascii="DFHeiMedium-B5" w:eastAsia="DFHeiMedium-B5" w:hAnsiTheme="minorHAnsi" w:hint="eastAsia"/>
          <w:lang w:eastAsia="zh-TW"/>
        </w:rPr>
        <w:t>日－</w:t>
      </w:r>
      <w:r w:rsidRPr="00190DDC">
        <w:rPr>
          <w:rFonts w:ascii="Helvetica" w:eastAsia="DFHeiMedium-B5" w:hAnsi="Helvetica" w:hint="eastAsia"/>
          <w:lang w:eastAsia="zh-TW"/>
        </w:rPr>
        <w:t xml:space="preserve">10 </w:t>
      </w:r>
      <w:r w:rsidRPr="00190DDC">
        <w:rPr>
          <w:rFonts w:ascii="DFHeiMedium-B5" w:eastAsia="DFHeiMedium-B5" w:hAnsiTheme="minorHAnsi" w:hint="eastAsia"/>
          <w:lang w:eastAsia="zh-TW"/>
        </w:rPr>
        <w:t>日的期間內，至</w:t>
      </w:r>
      <w:r w:rsidR="00DB041A">
        <w:rPr>
          <w:rFonts w:ascii="Helvetica" w:eastAsia="DFHeiMedium-B5" w:hAnsi="Helvetica" w:hint="eastAsia"/>
          <w:lang w:eastAsia="zh-TW"/>
        </w:rPr>
        <w:t xml:space="preserve"> EMO</w:t>
      </w:r>
      <w:bookmarkStart w:id="0" w:name="_GoBack"/>
      <w:bookmarkEnd w:id="0"/>
      <w:r w:rsidRPr="00190DDC">
        <w:rPr>
          <w:rFonts w:ascii="Helvetica" w:eastAsia="DFHeiMedium-B5" w:hAnsi="Helvetica" w:hint="eastAsia"/>
          <w:lang w:eastAsia="zh-TW"/>
        </w:rPr>
        <w:t xml:space="preserve"> 2015 </w:t>
      </w:r>
      <w:r w:rsidRPr="00190DDC">
        <w:rPr>
          <w:rFonts w:ascii="DFHeiMedium-B5" w:eastAsia="DFHeiMedium-B5" w:hAnsiTheme="minorHAnsi" w:hint="eastAsia"/>
          <w:lang w:eastAsia="zh-TW"/>
        </w:rPr>
        <w:t>第</w:t>
      </w:r>
      <w:r w:rsidRPr="00190DDC">
        <w:rPr>
          <w:rFonts w:ascii="Helvetica" w:eastAsia="DFHeiMedium-B5" w:hAnsi="Helvetica" w:hint="eastAsia"/>
          <w:lang w:eastAsia="zh-TW"/>
        </w:rPr>
        <w:t xml:space="preserve"> 5 </w:t>
      </w:r>
      <w:r w:rsidRPr="00190DDC">
        <w:rPr>
          <w:rFonts w:ascii="DFHeiMedium-B5" w:eastAsia="DFHeiMedium-B5" w:hAnsiTheme="minorHAnsi" w:hint="eastAsia"/>
          <w:lang w:eastAsia="zh-TW"/>
        </w:rPr>
        <w:t>廳</w:t>
      </w:r>
      <w:r w:rsidRPr="00190DDC">
        <w:rPr>
          <w:rFonts w:ascii="Helvetica" w:eastAsia="DFHeiMedium-B5" w:hAnsi="Helvetica" w:hint="eastAsia"/>
          <w:lang w:eastAsia="zh-TW"/>
        </w:rPr>
        <w:t xml:space="preserve"> D15 </w:t>
      </w:r>
      <w:r w:rsidRPr="00190DDC">
        <w:rPr>
          <w:rFonts w:ascii="DFHeiMedium-B5" w:eastAsia="DFHeiMedium-B5" w:hAnsiTheme="minorHAnsi" w:hint="eastAsia"/>
          <w:lang w:eastAsia="zh-TW"/>
        </w:rPr>
        <w:t xml:space="preserve">攤位，參觀由 </w:t>
      </w:r>
      <w:r w:rsidRPr="00190DDC">
        <w:rPr>
          <w:rFonts w:ascii="Helvetica" w:eastAsia="DFHeiMedium-B5" w:hAnsi="Helvetica" w:hint="eastAsia"/>
          <w:lang w:eastAsia="zh-TW"/>
        </w:rPr>
        <w:t xml:space="preserve">Renishaw </w:t>
      </w:r>
      <w:r w:rsidRPr="00190DDC">
        <w:rPr>
          <w:rFonts w:ascii="DFHeiMedium-B5" w:eastAsia="DFHeiMedium-B5" w:hAnsiTheme="minorHAnsi" w:hint="eastAsia"/>
          <w:lang w:eastAsia="zh-TW"/>
        </w:rPr>
        <w:t>所展示的全新</w:t>
      </w:r>
      <w:r w:rsidRPr="00190DDC">
        <w:rPr>
          <w:rFonts w:ascii="Helvetica" w:eastAsia="DFHeiMedium-B5" w:hAnsi="Helvetica" w:hint="eastAsia"/>
          <w:lang w:eastAsia="zh-TW"/>
        </w:rPr>
        <w:t xml:space="preserve"> MODUS 2 </w:t>
      </w:r>
      <w:r w:rsidRPr="00190DDC">
        <w:rPr>
          <w:rFonts w:ascii="DFHeiMedium-B5" w:eastAsia="DFHeiMedium-B5" w:hAnsiTheme="minorHAnsi" w:hint="eastAsia"/>
          <w:lang w:eastAsia="zh-TW"/>
        </w:rPr>
        <w:t>量測軟體。</w:t>
      </w: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</w:p>
    <w:p w:rsidR="00190DDC" w:rsidRPr="00190DDC" w:rsidRDefault="00190DDC" w:rsidP="00190DDC">
      <w:pPr>
        <w:spacing w:line="24" w:lineRule="atLeast"/>
        <w:ind w:right="-271"/>
        <w:rPr>
          <w:rFonts w:ascii="DFHeiMedium-B5" w:eastAsia="DFHeiMedium-B5" w:hAnsiTheme="minorHAnsi"/>
          <w:lang w:eastAsia="zh-TW"/>
        </w:rPr>
      </w:pPr>
      <w:r w:rsidRPr="00190DDC">
        <w:rPr>
          <w:rFonts w:ascii="DFHeiMedium-B5" w:eastAsia="DFHeiMedium-B5" w:hAnsiTheme="minorHAnsi" w:hint="eastAsia"/>
          <w:lang w:eastAsia="zh-TW"/>
        </w:rPr>
        <w:t>如需瞭解詳情, 請造訪</w:t>
      </w:r>
      <w:r w:rsidRPr="00190DDC">
        <w:rPr>
          <w:rFonts w:ascii="Helvetica" w:eastAsia="DFHeiMedium-B5" w:hAnsi="Helvetica" w:hint="eastAsia"/>
          <w:lang w:eastAsia="zh-TW"/>
        </w:rPr>
        <w:t xml:space="preserve"> www.renishaw.com.tw/cmm</w:t>
      </w:r>
      <w:r w:rsidRPr="00190DDC">
        <w:rPr>
          <w:rFonts w:ascii="DFHeiMedium-B5" w:eastAsia="DFHeiMedium-B5" w:hAnsiTheme="minorHAnsi" w:hint="eastAsia"/>
          <w:lang w:eastAsia="zh-TW"/>
        </w:rPr>
        <w:t>。</w:t>
      </w:r>
    </w:p>
    <w:p w:rsidR="00190DDC" w:rsidRPr="000C4B8F" w:rsidRDefault="00190DDC" w:rsidP="00190DDC">
      <w:pPr>
        <w:pStyle w:val="NormalWeb"/>
        <w:spacing w:line="24" w:lineRule="atLeast"/>
        <w:jc w:val="center"/>
        <w:rPr>
          <w:rFonts w:ascii="DFHeiMedium-B5" w:eastAsia="DFHeiMedium-B5" w:hAnsiTheme="minorHAnsi"/>
          <w:sz w:val="22"/>
          <w:szCs w:val="20"/>
          <w:lang w:eastAsia="zh-TW"/>
        </w:rPr>
      </w:pPr>
      <w:r w:rsidRPr="000C4B8F">
        <w:rPr>
          <w:rFonts w:ascii="DFHeiMedium-B5" w:eastAsia="DFHeiMedium-B5" w:hAnsiTheme="minorHAnsi" w:hint="eastAsia"/>
          <w:sz w:val="22"/>
          <w:lang w:eastAsia="zh-TW"/>
        </w:rPr>
        <w:t>結束</w:t>
      </w:r>
    </w:p>
    <w:p w:rsidR="008273CD" w:rsidRPr="00190DDC" w:rsidRDefault="008273CD" w:rsidP="00190DDC">
      <w:pPr>
        <w:spacing w:line="24" w:lineRule="atLeast"/>
        <w:jc w:val="center"/>
        <w:rPr>
          <w:rFonts w:ascii="DFHeiMedium-B5" w:eastAsia="DFHeiMedium-B5" w:hAnsi="Arial" w:cs="Arial"/>
          <w:lang w:eastAsia="zh-TW"/>
        </w:rPr>
      </w:pPr>
    </w:p>
    <w:sectPr w:rsidR="008273CD" w:rsidRPr="00190DDC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C4B8F"/>
    <w:rsid w:val="00180B30"/>
    <w:rsid w:val="00190DDC"/>
    <w:rsid w:val="00205A88"/>
    <w:rsid w:val="0028554E"/>
    <w:rsid w:val="003645D6"/>
    <w:rsid w:val="00373DCB"/>
    <w:rsid w:val="00511C52"/>
    <w:rsid w:val="008273CD"/>
    <w:rsid w:val="00940D25"/>
    <w:rsid w:val="009C6B2C"/>
    <w:rsid w:val="00A73059"/>
    <w:rsid w:val="00DB041A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2BE9-F764-49C5-A40C-8914A7D2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6</cp:revision>
  <cp:lastPrinted>2011-08-09T10:37:00Z</cp:lastPrinted>
  <dcterms:created xsi:type="dcterms:W3CDTF">2015-05-19T11:14:00Z</dcterms:created>
  <dcterms:modified xsi:type="dcterms:W3CDTF">2015-09-10T08:10:00Z</dcterms:modified>
</cp:coreProperties>
</file>