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5D6" w:rsidRPr="00F22F10" w:rsidRDefault="003645D6" w:rsidP="00CA6AFA">
      <w:pPr>
        <w:spacing w:line="24" w:lineRule="atLeast"/>
        <w:ind w:right="-554"/>
        <w:rPr>
          <w:rFonts w:ascii="DotumChe" w:eastAsia="DotumChe" w:hAnsi="DotumChe"/>
          <w:i/>
          <w:noProof/>
          <w:sz w:val="16"/>
        </w:rPr>
      </w:pPr>
    </w:p>
    <w:p w:rsidR="00DE5D1C" w:rsidRPr="00F22F10" w:rsidRDefault="009C6B2C" w:rsidP="00CA6AFA">
      <w:pPr>
        <w:spacing w:line="24" w:lineRule="atLeast"/>
        <w:ind w:right="-554"/>
        <w:rPr>
          <w:rFonts w:ascii="DotumChe" w:eastAsia="DotumChe" w:hAnsi="DotumChe" w:cs="Arial"/>
        </w:rPr>
      </w:pPr>
      <w:r w:rsidRPr="00F22F10">
        <w:rPr>
          <w:rFonts w:ascii="DotumChe" w:eastAsia="DotumChe" w:hAnsi="DotumChe"/>
          <w:noProof/>
          <w:sz w:val="16"/>
          <w:lang w:val="en-GB" w:eastAsia="zh-TW"/>
        </w:rPr>
        <w:drawing>
          <wp:anchor distT="0" distB="0" distL="114300" distR="114300" simplePos="0" relativeHeight="251657728" behindDoc="0" locked="0" layoutInCell="0" allowOverlap="1" wp14:anchorId="7A06FEE1" wp14:editId="796CF685">
            <wp:simplePos x="0" y="0"/>
            <wp:positionH relativeFrom="column">
              <wp:posOffset>4076065</wp:posOffset>
            </wp:positionH>
            <wp:positionV relativeFrom="paragraph">
              <wp:posOffset>-310515</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22F10" w:rsidRPr="00F22F10" w:rsidRDefault="00F22F10" w:rsidP="00F22F10">
      <w:pPr>
        <w:spacing w:line="24" w:lineRule="atLeast"/>
        <w:rPr>
          <w:rFonts w:ascii="DotumChe" w:eastAsia="DotumChe" w:hAnsi="DotumChe" w:cs="Arial"/>
          <w:sz w:val="22"/>
        </w:rPr>
      </w:pPr>
      <w:r w:rsidRPr="00F22F10">
        <w:rPr>
          <w:rFonts w:ascii="Helvetica" w:eastAsia="DotumChe" w:hAnsi="Helvetica" w:cs="Arial"/>
          <w:b/>
          <w:sz w:val="22"/>
        </w:rPr>
        <w:t>Renishaw, EMO 2015</w:t>
      </w:r>
      <w:r w:rsidRPr="00F22F10">
        <w:rPr>
          <w:rFonts w:ascii="Arial Unicode MS" w:eastAsia="Arial Unicode MS" w:hAnsi="Arial Unicode MS" w:cs="Arial Unicode MS"/>
          <w:sz w:val="22"/>
        </w:rPr>
        <w:t>에서 측정 속도, 접근성 및 단순성에 집중</w:t>
      </w:r>
    </w:p>
    <w:p w:rsidR="00F22F10" w:rsidRPr="00F22F10" w:rsidRDefault="00F22F10" w:rsidP="00F22F10">
      <w:pPr>
        <w:spacing w:line="24" w:lineRule="atLeast"/>
        <w:rPr>
          <w:rFonts w:ascii="DotumChe" w:eastAsia="DotumChe" w:hAnsi="DotumChe" w:cs="Arial"/>
        </w:rPr>
      </w:pPr>
    </w:p>
    <w:p w:rsidR="00F22F10" w:rsidRPr="00F22F10" w:rsidRDefault="00F22F10" w:rsidP="00F22F10">
      <w:pPr>
        <w:spacing w:line="24" w:lineRule="atLeast"/>
        <w:rPr>
          <w:rFonts w:ascii="DotumChe" w:eastAsia="DotumChe" w:hAnsi="DotumChe" w:cs="Arial"/>
        </w:rPr>
      </w:pPr>
      <w:r w:rsidRPr="00F22F10">
        <w:rPr>
          <w:rFonts w:ascii="DotumChe" w:eastAsia="DotumChe" w:hAnsi="DotumChe" w:cs="Arial"/>
        </w:rPr>
        <w:t xml:space="preserve">전세계 엔지니어링 기술을 선도하는 </w:t>
      </w:r>
      <w:r w:rsidRPr="00CD5875">
        <w:rPr>
          <w:rFonts w:ascii="Helvetica" w:eastAsia="DotumChe" w:hAnsi="Helvetica" w:cs="Arial"/>
        </w:rPr>
        <w:t>Renishaw</w:t>
      </w:r>
      <w:r w:rsidRPr="00F22F10">
        <w:rPr>
          <w:rFonts w:ascii="DotumChe" w:eastAsia="DotumChe" w:hAnsi="DotumChe" w:cs="Arial"/>
        </w:rPr>
        <w:t xml:space="preserve">가 10월 5일부터 10일까지 이탈리아 밀라노에서 열리는 </w:t>
      </w:r>
      <w:r w:rsidRPr="00CD5875">
        <w:rPr>
          <w:rFonts w:ascii="Helvetica" w:eastAsia="DotumChe" w:hAnsi="Helvetica" w:cs="Arial"/>
        </w:rPr>
        <w:t>EMO 2015</w:t>
      </w:r>
      <w:r w:rsidRPr="00F22F10">
        <w:rPr>
          <w:rFonts w:ascii="DotumChe" w:eastAsia="DotumChe" w:hAnsi="DotumChe" w:cs="Arial"/>
        </w:rPr>
        <w:t xml:space="preserve">에서 광범위한 계측 및 첨삭 가공 장비를 전시할 예정이다. 사용자가 단 몇 분만에 간단한 측정 루틴을 만들 수 있는 </w:t>
      </w:r>
      <w:r w:rsidRPr="00CD5875">
        <w:rPr>
          <w:rFonts w:ascii="Helvetica" w:eastAsia="DotumChe" w:hAnsi="Helvetica" w:cs="Arial"/>
        </w:rPr>
        <w:t>Equator™</w:t>
      </w:r>
      <w:r w:rsidRPr="00F22F10">
        <w:rPr>
          <w:rFonts w:ascii="DotumChe" w:eastAsia="DotumChe" w:hAnsi="DotumChe" w:cs="Arial"/>
        </w:rPr>
        <w:t xml:space="preserve"> 플렉서블 게이지용 새 소프트웨어, </w:t>
      </w:r>
      <w:r w:rsidRPr="00CD5875">
        <w:rPr>
          <w:rFonts w:ascii="Helvetica" w:eastAsia="DotumChe" w:hAnsi="Helvetica" w:cs="Arial"/>
        </w:rPr>
        <w:t>3</w:t>
      </w:r>
      <w:r w:rsidRPr="00F22F10">
        <w:rPr>
          <w:rFonts w:ascii="DotumChe" w:eastAsia="DotumChe" w:hAnsi="DotumChe" w:cs="Arial"/>
        </w:rPr>
        <w:t>차원 측정기(</w:t>
      </w:r>
      <w:r w:rsidRPr="00CD5875">
        <w:rPr>
          <w:rFonts w:ascii="Helvetica" w:eastAsia="DotumChe" w:hAnsi="Helvetica" w:cs="Arial"/>
        </w:rPr>
        <w:t>CMM</w:t>
      </w:r>
      <w:r w:rsidRPr="00F22F10">
        <w:rPr>
          <w:rFonts w:ascii="DotumChe" w:eastAsia="DotumChe" w:hAnsi="DotumChe" w:cs="Arial"/>
        </w:rPr>
        <w:t xml:space="preserve">)의 프로그래밍을 간소화하는 새로운 </w:t>
      </w:r>
      <w:r w:rsidRPr="00CD5875">
        <w:rPr>
          <w:rFonts w:ascii="Helvetica" w:eastAsia="DotumChe" w:hAnsi="Helvetica" w:cs="Arial"/>
        </w:rPr>
        <w:t>MODUS 2</w:t>
      </w:r>
      <w:r w:rsidRPr="00F22F10">
        <w:rPr>
          <w:rFonts w:ascii="DotumChe" w:eastAsia="DotumChe" w:hAnsi="DotumChe" w:cs="Arial"/>
        </w:rPr>
        <w:t xml:space="preserve"> 계측 소프트웨어 제품군, 새로운</w:t>
      </w:r>
      <w:r w:rsidR="00CD5875">
        <w:rPr>
          <w:rFonts w:ascii="DotumChe" w:eastAsia="DotumChe" w:hAnsi="DotumChe" w:cs="Arial"/>
        </w:rPr>
        <w:t xml:space="preserve"> </w:t>
      </w:r>
      <w:r w:rsidRPr="00F22F10">
        <w:rPr>
          <w:rFonts w:ascii="DotumChe" w:eastAsia="DotumChe" w:hAnsi="DotumChe" w:cs="Arial"/>
        </w:rPr>
        <w:t>‘</w:t>
      </w:r>
      <w:r w:rsidRPr="00CD5875">
        <w:rPr>
          <w:rFonts w:ascii="Helvetica" w:eastAsia="DotumChe" w:hAnsi="Helvetica" w:cs="Arial"/>
        </w:rPr>
        <w:t>pay-as-you-go</w:t>
      </w:r>
      <w:r w:rsidRPr="00F22F10">
        <w:rPr>
          <w:rFonts w:ascii="DotumChe" w:eastAsia="DotumChe" w:hAnsi="DotumChe" w:cs="Arial"/>
        </w:rPr>
        <w:t xml:space="preserve">(사용한 만큼만 지불 방식)’ 공작 기계 프로브 시스템, 간단한 단축 공구 측정기 등이 5번 홀, </w:t>
      </w:r>
      <w:r w:rsidRPr="00CD5875">
        <w:rPr>
          <w:rFonts w:ascii="Helvetica" w:eastAsia="DotumChe" w:hAnsi="Helvetica" w:cs="Arial"/>
        </w:rPr>
        <w:t>D15</w:t>
      </w:r>
      <w:r w:rsidRPr="00F22F10">
        <w:rPr>
          <w:rFonts w:ascii="DotumChe" w:eastAsia="DotumChe" w:hAnsi="DotumChe" w:cs="Arial"/>
        </w:rPr>
        <w:t>에 전시된다. 전시회에 앞서 추가로 신제품 발표를 할 예정이며.</w:t>
      </w:r>
    </w:p>
    <w:p w:rsidR="00F22F10" w:rsidRPr="00F22F10" w:rsidRDefault="00F22F10" w:rsidP="00F22F10">
      <w:pPr>
        <w:spacing w:line="24" w:lineRule="atLeast"/>
        <w:rPr>
          <w:rFonts w:ascii="DotumChe" w:eastAsia="DotumChe" w:hAnsi="DotumChe" w:cs="Arial"/>
        </w:rPr>
      </w:pPr>
    </w:p>
    <w:p w:rsidR="00F22F10" w:rsidRPr="00F22F10" w:rsidRDefault="00F22F10" w:rsidP="00F22F10">
      <w:pPr>
        <w:spacing w:line="24" w:lineRule="atLeast"/>
        <w:rPr>
          <w:rFonts w:ascii="DotumChe" w:eastAsia="DotumChe" w:hAnsi="DotumChe" w:cs="Arial"/>
        </w:rPr>
      </w:pPr>
      <w:r w:rsidRPr="00F22F10">
        <w:rPr>
          <w:rFonts w:ascii="DotumChe" w:eastAsia="DotumChe" w:hAnsi="DotumChe" w:cs="Arial"/>
        </w:rPr>
        <w:t>혁신적인 ‘</w:t>
      </w:r>
      <w:r w:rsidRPr="00CD5875">
        <w:rPr>
          <w:rFonts w:ascii="Helvetica" w:eastAsia="DotumChe" w:hAnsi="Helvetica" w:cs="Arial"/>
        </w:rPr>
        <w:t>pay-as-you-go</w:t>
      </w:r>
      <w:r w:rsidRPr="00F22F10">
        <w:rPr>
          <w:rFonts w:ascii="DotumChe" w:eastAsia="DotumChe" w:hAnsi="DotumChe" w:cs="Arial"/>
        </w:rPr>
        <w:t xml:space="preserve">’ 비즈니스 모델로 자동화된 세팅의 모든 이점을 제공하는 </w:t>
      </w:r>
      <w:r w:rsidRPr="00CD5875">
        <w:rPr>
          <w:rFonts w:ascii="Helvetica" w:eastAsia="DotumChe" w:hAnsi="Helvetica" w:cs="Arial"/>
        </w:rPr>
        <w:t>Primo™</w:t>
      </w:r>
      <w:r w:rsidRPr="00F22F10">
        <w:rPr>
          <w:rFonts w:ascii="DotumChe" w:eastAsia="DotumChe" w:hAnsi="DotumChe" w:cs="Arial"/>
        </w:rPr>
        <w:t xml:space="preserve"> 트윈 프로브 시스템이 유럽 전시회에서 첫 선을 보이는 기회이다. 프로브 시스템이 정밀 가공의 토대가 된다는 인식과 함께, 새로운 </w:t>
      </w:r>
      <w:r w:rsidRPr="00CD5875">
        <w:rPr>
          <w:rFonts w:ascii="Helvetica" w:eastAsia="DotumChe" w:hAnsi="Helvetica" w:cs="Arial"/>
        </w:rPr>
        <w:t xml:space="preserve">Primo </w:t>
      </w:r>
      <w:r w:rsidRPr="00F22F10">
        <w:rPr>
          <w:rFonts w:ascii="DotumChe" w:eastAsia="DotumChe" w:hAnsi="DotumChe" w:cs="Arial"/>
        </w:rPr>
        <w:t>시스템은 최소한의 초기 비용, 종합 무료 교육 패키지, 즉각적인 부품 교체 등 다양한 이점을 제공하면서 모든 규모의 기업이 첨단 가공을 활용할 수 있도록 지원한다.</w:t>
      </w:r>
    </w:p>
    <w:p w:rsidR="00F22F10" w:rsidRPr="00F22F10" w:rsidRDefault="00F22F10" w:rsidP="00F22F10">
      <w:pPr>
        <w:spacing w:line="24" w:lineRule="atLeast"/>
        <w:rPr>
          <w:rFonts w:ascii="DotumChe" w:eastAsia="DotumChe" w:hAnsi="DotumChe" w:cs="Arial"/>
        </w:rPr>
      </w:pPr>
    </w:p>
    <w:p w:rsidR="00F22F10" w:rsidRPr="00F22F10" w:rsidRDefault="00F22F10" w:rsidP="00F22F10">
      <w:pPr>
        <w:spacing w:line="24" w:lineRule="atLeast"/>
        <w:rPr>
          <w:rFonts w:ascii="DotumChe" w:eastAsia="DotumChe" w:hAnsi="DotumChe" w:cs="Arial"/>
        </w:rPr>
      </w:pPr>
      <w:r w:rsidRPr="00F22F10">
        <w:rPr>
          <w:rFonts w:ascii="DotumChe" w:eastAsia="DotumChe" w:hAnsi="DotumChe" w:cs="Arial"/>
        </w:rPr>
        <w:t xml:space="preserve">트윈 프로브 시스템은 </w:t>
      </w:r>
      <w:r w:rsidRPr="00CD5875">
        <w:rPr>
          <w:rFonts w:ascii="Helvetica" w:eastAsia="DotumChe" w:hAnsi="Helvetica" w:cs="Arial"/>
        </w:rPr>
        <w:t>Primo Radio Part Setter</w:t>
      </w:r>
      <w:r w:rsidRPr="00F22F10">
        <w:rPr>
          <w:rFonts w:ascii="DotumChe" w:eastAsia="DotumChe" w:hAnsi="DotumChe" w:cs="Arial"/>
        </w:rPr>
        <w:t xml:space="preserve">(공작물 측정기), </w:t>
      </w:r>
      <w:r w:rsidRPr="00CD5875">
        <w:rPr>
          <w:rFonts w:ascii="Helvetica" w:eastAsia="DotumChe" w:hAnsi="Helvetica" w:cs="Arial"/>
        </w:rPr>
        <w:t>Primo Radio 3D Tool Setter</w:t>
      </w:r>
      <w:r w:rsidRPr="00F22F10">
        <w:rPr>
          <w:rFonts w:ascii="DotumChe" w:eastAsia="DotumChe" w:hAnsi="DotumChe" w:cs="Arial"/>
        </w:rPr>
        <w:t xml:space="preserve">(공구 계측장치) 및 </w:t>
      </w:r>
      <w:r w:rsidRPr="00CD5875">
        <w:rPr>
          <w:rFonts w:ascii="Helvetica" w:eastAsia="DotumChe" w:hAnsi="Helvetica" w:cs="Arial"/>
        </w:rPr>
        <w:t>Primo interface</w:t>
      </w:r>
      <w:r w:rsidRPr="00F22F10">
        <w:rPr>
          <w:rFonts w:ascii="DotumChe" w:eastAsia="DotumChe" w:hAnsi="DotumChe" w:cs="Arial"/>
        </w:rPr>
        <w:t xml:space="preserve">와 함께 세 가지 추가 핵심 요소인 </w:t>
      </w:r>
      <w:r w:rsidRPr="00CD5875">
        <w:rPr>
          <w:rFonts w:ascii="Helvetica" w:eastAsia="DotumChe" w:hAnsi="Helvetica" w:cs="Arial"/>
        </w:rPr>
        <w:t>Primo Credit Token</w:t>
      </w:r>
      <w:r w:rsidRPr="00F22F10">
        <w:rPr>
          <w:rFonts w:ascii="DotumChe" w:eastAsia="DotumChe" w:hAnsi="DotumChe" w:cs="Arial"/>
        </w:rPr>
        <w:t xml:space="preserve">, </w:t>
      </w:r>
      <w:r w:rsidRPr="00CD5875">
        <w:rPr>
          <w:rFonts w:ascii="Helvetica" w:eastAsia="DotumChe" w:hAnsi="Helvetica" w:cs="Arial"/>
        </w:rPr>
        <w:t>GoProbe</w:t>
      </w:r>
      <w:r w:rsidRPr="00F22F10">
        <w:rPr>
          <w:rFonts w:ascii="DotumChe" w:eastAsia="DotumChe" w:hAnsi="DotumChe" w:cs="Arial"/>
        </w:rPr>
        <w:t xml:space="preserve"> 소프트웨어 그리고 사용 중 프로브 파손으로부터 보호하는 프리모 파손 보상제도(</w:t>
      </w:r>
      <w:r w:rsidRPr="00CD5875">
        <w:rPr>
          <w:rFonts w:ascii="Helvetica" w:eastAsia="DotumChe" w:hAnsi="Helvetica" w:cs="Arial"/>
        </w:rPr>
        <w:t>Primo Total Protect</w:t>
      </w:r>
      <w:r w:rsidRPr="00F22F10">
        <w:rPr>
          <w:rFonts w:ascii="DotumChe" w:eastAsia="DotumChe" w:hAnsi="DotumChe" w:cs="Arial"/>
        </w:rPr>
        <w:t xml:space="preserve">) 등으로 구성된다. 시스템에는 지정된 기간 동안 </w:t>
      </w:r>
      <w:r w:rsidRPr="00CD5875">
        <w:rPr>
          <w:rFonts w:ascii="Helvetica" w:eastAsia="DotumChe" w:hAnsi="Helvetica" w:cs="Arial"/>
        </w:rPr>
        <w:t>Primo</w:t>
      </w:r>
      <w:r w:rsidRPr="00F22F10">
        <w:rPr>
          <w:rFonts w:ascii="DotumChe" w:eastAsia="DotumChe" w:hAnsi="DotumChe" w:cs="Arial"/>
        </w:rPr>
        <w:t xml:space="preserve"> 트윈 프로브 시스템을 무제한 사용할 수 있는 </w:t>
      </w:r>
      <w:r w:rsidRPr="00CD5875">
        <w:rPr>
          <w:rFonts w:ascii="Helvetica" w:eastAsia="DotumChe" w:hAnsi="Helvetica" w:cs="Arial"/>
        </w:rPr>
        <w:t>6</w:t>
      </w:r>
      <w:r w:rsidRPr="00F22F10">
        <w:rPr>
          <w:rFonts w:ascii="DotumChe" w:eastAsia="DotumChe" w:hAnsi="DotumChe" w:cs="Arial"/>
        </w:rPr>
        <w:t>개월 크레딧 토큰이 함께 제공된다. 크레딧 토큰이 만료되면 간단히 추가 크레딧 토큰을 구매하여 사용 기간을 연장할 수 있다.</w:t>
      </w:r>
    </w:p>
    <w:p w:rsidR="00F22F10" w:rsidRPr="00F22F10" w:rsidRDefault="00F22F10" w:rsidP="00F22F10">
      <w:pPr>
        <w:spacing w:line="24" w:lineRule="atLeast"/>
        <w:rPr>
          <w:rFonts w:ascii="DotumChe" w:eastAsia="DotumChe" w:hAnsi="DotumChe" w:cs="Arial"/>
        </w:rPr>
      </w:pPr>
    </w:p>
    <w:p w:rsidR="00F22F10" w:rsidRPr="00F22F10" w:rsidRDefault="00F22F10" w:rsidP="00F22F10">
      <w:pPr>
        <w:spacing w:line="24" w:lineRule="atLeast"/>
        <w:rPr>
          <w:rFonts w:ascii="DotumChe" w:eastAsia="DotumChe" w:hAnsi="DotumChe" w:cs="Arial"/>
        </w:rPr>
      </w:pPr>
      <w:r w:rsidRPr="00F22F10">
        <w:rPr>
          <w:rFonts w:ascii="DotumChe" w:eastAsia="DotumChe" w:hAnsi="DotumChe" w:cs="Arial"/>
        </w:rPr>
        <w:t xml:space="preserve">또한 새롭게 </w:t>
      </w:r>
      <w:r w:rsidRPr="00CD5875">
        <w:rPr>
          <w:rFonts w:ascii="Helvetica" w:eastAsia="DotumChe" w:hAnsi="Helvetica" w:cs="Arial"/>
        </w:rPr>
        <w:t>Primo</w:t>
      </w:r>
      <w:r w:rsidRPr="00F22F10">
        <w:rPr>
          <w:rFonts w:ascii="DotumChe" w:eastAsia="DotumChe" w:hAnsi="DotumChe" w:cs="Arial"/>
        </w:rPr>
        <w:t xml:space="preserve"> 트윈 프로브 시스템에 편리한 </w:t>
      </w:r>
      <w:r w:rsidRPr="00CD5875">
        <w:rPr>
          <w:rFonts w:ascii="Helvetica" w:eastAsia="DotumChe" w:hAnsi="Helvetica" w:cs="Arial"/>
        </w:rPr>
        <w:t>GoProbe</w:t>
      </w:r>
      <w:r w:rsidRPr="00F22F10">
        <w:rPr>
          <w:rFonts w:ascii="DotumChe" w:eastAsia="DotumChe" w:hAnsi="DotumChe" w:cs="Arial"/>
        </w:rPr>
        <w:t xml:space="preserve"> 소프트웨어가 기본 제공되는데, 여기에는 </w:t>
      </w:r>
      <w:r w:rsidRPr="00CD5875">
        <w:rPr>
          <w:rFonts w:ascii="Helvetica" w:eastAsia="DotumChe" w:hAnsi="Helvetica" w:cs="Arial"/>
        </w:rPr>
        <w:t>Apple iOS</w:t>
      </w:r>
      <w:r w:rsidRPr="00F22F10">
        <w:rPr>
          <w:rFonts w:ascii="DotumChe" w:eastAsia="DotumChe" w:hAnsi="DotumChe" w:cs="Arial"/>
        </w:rPr>
        <w:t xml:space="preserve"> 및 </w:t>
      </w:r>
      <w:r w:rsidRPr="00CD5875">
        <w:rPr>
          <w:rFonts w:ascii="Helvetica" w:eastAsia="DotumChe" w:hAnsi="Helvetica" w:cs="Arial"/>
        </w:rPr>
        <w:t>Android</w:t>
      </w:r>
      <w:r w:rsidRPr="00F22F10">
        <w:rPr>
          <w:rFonts w:ascii="DotumChe" w:eastAsia="DotumChe" w:hAnsi="DotumChe" w:cs="Arial"/>
        </w:rPr>
        <w:t xml:space="preserve"> 기기용 새 앱을 비롯하여 소프트웨어, 교육 자료 및 사용자 참조 도구가 포함된다. </w:t>
      </w:r>
      <w:r w:rsidRPr="00CD5875">
        <w:rPr>
          <w:rFonts w:ascii="Helvetica" w:eastAsia="DotumChe" w:hAnsi="Helvetica" w:cs="Arial"/>
        </w:rPr>
        <w:t>Renishaw</w:t>
      </w:r>
      <w:r w:rsidRPr="00F22F10">
        <w:rPr>
          <w:rFonts w:ascii="DotumChe" w:eastAsia="DotumChe" w:hAnsi="DotumChe" w:cs="Arial"/>
        </w:rPr>
        <w:t xml:space="preserve"> 공작 기계 프로브를 간편하게 사용할 수 있도록 설계된 </w:t>
      </w:r>
      <w:r w:rsidRPr="00CD5875">
        <w:rPr>
          <w:rFonts w:ascii="Helvetica" w:eastAsia="DotumChe" w:hAnsi="Helvetica" w:cs="Arial"/>
        </w:rPr>
        <w:t>GoProbe</w:t>
      </w:r>
      <w:r w:rsidRPr="00F22F10">
        <w:rPr>
          <w:rFonts w:ascii="DotumChe" w:eastAsia="DotumChe" w:hAnsi="DotumChe" w:cs="Arial"/>
        </w:rPr>
        <w:t xml:space="preserve">는 완벽한 공작물 세팅, 공구 세팅 및 프로브 셋업 사이클을 내장하고 있으며 프로빙 사용 경험이 없이도 쉽게 사용할 수 있다. </w:t>
      </w:r>
    </w:p>
    <w:p w:rsidR="00F22F10" w:rsidRPr="00F22F10" w:rsidRDefault="00F22F10" w:rsidP="00F22F10">
      <w:pPr>
        <w:spacing w:line="24" w:lineRule="atLeast"/>
        <w:rPr>
          <w:rFonts w:ascii="DotumChe" w:eastAsia="DotumChe" w:hAnsi="DotumChe" w:cs="Arial"/>
        </w:rPr>
      </w:pPr>
    </w:p>
    <w:p w:rsidR="00F22F10" w:rsidRPr="00F22F10" w:rsidRDefault="00F22F10" w:rsidP="00F22F10">
      <w:pPr>
        <w:spacing w:line="24" w:lineRule="atLeast"/>
        <w:rPr>
          <w:rFonts w:ascii="DotumChe" w:eastAsia="DotumChe" w:hAnsi="DotumChe" w:cs="Arial"/>
        </w:rPr>
      </w:pPr>
      <w:r w:rsidRPr="00CD5875">
        <w:rPr>
          <w:rFonts w:ascii="Helvetica" w:eastAsia="DotumChe" w:hAnsi="Helvetica" w:cs="Arial"/>
        </w:rPr>
        <w:t>e-</w:t>
      </w:r>
      <w:r w:rsidRPr="00F22F10">
        <w:rPr>
          <w:rFonts w:ascii="DotumChe" w:eastAsia="DotumChe" w:hAnsi="DotumChe" w:cs="Arial"/>
        </w:rPr>
        <w:t xml:space="preserve">러닝 과정과 연습용 교보재가 포함된 자습용 </w:t>
      </w:r>
      <w:r w:rsidRPr="00CD5875">
        <w:rPr>
          <w:rFonts w:ascii="Helvetica" w:eastAsia="DotumChe" w:hAnsi="Helvetica" w:cs="Arial"/>
        </w:rPr>
        <w:t>GoProbe</w:t>
      </w:r>
      <w:r w:rsidRPr="00F22F10">
        <w:rPr>
          <w:rFonts w:ascii="DotumChe" w:eastAsia="DotumChe" w:hAnsi="DotumChe" w:cs="Arial"/>
        </w:rPr>
        <w:t xml:space="preserve"> 교육 키트를 활용하여 실무 지식과 자신감을 쌓아, 공정을 최대한 빠르게 최적화할 수 있다. </w:t>
      </w:r>
      <w:r w:rsidRPr="00CD5875">
        <w:rPr>
          <w:rFonts w:ascii="Helvetica" w:eastAsia="DotumChe" w:hAnsi="Helvetica" w:cs="Arial"/>
        </w:rPr>
        <w:t>G</w:t>
      </w:r>
      <w:r w:rsidRPr="00F22F10">
        <w:rPr>
          <w:rFonts w:ascii="DotumChe" w:eastAsia="DotumChe" w:hAnsi="DotumChe" w:cs="Arial"/>
        </w:rPr>
        <w:t xml:space="preserve"> 코드에 대한 해박한 지식이 필요치 않으며, 간단한 한 줄 명령만 필요하므로 기본적인 수동 사이클부터 좀더 복잡한 자동화 사이클까지 쉽게 진행할 수 있다.</w:t>
      </w:r>
    </w:p>
    <w:p w:rsidR="00F22F10" w:rsidRPr="00F22F10" w:rsidRDefault="00F22F10" w:rsidP="00F22F10">
      <w:pPr>
        <w:spacing w:line="24" w:lineRule="atLeast"/>
        <w:rPr>
          <w:rFonts w:ascii="DotumChe" w:eastAsia="DotumChe" w:hAnsi="DotumChe" w:cs="Arial"/>
        </w:rPr>
      </w:pPr>
    </w:p>
    <w:p w:rsidR="00F22F10" w:rsidRPr="00F22F10" w:rsidRDefault="00F22F10" w:rsidP="00F22F10">
      <w:pPr>
        <w:spacing w:line="24" w:lineRule="atLeast"/>
        <w:rPr>
          <w:rFonts w:ascii="DotumChe" w:eastAsia="DotumChe" w:hAnsi="DotumChe" w:cs="Arial"/>
        </w:rPr>
      </w:pPr>
      <w:r w:rsidRPr="00F22F10">
        <w:rPr>
          <w:rFonts w:ascii="DotumChe" w:eastAsia="DotumChe" w:hAnsi="DotumChe" w:cs="Arial"/>
        </w:rPr>
        <w:t xml:space="preserve">또한 사용자가 신속하게 공구 길이를 세팅하고 파손 여부를 검사하고 열 변위를 보정할 수 있는 단축 시스템인 </w:t>
      </w:r>
      <w:r w:rsidRPr="00CD5875">
        <w:rPr>
          <w:rFonts w:ascii="Helvetica" w:eastAsia="DotumChe" w:hAnsi="Helvetica" w:cs="Arial"/>
        </w:rPr>
        <w:t>Primo™</w:t>
      </w:r>
      <w:r w:rsidRPr="00F22F10">
        <w:rPr>
          <w:rFonts w:ascii="DotumChe" w:eastAsia="DotumChe" w:hAnsi="DotumChe" w:cs="Arial"/>
        </w:rPr>
        <w:t xml:space="preserve"> </w:t>
      </w:r>
      <w:r w:rsidRPr="00CD5875">
        <w:rPr>
          <w:rFonts w:ascii="Helvetica" w:eastAsia="DotumChe" w:hAnsi="Helvetica" w:cs="Arial"/>
        </w:rPr>
        <w:t>LTS</w:t>
      </w:r>
      <w:r w:rsidRPr="00F22F10">
        <w:rPr>
          <w:rFonts w:ascii="DotumChe" w:eastAsia="DotumChe" w:hAnsi="DotumChe" w:cs="Arial"/>
        </w:rPr>
        <w:t>(</w:t>
      </w:r>
      <w:r w:rsidRPr="00CD5875">
        <w:rPr>
          <w:rFonts w:ascii="Helvetica" w:eastAsia="DotumChe" w:hAnsi="Helvetica" w:cs="Arial"/>
        </w:rPr>
        <w:t>length tool setter</w:t>
      </w:r>
      <w:r w:rsidRPr="00F22F10">
        <w:rPr>
          <w:rFonts w:ascii="DotumChe" w:eastAsia="DotumChe" w:hAnsi="DotumChe" w:cs="Arial"/>
        </w:rPr>
        <w:t xml:space="preserve">)가 </w:t>
      </w:r>
      <w:r w:rsidRPr="00CD5875">
        <w:rPr>
          <w:rFonts w:ascii="Helvetica" w:eastAsia="DotumChe" w:hAnsi="Helvetica" w:cs="Arial"/>
        </w:rPr>
        <w:t>CNC</w:t>
      </w:r>
      <w:r w:rsidRPr="00F22F10">
        <w:rPr>
          <w:rFonts w:ascii="DotumChe" w:eastAsia="DotumChe" w:hAnsi="DotumChe" w:cs="Arial"/>
        </w:rPr>
        <w:t xml:space="preserve"> 머시닝 센터용으로 새롭게 제공된다. 열악한 환경에서 작동할 수 있도록 설계된 이 자동화 시스템을 사용하면 수동 세팅 시보다 최대 10배 더 빠르게 세팅 작업을 마칠 수 있다.</w:t>
      </w:r>
    </w:p>
    <w:p w:rsidR="00F22F10" w:rsidRPr="00F22F10" w:rsidRDefault="00F22F10" w:rsidP="00F22F10">
      <w:pPr>
        <w:spacing w:line="24" w:lineRule="atLeast"/>
        <w:rPr>
          <w:rFonts w:ascii="DotumChe" w:eastAsia="DotumChe" w:hAnsi="DotumChe" w:cs="Arial"/>
        </w:rPr>
      </w:pPr>
    </w:p>
    <w:p w:rsidR="00F22F10" w:rsidRPr="00F22F10" w:rsidRDefault="00F22F10" w:rsidP="00F22F10">
      <w:pPr>
        <w:spacing w:line="24" w:lineRule="atLeast"/>
        <w:rPr>
          <w:rFonts w:ascii="DotumChe" w:eastAsia="DotumChe" w:hAnsi="DotumChe" w:cs="Arial"/>
        </w:rPr>
      </w:pPr>
      <w:r w:rsidRPr="00CD5875">
        <w:rPr>
          <w:rFonts w:ascii="Helvetica" w:eastAsia="DotumChe" w:hAnsi="Helvetica" w:cs="Arial"/>
        </w:rPr>
        <w:t>EMO 2015</w:t>
      </w:r>
      <w:r w:rsidRPr="00F22F10">
        <w:rPr>
          <w:rFonts w:ascii="DotumChe" w:eastAsia="DotumChe" w:hAnsi="DotumChe" w:cs="Arial"/>
        </w:rPr>
        <w:t xml:space="preserve">에서 소개될 또 다른 혁신 기술인 </w:t>
      </w:r>
      <w:r w:rsidRPr="00CD5875">
        <w:rPr>
          <w:rFonts w:ascii="Helvetica" w:eastAsia="DotumChe" w:hAnsi="Helvetica" w:cs="Arial"/>
        </w:rPr>
        <w:t>Inspection Plus with SupaTouch</w:t>
      </w:r>
      <w:bookmarkStart w:id="0" w:name="_GoBack"/>
      <w:bookmarkEnd w:id="0"/>
      <w:r w:rsidRPr="00F22F10">
        <w:rPr>
          <w:rFonts w:ascii="DotumChe" w:eastAsia="DotumChe" w:hAnsi="DotumChe" w:cs="Arial"/>
        </w:rPr>
        <w:t xml:space="preserve"> 최적화는 공작 기계 프로빙에 '지능형 속도'라는 이점을 더해준다. 이 새로운 소프트웨어 패키지는 계측 정확도를 유지하면서 공작 기계의 최대 이송 속도를 자동으로 판별하고 선택한다. 또한 지능적인 사이클내 의사 결정을 통해 각 측정 루틴에 대해 원터치 또는 투터치 프로빙 전략을 구현한다. 그 결과 사이클 시간이 최소화되고 생산성이 극대화된다.</w:t>
      </w:r>
    </w:p>
    <w:p w:rsidR="00F22F10" w:rsidRPr="00F22F10" w:rsidRDefault="00F22F10" w:rsidP="00F22F10">
      <w:pPr>
        <w:spacing w:line="24" w:lineRule="atLeast"/>
        <w:rPr>
          <w:rFonts w:ascii="DotumChe" w:eastAsia="DotumChe" w:hAnsi="DotumChe" w:cs="Arial"/>
        </w:rPr>
      </w:pPr>
    </w:p>
    <w:p w:rsidR="00F22F10" w:rsidRPr="00F22F10" w:rsidRDefault="00F22F10" w:rsidP="00F22F10">
      <w:pPr>
        <w:spacing w:line="24" w:lineRule="atLeast"/>
        <w:rPr>
          <w:rFonts w:ascii="DotumChe" w:eastAsia="DotumChe" w:hAnsi="DotumChe" w:cs="Arial"/>
        </w:rPr>
      </w:pPr>
      <w:r w:rsidRPr="00CD5875">
        <w:rPr>
          <w:rFonts w:ascii="Helvetica" w:eastAsia="DotumChe" w:hAnsi="Helvetica" w:cs="Arial"/>
        </w:rPr>
        <w:t>EMO 2015</w:t>
      </w:r>
      <w:r w:rsidRPr="00F22F10">
        <w:rPr>
          <w:rFonts w:ascii="DotumChe" w:eastAsia="DotumChe" w:hAnsi="DotumChe" w:cs="Arial"/>
        </w:rPr>
        <w:t xml:space="preserve">에서 </w:t>
      </w:r>
      <w:r w:rsidRPr="00CD5875">
        <w:rPr>
          <w:rFonts w:ascii="Helvetica" w:eastAsia="DotumChe" w:hAnsi="Helvetica" w:cs="Arial"/>
        </w:rPr>
        <w:t>Renishaw</w:t>
      </w:r>
      <w:r w:rsidRPr="00F22F10">
        <w:rPr>
          <w:rFonts w:ascii="DotumChe" w:eastAsia="DotumChe" w:hAnsi="DotumChe" w:cs="Arial"/>
        </w:rPr>
        <w:t xml:space="preserve">는, 이제 독자적인 </w:t>
      </w:r>
      <w:r w:rsidRPr="00CD5875">
        <w:rPr>
          <w:rFonts w:ascii="Helvetica" w:eastAsia="DotumChe" w:hAnsi="Helvetica" w:cs="Arial"/>
        </w:rPr>
        <w:t>Equator</w:t>
      </w:r>
      <w:r w:rsidRPr="00F22F10">
        <w:rPr>
          <w:rFonts w:ascii="DotumChe" w:eastAsia="DotumChe" w:hAnsi="DotumChe" w:cs="Arial"/>
        </w:rPr>
        <w:t xml:space="preserve"> 시스템과 함께 제공되어 수동 게이지 사용자의 기술에 의존하지 않고 폭넓은 부품의 측정을 간소화하고 자동화해주는 새로운 </w:t>
      </w:r>
      <w:r w:rsidRPr="00CD5875">
        <w:rPr>
          <w:rFonts w:ascii="Helvetica" w:eastAsia="DotumChe" w:hAnsi="Helvetica" w:cs="Arial"/>
        </w:rPr>
        <w:t>INTUO™</w:t>
      </w:r>
      <w:r w:rsidRPr="00F22F10">
        <w:rPr>
          <w:rFonts w:ascii="DotumChe" w:eastAsia="DotumChe" w:hAnsi="DotumChe" w:cs="Arial"/>
        </w:rPr>
        <w:t xml:space="preserve"> 측정 소프트웨어도 전시할 것이다. 이 패키지는 부척 또는 디지털 캘리퍼, 마이크로미터 및 플러그 게이지와 같은 여러 수동 장치의 이상적인 대안으로 꼽히고 있다.</w:t>
      </w:r>
    </w:p>
    <w:p w:rsidR="00F22F10" w:rsidRPr="00F22F10" w:rsidRDefault="00F22F10" w:rsidP="00F22F10">
      <w:pPr>
        <w:spacing w:line="24" w:lineRule="atLeast"/>
        <w:rPr>
          <w:rFonts w:ascii="DotumChe" w:eastAsia="DotumChe" w:hAnsi="DotumChe" w:cs="Arial"/>
        </w:rPr>
      </w:pPr>
    </w:p>
    <w:p w:rsidR="00F22F10" w:rsidRPr="00F22F10" w:rsidRDefault="00F22F10" w:rsidP="00F22F10">
      <w:pPr>
        <w:spacing w:line="24" w:lineRule="atLeast"/>
        <w:rPr>
          <w:rFonts w:ascii="DotumChe" w:eastAsia="DotumChe" w:hAnsi="DotumChe" w:cs="Arial"/>
        </w:rPr>
      </w:pPr>
      <w:r w:rsidRPr="00CD5875">
        <w:rPr>
          <w:rFonts w:ascii="Helvetica" w:eastAsia="DotumChe" w:hAnsi="Helvetica" w:cs="Arial"/>
        </w:rPr>
        <w:lastRenderedPageBreak/>
        <w:t>INTUO</w:t>
      </w:r>
      <w:r w:rsidRPr="00F22F10">
        <w:rPr>
          <w:rFonts w:ascii="DotumChe" w:eastAsia="DotumChe" w:hAnsi="DotumChe" w:cs="Arial"/>
        </w:rPr>
        <w:t xml:space="preserve"> 소프트웨어를 사용하면 프로그래머가 최소한의 교육만 받고 설계 도면과 함께 부품만 사용하여 측정 루틴을 생성할 수 있다. '</w:t>
      </w:r>
      <w:r w:rsidRPr="00CD5875">
        <w:rPr>
          <w:rFonts w:ascii="Helvetica" w:eastAsia="DotumChe" w:hAnsi="Helvetica" w:cs="Arial"/>
        </w:rPr>
        <w:t>Feature Predict</w:t>
      </w:r>
      <w:r w:rsidRPr="00F22F10">
        <w:rPr>
          <w:rFonts w:ascii="DotumChe" w:eastAsia="DotumChe" w:hAnsi="DotumChe" w:cs="Arial"/>
        </w:rPr>
        <w:t xml:space="preserve">' 기능이 활성화된 상태에서 프로그래머가 조이스틱을 사용하여 각 피처에서 점을 선택하면 </w:t>
      </w:r>
      <w:r w:rsidRPr="00CD5875">
        <w:rPr>
          <w:rFonts w:ascii="Helvetica" w:eastAsia="DotumChe" w:hAnsi="Helvetica" w:cs="Arial"/>
        </w:rPr>
        <w:t>INTUO</w:t>
      </w:r>
      <w:r w:rsidRPr="00F22F10">
        <w:rPr>
          <w:rFonts w:ascii="DotumChe" w:eastAsia="DotumChe" w:hAnsi="DotumChe" w:cs="Arial"/>
        </w:rPr>
        <w:t xml:space="preserve">가 피처 유형, 공칭 값 및 가능한 공차 밴드를 예측하여 대부분의 작업을 처리한다. 선택할 점 수를 변경하거나 점 간격을 고르게 배열하고 공칭값과 공차를 설계 도면에 맞추도록 프로그램을 쉽게 조정할 수 있다. 그런 다음 작업장 운전자가 간편한 </w:t>
      </w:r>
      <w:r w:rsidRPr="00CD5875">
        <w:rPr>
          <w:rFonts w:ascii="Helvetica" w:eastAsia="DotumChe" w:hAnsi="Helvetica" w:cs="Arial"/>
        </w:rPr>
        <w:t>Renishaw Organiser</w:t>
      </w:r>
      <w:r w:rsidRPr="00F22F10">
        <w:rPr>
          <w:rFonts w:ascii="DotumChe" w:eastAsia="DotumChe" w:hAnsi="DotumChe" w:cs="Arial"/>
        </w:rPr>
        <w:t xml:space="preserve"> 프론트엔드 소프트웨어를 사용하여 이러한 프로그램을 선택하고 실행하면 된다.</w:t>
      </w:r>
    </w:p>
    <w:p w:rsidR="00F22F10" w:rsidRPr="00F22F10" w:rsidRDefault="00F22F10" w:rsidP="00F22F10">
      <w:pPr>
        <w:spacing w:line="24" w:lineRule="atLeast"/>
        <w:rPr>
          <w:rFonts w:ascii="DotumChe" w:eastAsia="DotumChe" w:hAnsi="DotumChe" w:cs="Arial"/>
        </w:rPr>
      </w:pPr>
    </w:p>
    <w:p w:rsidR="00F22F10" w:rsidRPr="00F22F10" w:rsidRDefault="00F22F10" w:rsidP="00F22F10">
      <w:pPr>
        <w:spacing w:line="24" w:lineRule="atLeast"/>
        <w:rPr>
          <w:rFonts w:ascii="DotumChe" w:eastAsia="DotumChe" w:hAnsi="DotumChe" w:cs="Arial"/>
        </w:rPr>
      </w:pPr>
      <w:r w:rsidRPr="00CD5875">
        <w:rPr>
          <w:rFonts w:ascii="Helvetica" w:eastAsia="DotumChe" w:hAnsi="Helvetica" w:cs="Arial"/>
        </w:rPr>
        <w:t>Renishaw</w:t>
      </w:r>
      <w:r w:rsidRPr="00F22F10">
        <w:rPr>
          <w:rFonts w:ascii="DotumChe" w:eastAsia="DotumChe" w:hAnsi="DotumChe" w:cs="Arial"/>
        </w:rPr>
        <w:t xml:space="preserve">는 또한 작업장 운전자를 위한 간단한 누름식 버튼 컨트롤을 포함하고 있어 마우스와 키보드 없이도 기계 조작이 가능한 </w:t>
      </w:r>
      <w:r w:rsidRPr="00CD5875">
        <w:rPr>
          <w:rFonts w:ascii="Helvetica" w:eastAsia="DotumChe" w:hAnsi="Helvetica" w:cs="Arial"/>
        </w:rPr>
        <w:t>Equator</w:t>
      </w:r>
      <w:r w:rsidRPr="00F22F10">
        <w:rPr>
          <w:rFonts w:ascii="DotumChe" w:eastAsia="DotumChe" w:hAnsi="DotumChe" w:cs="Arial"/>
        </w:rPr>
        <w:t xml:space="preserve"> 버튼 인터페이스(</w:t>
      </w:r>
      <w:r w:rsidRPr="00CD5875">
        <w:rPr>
          <w:rFonts w:ascii="Helvetica" w:eastAsia="DotumChe" w:hAnsi="Helvetica" w:cs="Arial"/>
        </w:rPr>
        <w:t>EBI</w:t>
      </w:r>
      <w:r w:rsidRPr="00F22F10">
        <w:rPr>
          <w:rFonts w:ascii="DotumChe" w:eastAsia="DotumChe" w:hAnsi="DotumChe" w:cs="Arial"/>
        </w:rPr>
        <w:t>)도 출시한다. EBI는 장갑을 착용한 채로 조작할 수 있으며 작업장 오염의 영향을 받지 않는다.</w:t>
      </w:r>
    </w:p>
    <w:p w:rsidR="00F22F10" w:rsidRPr="00F22F10" w:rsidRDefault="00F22F10" w:rsidP="00F22F10">
      <w:pPr>
        <w:spacing w:line="24" w:lineRule="atLeast"/>
        <w:rPr>
          <w:rFonts w:ascii="DotumChe" w:eastAsia="DotumChe" w:hAnsi="DotumChe" w:cs="Arial"/>
        </w:rPr>
      </w:pPr>
    </w:p>
    <w:p w:rsidR="00F22F10" w:rsidRPr="00F22F10" w:rsidRDefault="00F22F10" w:rsidP="00F22F10">
      <w:pPr>
        <w:spacing w:line="24" w:lineRule="atLeast"/>
        <w:rPr>
          <w:rFonts w:ascii="DotumChe" w:eastAsia="DotumChe" w:hAnsi="DotumChe" w:cs="Arial"/>
        </w:rPr>
      </w:pPr>
      <w:r w:rsidRPr="00CD5875">
        <w:rPr>
          <w:rFonts w:ascii="Helvetica" w:eastAsia="DotumChe" w:hAnsi="Helvetica" w:cs="Arial"/>
        </w:rPr>
        <w:t>EMO 2015</w:t>
      </w:r>
      <w:r w:rsidRPr="00F22F10">
        <w:rPr>
          <w:rFonts w:ascii="DotumChe" w:eastAsia="DotumChe" w:hAnsi="DotumChe" w:cs="Arial"/>
        </w:rPr>
        <w:t xml:space="preserve">를 방문하는 </w:t>
      </w:r>
      <w:r w:rsidRPr="00CD5875">
        <w:rPr>
          <w:rFonts w:ascii="Helvetica" w:eastAsia="DotumChe" w:hAnsi="Helvetica" w:cs="Arial"/>
        </w:rPr>
        <w:t>CMM</w:t>
      </w:r>
      <w:r w:rsidRPr="00F22F10">
        <w:rPr>
          <w:rFonts w:ascii="DotumChe" w:eastAsia="DotumChe" w:hAnsi="DotumChe" w:cs="Arial"/>
        </w:rPr>
        <w:t xml:space="preserve"> 사용자들은 또한 </w:t>
      </w:r>
      <w:r w:rsidRPr="00CD5875">
        <w:rPr>
          <w:rFonts w:ascii="Helvetica" w:eastAsia="DotumChe" w:hAnsi="Helvetica" w:cs="Arial"/>
        </w:rPr>
        <w:t>MODUS 2</w:t>
      </w:r>
      <w:r w:rsidRPr="00F22F10">
        <w:rPr>
          <w:rFonts w:ascii="DotumChe" w:eastAsia="DotumChe" w:hAnsi="DotumChe" w:cs="Arial"/>
        </w:rPr>
        <w:t xml:space="preserve"> 계측 소프트웨어 제품군이 어떻게 </w:t>
      </w:r>
      <w:r w:rsidRPr="00CD5875">
        <w:rPr>
          <w:rFonts w:ascii="Helvetica" w:eastAsia="DotumChe" w:hAnsi="Helvetica" w:cs="Arial"/>
        </w:rPr>
        <w:t>CMM</w:t>
      </w:r>
      <w:r w:rsidRPr="00F22F10">
        <w:rPr>
          <w:rFonts w:ascii="DotumChe" w:eastAsia="DotumChe" w:hAnsi="DotumChe" w:cs="Arial"/>
        </w:rPr>
        <w:t xml:space="preserve">의 프로그래밍과 작동에 새로운 차원의 명확성과 효율성을 더해주는지 확인해볼 수 있다. 안정성이 입증된 고성능 </w:t>
      </w:r>
      <w:r w:rsidRPr="00CD5875">
        <w:rPr>
          <w:rFonts w:ascii="Helvetica" w:eastAsia="DotumChe" w:hAnsi="Helvetica" w:cs="Arial"/>
        </w:rPr>
        <w:t>MODUS</w:t>
      </w:r>
      <w:r w:rsidRPr="00F22F10">
        <w:rPr>
          <w:rFonts w:ascii="DotumChe" w:eastAsia="DotumChe" w:hAnsi="DotumChe" w:cs="Arial"/>
        </w:rPr>
        <w:t xml:space="preserve"> 플랫폼을 기반으로 하며 </w:t>
      </w:r>
      <w:r w:rsidRPr="00CD5875">
        <w:rPr>
          <w:rFonts w:ascii="Helvetica" w:eastAsia="DotumChe" w:hAnsi="Helvetica" w:cs="Arial"/>
        </w:rPr>
        <w:t>Renishaw</w:t>
      </w:r>
      <w:r w:rsidRPr="00F22F10">
        <w:rPr>
          <w:rFonts w:ascii="DotumChe" w:eastAsia="DotumChe" w:hAnsi="DotumChe" w:cs="Arial"/>
        </w:rPr>
        <w:t xml:space="preserve">의 다양한 3축 및 </w:t>
      </w:r>
      <w:r w:rsidRPr="00CD5875">
        <w:rPr>
          <w:rFonts w:ascii="Helvetica" w:eastAsia="DotumChe" w:hAnsi="Helvetica" w:cs="Arial"/>
        </w:rPr>
        <w:t>5</w:t>
      </w:r>
      <w:r w:rsidRPr="00F22F10">
        <w:rPr>
          <w:rFonts w:ascii="DotumChe" w:eastAsia="DotumChe" w:hAnsi="DotumChe" w:cs="Arial"/>
        </w:rPr>
        <w:t xml:space="preserve">축 </w:t>
      </w:r>
      <w:r w:rsidRPr="00CD5875">
        <w:rPr>
          <w:rFonts w:ascii="Helvetica" w:eastAsia="DotumChe" w:hAnsi="Helvetica" w:cs="Arial"/>
        </w:rPr>
        <w:t>CMM</w:t>
      </w:r>
      <w:r w:rsidRPr="00F22F10">
        <w:rPr>
          <w:rFonts w:ascii="DotumChe" w:eastAsia="DotumChe" w:hAnsi="DotumChe" w:cs="Arial"/>
        </w:rPr>
        <w:t xml:space="preserve"> 센서 기술을 지원하는 </w:t>
      </w:r>
      <w:r w:rsidRPr="00CD5875">
        <w:rPr>
          <w:rFonts w:ascii="Helvetica" w:eastAsia="DotumChe" w:hAnsi="Helvetica" w:cs="Arial"/>
        </w:rPr>
        <w:t>MODUS</w:t>
      </w:r>
      <w:r w:rsidRPr="00F22F10">
        <w:rPr>
          <w:rFonts w:ascii="DotumChe" w:eastAsia="DotumChe" w:hAnsi="DotumChe" w:cs="Arial"/>
        </w:rPr>
        <w:t xml:space="preserve"> 2는 혁신적이고 배우기 쉬운 인터페이스와 보다 빠른 프로그래밍을 포함하여, 유용성을 염두에 두고 설계되어 </w:t>
      </w:r>
      <w:r w:rsidRPr="00CD5875">
        <w:rPr>
          <w:rFonts w:ascii="Helvetica" w:eastAsia="DotumChe" w:hAnsi="Helvetica" w:cs="Arial"/>
        </w:rPr>
        <w:t>CAD</w:t>
      </w:r>
      <w:r w:rsidRPr="00F22F10">
        <w:rPr>
          <w:rFonts w:ascii="DotumChe" w:eastAsia="DotumChe" w:hAnsi="DotumChe" w:cs="Arial"/>
        </w:rPr>
        <w:t xml:space="preserve"> 모형 유무에 관계없이 탁월한 생산성을 제공한다.</w:t>
      </w:r>
    </w:p>
    <w:p w:rsidR="00F22F10" w:rsidRPr="00F22F10" w:rsidRDefault="00F22F10" w:rsidP="00F22F10">
      <w:pPr>
        <w:spacing w:line="24" w:lineRule="atLeast"/>
        <w:rPr>
          <w:rFonts w:ascii="DotumChe" w:eastAsia="DotumChe" w:hAnsi="DotumChe" w:cs="Arial"/>
        </w:rPr>
      </w:pPr>
    </w:p>
    <w:p w:rsidR="00F22F10" w:rsidRPr="00F22F10" w:rsidRDefault="00F22F10" w:rsidP="00F22F10">
      <w:pPr>
        <w:spacing w:line="24" w:lineRule="atLeast"/>
        <w:rPr>
          <w:rFonts w:ascii="DotumChe" w:eastAsia="DotumChe" w:hAnsi="DotumChe" w:cs="Arial"/>
        </w:rPr>
      </w:pPr>
      <w:r w:rsidRPr="00F22F10">
        <w:rPr>
          <w:rFonts w:ascii="DotumChe" w:eastAsia="DotumChe" w:hAnsi="DotumChe" w:cs="Arial"/>
        </w:rPr>
        <w:t xml:space="preserve">또한 </w:t>
      </w:r>
      <w:r w:rsidRPr="00CD5875">
        <w:rPr>
          <w:rFonts w:ascii="Helvetica" w:eastAsia="DotumChe" w:hAnsi="Helvetica" w:cs="Arial"/>
        </w:rPr>
        <w:t>MODUS 2</w:t>
      </w:r>
      <w:r w:rsidRPr="00F22F10">
        <w:rPr>
          <w:rFonts w:ascii="DotumChe" w:eastAsia="DotumChe" w:hAnsi="DotumChe" w:cs="Arial"/>
        </w:rPr>
        <w:t xml:space="preserve">용 소프트웨어가 ‘실시간’ </w:t>
      </w:r>
      <w:r w:rsidRPr="00CD5875">
        <w:rPr>
          <w:rFonts w:ascii="Helvetica" w:eastAsia="DotumChe" w:hAnsi="Helvetica" w:cs="Arial"/>
        </w:rPr>
        <w:t>CMM</w:t>
      </w:r>
      <w:r w:rsidRPr="00F22F10">
        <w:rPr>
          <w:rFonts w:ascii="DotumChe" w:eastAsia="DotumChe" w:hAnsi="DotumChe" w:cs="Arial"/>
        </w:rPr>
        <w:t xml:space="preserve">에 연결되어 있든, 오프라인 환경에서 작동하든 관계없이 어떠한 상황에서도 동일한 사용자 경험을 제공하도록 설계되었으며, 속도 제어와 함께 완벽한 시뮬레이션을 통해 측정 순서 개발과 시각화가 가능하다. 추가적인 혁신으로는 ‘오프 서피스’ 동작 기술, 지능형 측정 전략, 자동 보고, 대화형 가상 </w:t>
      </w:r>
      <w:r w:rsidRPr="00CD5875">
        <w:rPr>
          <w:rFonts w:ascii="Helvetica" w:eastAsia="DotumChe" w:hAnsi="Helvetica" w:cs="Arial"/>
        </w:rPr>
        <w:t>CMM</w:t>
      </w:r>
      <w:r w:rsidRPr="00F22F10">
        <w:rPr>
          <w:rFonts w:ascii="DotumChe" w:eastAsia="DotumChe" w:hAnsi="DotumChe" w:cs="Arial"/>
        </w:rPr>
        <w:t xml:space="preserve"> 환경 등이 있다. 간단한 수동 기계 조작부터 다축 시스템에서의 복잡한 부품 측정까지, </w:t>
      </w:r>
      <w:r w:rsidRPr="00CD5875">
        <w:rPr>
          <w:rFonts w:ascii="Helvetica" w:eastAsia="DotumChe" w:hAnsi="Helvetica" w:cs="Arial"/>
        </w:rPr>
        <w:t>MODUS 2</w:t>
      </w:r>
      <w:r w:rsidRPr="00F22F10">
        <w:rPr>
          <w:rFonts w:ascii="DotumChe" w:eastAsia="DotumChe" w:hAnsi="DotumChe" w:cs="Arial"/>
        </w:rPr>
        <w:t>는 현재 작업과 관련된 기능만 자동으로 선택해서 제공한다.</w:t>
      </w:r>
    </w:p>
    <w:p w:rsidR="00F22F10" w:rsidRPr="00F22F10" w:rsidRDefault="00F22F10" w:rsidP="00F22F10">
      <w:pPr>
        <w:spacing w:line="24" w:lineRule="atLeast"/>
        <w:rPr>
          <w:rFonts w:ascii="DotumChe" w:eastAsia="DotumChe" w:hAnsi="DotumChe" w:cs="Arial"/>
        </w:rPr>
      </w:pPr>
    </w:p>
    <w:p w:rsidR="00F22F10" w:rsidRPr="00F22F10" w:rsidRDefault="00F22F10" w:rsidP="00F22F10">
      <w:pPr>
        <w:spacing w:line="24" w:lineRule="atLeast"/>
        <w:rPr>
          <w:rFonts w:ascii="DotumChe" w:eastAsia="DotumChe" w:hAnsi="DotumChe" w:cs="Arial"/>
        </w:rPr>
      </w:pPr>
      <w:r w:rsidRPr="00CD5875">
        <w:rPr>
          <w:rFonts w:ascii="Helvetica" w:eastAsia="DotumChe" w:hAnsi="Helvetica" w:cs="Arial"/>
        </w:rPr>
        <w:t>EMO Milan</w:t>
      </w:r>
      <w:r w:rsidRPr="00F22F10">
        <w:rPr>
          <w:rFonts w:ascii="DotumChe" w:eastAsia="DotumChe" w:hAnsi="DotumChe" w:cs="Arial"/>
        </w:rPr>
        <w:t xml:space="preserve"> 방문객들은 </w:t>
      </w:r>
      <w:r w:rsidRPr="00CD5875">
        <w:rPr>
          <w:rFonts w:ascii="Helvetica" w:eastAsia="DotumChe" w:hAnsi="Helvetica" w:cs="Arial"/>
        </w:rPr>
        <w:t>Renishaw</w:t>
      </w:r>
      <w:r w:rsidRPr="00F22F10">
        <w:rPr>
          <w:rFonts w:ascii="DotumChe" w:eastAsia="DotumChe" w:hAnsi="DotumChe" w:cs="Arial"/>
        </w:rPr>
        <w:t xml:space="preserve"> 스탠드에서 </w:t>
      </w:r>
      <w:r w:rsidRPr="00CD5875">
        <w:rPr>
          <w:rFonts w:ascii="Helvetica" w:eastAsia="DotumChe" w:hAnsi="Helvetica" w:cs="Arial"/>
        </w:rPr>
        <w:t>GoProbe</w:t>
      </w:r>
      <w:r w:rsidRPr="00F22F10">
        <w:rPr>
          <w:rFonts w:ascii="DotumChe" w:eastAsia="DotumChe" w:hAnsi="DotumChe" w:cs="Arial"/>
        </w:rPr>
        <w:t xml:space="preserve">, </w:t>
      </w:r>
      <w:r w:rsidRPr="00CD5875">
        <w:rPr>
          <w:rFonts w:ascii="Helvetica" w:eastAsia="DotumChe" w:hAnsi="Helvetica" w:cs="Arial"/>
        </w:rPr>
        <w:t>INTUO</w:t>
      </w:r>
      <w:r w:rsidRPr="00F22F10">
        <w:rPr>
          <w:rFonts w:ascii="DotumChe" w:eastAsia="DotumChe" w:hAnsi="DotumChe" w:cs="Arial"/>
        </w:rPr>
        <w:t xml:space="preserve"> 및 </w:t>
      </w:r>
      <w:r w:rsidRPr="00CD5875">
        <w:rPr>
          <w:rFonts w:ascii="Helvetica" w:eastAsia="DotumChe" w:hAnsi="Helvetica" w:cs="Arial"/>
        </w:rPr>
        <w:t>MODUS 2</w:t>
      </w:r>
      <w:r w:rsidRPr="00F22F10">
        <w:rPr>
          <w:rFonts w:ascii="DotumChe" w:eastAsia="DotumChe" w:hAnsi="DotumChe" w:cs="Arial"/>
        </w:rPr>
        <w:t xml:space="preserve"> 데모를 보고 직접 조작해볼 수 있다.</w:t>
      </w:r>
    </w:p>
    <w:p w:rsidR="00F22F10" w:rsidRPr="00F22F10" w:rsidRDefault="00F22F10" w:rsidP="00F22F10">
      <w:pPr>
        <w:spacing w:line="24" w:lineRule="atLeast"/>
        <w:rPr>
          <w:rFonts w:ascii="DotumChe" w:eastAsia="DotumChe" w:hAnsi="DotumChe" w:cs="Arial"/>
        </w:rPr>
      </w:pPr>
    </w:p>
    <w:p w:rsidR="00F22F10" w:rsidRPr="00F22F10" w:rsidRDefault="00F22F10" w:rsidP="00F22F10">
      <w:pPr>
        <w:spacing w:line="24" w:lineRule="atLeast"/>
        <w:rPr>
          <w:rFonts w:ascii="DotumChe" w:eastAsia="DotumChe" w:hAnsi="DotumChe" w:cs="Arial"/>
        </w:rPr>
      </w:pPr>
      <w:r w:rsidRPr="00CD5875">
        <w:rPr>
          <w:rFonts w:ascii="Helvetica" w:eastAsia="DotumChe" w:hAnsi="Helvetica" w:cs="Arial"/>
        </w:rPr>
        <w:t>Renishaw</w:t>
      </w:r>
      <w:r w:rsidRPr="00F22F10">
        <w:rPr>
          <w:rFonts w:ascii="DotumChe" w:eastAsia="DotumChe" w:hAnsi="DotumChe" w:cs="Arial"/>
        </w:rPr>
        <w:t xml:space="preserve">는 또한 하루 중 어느 때든 날로 그 수가 증가하고 있는 방대한 </w:t>
      </w:r>
      <w:r w:rsidRPr="00CD5875">
        <w:rPr>
          <w:rFonts w:ascii="Helvetica" w:eastAsia="DotumChe" w:hAnsi="Helvetica" w:cs="Arial"/>
        </w:rPr>
        <w:t>Renishaw</w:t>
      </w:r>
      <w:r w:rsidRPr="00F22F10">
        <w:rPr>
          <w:rFonts w:ascii="DotumChe" w:eastAsia="DotumChe" w:hAnsi="DotumChe" w:cs="Arial"/>
        </w:rPr>
        <w:t xml:space="preserve"> 계측 제품에 고객들이 쉽게 접근할 수 있는 친숙한 환경을 제공하는 데 초점을 맞추고 웹 매장 개발을 계속하고 있다. 현재 </w:t>
      </w:r>
      <w:r w:rsidRPr="00CD5875">
        <w:rPr>
          <w:rFonts w:ascii="Helvetica" w:eastAsia="DotumChe" w:hAnsi="Helvetica" w:cs="Arial"/>
        </w:rPr>
        <w:t>14</w:t>
      </w:r>
      <w:r w:rsidRPr="00F22F10">
        <w:rPr>
          <w:rFonts w:ascii="DotumChe" w:eastAsia="DotumChe" w:hAnsi="DotumChe" w:cs="Arial"/>
        </w:rPr>
        <w:t xml:space="preserve">개 국가에서 운영되고 있고 올해 더 추가될 예정인 웹 매장에는 </w:t>
      </w:r>
      <w:r w:rsidRPr="00CD5875">
        <w:rPr>
          <w:rFonts w:ascii="Helvetica" w:eastAsia="DotumChe" w:hAnsi="Helvetica" w:cs="Arial"/>
        </w:rPr>
        <w:t>CMM</w:t>
      </w:r>
      <w:r w:rsidRPr="00F22F10">
        <w:rPr>
          <w:rFonts w:ascii="DotumChe" w:eastAsia="DotumChe" w:hAnsi="DotumChe" w:cs="Arial"/>
        </w:rPr>
        <w:t xml:space="preserve">, 비전 시스템 및 </w:t>
      </w:r>
      <w:r w:rsidRPr="00CD5875">
        <w:rPr>
          <w:rFonts w:ascii="Helvetica" w:eastAsia="DotumChe" w:hAnsi="Helvetica" w:cs="Arial"/>
        </w:rPr>
        <w:t>Equator</w:t>
      </w:r>
      <w:r w:rsidRPr="00F22F10">
        <w:rPr>
          <w:rFonts w:ascii="DotumChe" w:eastAsia="DotumChe" w:hAnsi="DotumChe" w:cs="Arial"/>
        </w:rPr>
        <w:t xml:space="preserve"> 게이지용 </w:t>
      </w:r>
      <w:r w:rsidRPr="00CD5875">
        <w:rPr>
          <w:rFonts w:ascii="Helvetica" w:eastAsia="DotumChe" w:hAnsi="Helvetica" w:cs="Arial"/>
        </w:rPr>
        <w:t>Renishaw</w:t>
      </w:r>
      <w:r w:rsidRPr="00F22F10">
        <w:rPr>
          <w:rFonts w:ascii="DotumChe" w:eastAsia="DotumChe" w:hAnsi="DotumChe" w:cs="Arial"/>
        </w:rPr>
        <w:t xml:space="preserve"> 고정물, 폭넓은 정밀 스타일러스, </w:t>
      </w:r>
      <w:r w:rsidRPr="00CD5875">
        <w:rPr>
          <w:rFonts w:ascii="Helvetica" w:eastAsia="DotumChe" w:hAnsi="Helvetica" w:cs="Arial"/>
        </w:rPr>
        <w:t>CMM</w:t>
      </w:r>
      <w:r w:rsidRPr="00F22F10">
        <w:rPr>
          <w:rFonts w:ascii="DotumChe" w:eastAsia="DotumChe" w:hAnsi="DotumChe" w:cs="Arial"/>
        </w:rPr>
        <w:t xml:space="preserve"> 액세서리(예: </w:t>
      </w:r>
      <w:r w:rsidRPr="00CD5875">
        <w:rPr>
          <w:rFonts w:ascii="Helvetica" w:eastAsia="DotumChe" w:hAnsi="Helvetica" w:cs="Arial"/>
        </w:rPr>
        <w:t>Racks</w:t>
      </w:r>
      <w:r w:rsidRPr="00F22F10">
        <w:rPr>
          <w:rFonts w:ascii="DotumChe" w:eastAsia="DotumChe" w:hAnsi="DotumChe" w:cs="Arial"/>
        </w:rPr>
        <w:t xml:space="preserve">, 프로브 확장, TP20 모듈), 공작 기계를 위한 새로운 </w:t>
      </w:r>
      <w:r w:rsidRPr="00CD5875">
        <w:rPr>
          <w:rFonts w:ascii="Helvetica" w:eastAsia="DotumChe" w:hAnsi="Helvetica" w:cs="Arial"/>
        </w:rPr>
        <w:t>PRIMO™</w:t>
      </w:r>
      <w:r w:rsidRPr="00F22F10">
        <w:rPr>
          <w:rFonts w:ascii="DotumChe" w:eastAsia="DotumChe" w:hAnsi="DotumChe" w:cs="Arial"/>
        </w:rPr>
        <w:t xml:space="preserve"> 트윈 프로브 시스템용 크레딧 토큰 등이 포함된다. </w:t>
      </w:r>
      <w:r w:rsidRPr="00CD5875">
        <w:rPr>
          <w:rFonts w:ascii="Helvetica" w:eastAsia="DotumChe" w:hAnsi="Helvetica" w:cs="Arial"/>
        </w:rPr>
        <w:t>www.renishaw.com/shop</w:t>
      </w:r>
      <w:r w:rsidRPr="00F22F10">
        <w:rPr>
          <w:rFonts w:ascii="DotumChe" w:eastAsia="DotumChe" w:hAnsi="DotumChe" w:cs="Arial"/>
        </w:rPr>
        <w:t>에서 자세한 내용을 확인할 수 있다.</w:t>
      </w:r>
    </w:p>
    <w:p w:rsidR="00F22F10" w:rsidRPr="00F22F10" w:rsidRDefault="00F22F10" w:rsidP="00F22F10">
      <w:pPr>
        <w:spacing w:line="24" w:lineRule="atLeast"/>
        <w:jc w:val="center"/>
        <w:rPr>
          <w:rFonts w:ascii="DotumChe" w:eastAsia="DotumChe" w:hAnsi="DotumChe" w:cs="Arial"/>
        </w:rPr>
      </w:pPr>
    </w:p>
    <w:p w:rsidR="008273CD" w:rsidRPr="00F22F10" w:rsidRDefault="00F22F10" w:rsidP="00F22F10">
      <w:pPr>
        <w:spacing w:line="24" w:lineRule="atLeast"/>
        <w:jc w:val="center"/>
        <w:rPr>
          <w:rFonts w:ascii="DotumChe" w:eastAsia="DotumChe" w:hAnsi="DotumChe" w:cs="Arial"/>
          <w:sz w:val="22"/>
        </w:rPr>
      </w:pPr>
      <w:r w:rsidRPr="00F22F10">
        <w:rPr>
          <w:rFonts w:ascii="DotumChe" w:eastAsia="DotumChe" w:hAnsi="DotumChe" w:cs="Arial"/>
          <w:sz w:val="22"/>
        </w:rPr>
        <w:t>끝</w:t>
      </w:r>
    </w:p>
    <w:sectPr w:rsidR="008273CD" w:rsidRPr="00F22F10" w:rsidSect="008273CD">
      <w:type w:val="continuous"/>
      <w:pgSz w:w="11907" w:h="16840" w:code="9"/>
      <w:pgMar w:top="907" w:right="1077" w:bottom="1077" w:left="1077"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6DF6" w:rsidRDefault="005F6DF6" w:rsidP="008273CD">
      <w:r>
        <w:separator/>
      </w:r>
    </w:p>
  </w:endnote>
  <w:endnote w:type="continuationSeparator" w:id="0">
    <w:p w:rsidR="005F6DF6" w:rsidRDefault="005F6DF6" w:rsidP="00827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otumChe">
    <w:panose1 w:val="020B0609000101010101"/>
    <w:charset w:val="81"/>
    <w:family w:val="modern"/>
    <w:pitch w:val="fixed"/>
    <w:sig w:usb0="B00002AF" w:usb1="69D77CFB" w:usb2="00000030" w:usb3="00000000" w:csb0="0008009F" w:csb1="00000000"/>
  </w:font>
  <w:font w:name="Helvetica">
    <w:panose1 w:val="000B05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6DF6" w:rsidRDefault="005F6DF6" w:rsidP="008273CD">
      <w:r>
        <w:separator/>
      </w:r>
    </w:p>
  </w:footnote>
  <w:footnote w:type="continuationSeparator" w:id="0">
    <w:p w:rsidR="005F6DF6" w:rsidRDefault="005F6DF6" w:rsidP="008273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2D7157"/>
    <w:multiLevelType w:val="hybridMultilevel"/>
    <w:tmpl w:val="BC92BC0E"/>
    <w:lvl w:ilvl="0" w:tplc="9FD4362C">
      <w:numFmt w:val="bullet"/>
      <w:lvlText w:val="-"/>
      <w:lvlJc w:val="left"/>
      <w:pPr>
        <w:ind w:left="720" w:hanging="360"/>
      </w:pPr>
      <w:rPr>
        <w:rFonts w:ascii="Arial" w:eastAsia="Times New Roman" w:hAnsi="Arial" w:cs="Arial" w:hint="default"/>
      </w:rPr>
    </w:lvl>
    <w:lvl w:ilvl="1" w:tplc="80966C8E" w:tentative="1">
      <w:start w:val="1"/>
      <w:numFmt w:val="bullet"/>
      <w:lvlText w:val="o"/>
      <w:lvlJc w:val="left"/>
      <w:pPr>
        <w:ind w:left="1440" w:hanging="360"/>
      </w:pPr>
      <w:rPr>
        <w:rFonts w:ascii="Courier New" w:hAnsi="Courier New" w:cs="Courier New" w:hint="default"/>
      </w:rPr>
    </w:lvl>
    <w:lvl w:ilvl="2" w:tplc="FCFAC5B2" w:tentative="1">
      <w:start w:val="1"/>
      <w:numFmt w:val="bullet"/>
      <w:lvlText w:val=""/>
      <w:lvlJc w:val="left"/>
      <w:pPr>
        <w:ind w:left="2160" w:hanging="360"/>
      </w:pPr>
      <w:rPr>
        <w:rFonts w:ascii="Wingdings" w:hAnsi="Wingdings" w:hint="default"/>
      </w:rPr>
    </w:lvl>
    <w:lvl w:ilvl="3" w:tplc="B2EED5F0" w:tentative="1">
      <w:start w:val="1"/>
      <w:numFmt w:val="bullet"/>
      <w:lvlText w:val=""/>
      <w:lvlJc w:val="left"/>
      <w:pPr>
        <w:ind w:left="2880" w:hanging="360"/>
      </w:pPr>
      <w:rPr>
        <w:rFonts w:ascii="Symbol" w:hAnsi="Symbol" w:hint="default"/>
      </w:rPr>
    </w:lvl>
    <w:lvl w:ilvl="4" w:tplc="EDCC6296" w:tentative="1">
      <w:start w:val="1"/>
      <w:numFmt w:val="bullet"/>
      <w:lvlText w:val="o"/>
      <w:lvlJc w:val="left"/>
      <w:pPr>
        <w:ind w:left="3600" w:hanging="360"/>
      </w:pPr>
      <w:rPr>
        <w:rFonts w:ascii="Courier New" w:hAnsi="Courier New" w:cs="Courier New" w:hint="default"/>
      </w:rPr>
    </w:lvl>
    <w:lvl w:ilvl="5" w:tplc="A39404A6" w:tentative="1">
      <w:start w:val="1"/>
      <w:numFmt w:val="bullet"/>
      <w:lvlText w:val=""/>
      <w:lvlJc w:val="left"/>
      <w:pPr>
        <w:ind w:left="4320" w:hanging="360"/>
      </w:pPr>
      <w:rPr>
        <w:rFonts w:ascii="Wingdings" w:hAnsi="Wingdings" w:hint="default"/>
      </w:rPr>
    </w:lvl>
    <w:lvl w:ilvl="6" w:tplc="CF2EBE20" w:tentative="1">
      <w:start w:val="1"/>
      <w:numFmt w:val="bullet"/>
      <w:lvlText w:val=""/>
      <w:lvlJc w:val="left"/>
      <w:pPr>
        <w:ind w:left="5040" w:hanging="360"/>
      </w:pPr>
      <w:rPr>
        <w:rFonts w:ascii="Symbol" w:hAnsi="Symbol" w:hint="default"/>
      </w:rPr>
    </w:lvl>
    <w:lvl w:ilvl="7" w:tplc="86446714" w:tentative="1">
      <w:start w:val="1"/>
      <w:numFmt w:val="bullet"/>
      <w:lvlText w:val="o"/>
      <w:lvlJc w:val="left"/>
      <w:pPr>
        <w:ind w:left="5760" w:hanging="360"/>
      </w:pPr>
      <w:rPr>
        <w:rFonts w:ascii="Courier New" w:hAnsi="Courier New" w:cs="Courier New" w:hint="default"/>
      </w:rPr>
    </w:lvl>
    <w:lvl w:ilvl="8" w:tplc="D55EF730"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0F7D26"/>
    <w:rsid w:val="00180B30"/>
    <w:rsid w:val="00205A88"/>
    <w:rsid w:val="0028554E"/>
    <w:rsid w:val="00285907"/>
    <w:rsid w:val="003645D6"/>
    <w:rsid w:val="00373DCB"/>
    <w:rsid w:val="003B32BC"/>
    <w:rsid w:val="00511C52"/>
    <w:rsid w:val="005F6DF6"/>
    <w:rsid w:val="006F350F"/>
    <w:rsid w:val="008273CD"/>
    <w:rsid w:val="00940D25"/>
    <w:rsid w:val="009C6B2C"/>
    <w:rsid w:val="00A73059"/>
    <w:rsid w:val="00CA6AFA"/>
    <w:rsid w:val="00CD5875"/>
    <w:rsid w:val="00DE5D1C"/>
    <w:rsid w:val="00F22F1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8F7DA11-1187-4FC9-869F-210F17E0B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A54"/>
    <w:rPr>
      <w:lang w:val="de-DE" w:eastAsia="de-DE"/>
    </w:rPr>
  </w:style>
  <w:style w:type="paragraph" w:styleId="Heading1">
    <w:name w:val="heading 1"/>
    <w:basedOn w:val="Normal"/>
    <w:next w:val="Normal"/>
    <w:qFormat/>
    <w:rsid w:val="005A7A54"/>
    <w:pPr>
      <w:keepNext/>
      <w:tabs>
        <w:tab w:val="left" w:pos="-2160"/>
      </w:tabs>
      <w:ind w:left="-540"/>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rPr>
  </w:style>
  <w:style w:type="paragraph" w:styleId="BodyText">
    <w:name w:val="Body Text"/>
    <w:basedOn w:val="Normal"/>
    <w:semiHidden/>
    <w:rsid w:val="005A7A54"/>
    <w:pPr>
      <w:tabs>
        <w:tab w:val="left" w:pos="-2160"/>
      </w:tabs>
      <w:spacing w:line="280" w:lineRule="exact"/>
    </w:pPr>
    <w:rPr>
      <w:rFonts w:ascii="Arial" w:hAnsi="Arial"/>
    </w:rPr>
  </w:style>
  <w:style w:type="paragraph" w:styleId="Header">
    <w:name w:val="header"/>
    <w:basedOn w:val="Normal"/>
    <w:semiHidden/>
    <w:rsid w:val="005A7A54"/>
    <w:pPr>
      <w:tabs>
        <w:tab w:val="center" w:pos="4320"/>
        <w:tab w:val="right" w:pos="8640"/>
      </w:tabs>
    </w:pPr>
    <w:rPr>
      <w:sz w:val="24"/>
    </w:rPr>
  </w:style>
  <w:style w:type="character" w:styleId="Hyperlink">
    <w:name w:val="Hyperlink"/>
    <w:uiPriority w:val="99"/>
    <w:unhideWhenUsed/>
    <w:rsid w:val="00490E55"/>
    <w:rPr>
      <w:color w:val="0000FF"/>
      <w:u w:val="single"/>
      <w:lang w:val="de-DE" w:eastAsia="de-DE"/>
    </w:rPr>
  </w:style>
  <w:style w:type="paragraph" w:styleId="NormalWeb">
    <w:name w:val="Normal (Web)"/>
    <w:basedOn w:val="Normal"/>
    <w:uiPriority w:val="99"/>
    <w:semiHidden/>
    <w:unhideWhenUsed/>
    <w:rsid w:val="00BB5961"/>
    <w:pPr>
      <w:spacing w:before="168" w:after="168"/>
    </w:pPr>
    <w:rPr>
      <w:sz w:val="24"/>
      <w:szCs w:val="24"/>
    </w:rPr>
  </w:style>
  <w:style w:type="paragraph" w:styleId="Footer">
    <w:name w:val="footer"/>
    <w:basedOn w:val="Normal"/>
    <w:link w:val="FooterChar"/>
    <w:uiPriority w:val="99"/>
    <w:unhideWhenUsed/>
    <w:rsid w:val="007317AB"/>
    <w:pPr>
      <w:tabs>
        <w:tab w:val="center" w:pos="4513"/>
        <w:tab w:val="right" w:pos="9026"/>
      </w:tabs>
    </w:pPr>
  </w:style>
  <w:style w:type="character" w:customStyle="1" w:styleId="FooterChar">
    <w:name w:val="Footer Char"/>
    <w:basedOn w:val="DefaultParagraphFont"/>
    <w:link w:val="Footer"/>
    <w:uiPriority w:val="99"/>
    <w:rsid w:val="007317AB"/>
  </w:style>
  <w:style w:type="paragraph" w:customStyle="1" w:styleId="s13">
    <w:name w:val="s13"/>
    <w:basedOn w:val="Normal"/>
    <w:rsid w:val="00AF6A61"/>
    <w:pPr>
      <w:spacing w:before="100" w:beforeAutospacing="1" w:after="100" w:afterAutospacing="1"/>
    </w:pPr>
    <w:rPr>
      <w:rFonts w:ascii="Calibri" w:eastAsia="Calibri" w:hAnsi="Calibri"/>
      <w:sz w:val="22"/>
      <w:szCs w:val="22"/>
    </w:rPr>
  </w:style>
  <w:style w:type="character" w:customStyle="1" w:styleId="bumpedfont15">
    <w:name w:val="bumpedfont15"/>
    <w:rsid w:val="00AF6A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9E19EE-2081-45EB-9D8A-D47AAFD98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518</Words>
  <Characters>2958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Renishaw at Control 2015</vt:lpstr>
    </vt:vector>
  </TitlesOfParts>
  <Company>Renishaw PLC</Company>
  <LinksUpToDate>false</LinksUpToDate>
  <CharactersWithSpaces>3470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 at Control 2015</dc:title>
  <dc:subject>Renishaw focuses on five-axis measurement at Control 2012</dc:subject>
  <dc:creator>Renishaw</dc:creator>
  <cp:keywords/>
  <dc:description/>
  <cp:lastModifiedBy>Mark Hill</cp:lastModifiedBy>
  <cp:revision>7</cp:revision>
  <cp:lastPrinted>2011-08-09T10:37:00Z</cp:lastPrinted>
  <dcterms:created xsi:type="dcterms:W3CDTF">2015-05-19T11:14:00Z</dcterms:created>
  <dcterms:modified xsi:type="dcterms:W3CDTF">2015-09-07T15:35:00Z</dcterms:modified>
</cp:coreProperties>
</file>