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63A7" w:rsidRDefault="00FF63A7" w:rsidP="007A7B1F">
      <w:pPr>
        <w:ind w:right="567"/>
        <w:rPr>
          <w:rFonts w:ascii="Arial" w:hAnsi="Arial" w:cs="Arial"/>
        </w:rPr>
      </w:pPr>
    </w:p>
    <w:p w:rsidR="0073088A" w:rsidRDefault="007A7B1F" w:rsidP="007A7B1F">
      <w:pPr>
        <w:ind w:right="567"/>
        <w:rPr>
          <w:rFonts w:ascii="Arial" w:hAnsi="Arial" w:cs="Arial"/>
        </w:rPr>
      </w:pPr>
      <w:r>
        <w:rPr>
          <w:rFonts w:ascii="Arial" w:hAnsi="Arial" w:cs="Arial"/>
          <w:i/>
          <w:noProof/>
          <w:lang w:val="en-GB" w:eastAsia="zh-TW" w:bidi="ar-SA"/>
        </w:rPr>
        <w:drawing>
          <wp:anchor distT="0" distB="0" distL="114300" distR="114300" simplePos="0" relativeHeight="251657728" behindDoc="0" locked="0" layoutInCell="0" allowOverlap="1">
            <wp:simplePos x="0" y="0"/>
            <wp:positionH relativeFrom="column">
              <wp:posOffset>4209415</wp:posOffset>
            </wp:positionH>
            <wp:positionV relativeFrom="paragraph">
              <wp:posOffset>-381000</wp:posOffset>
            </wp:positionV>
            <wp:extent cx="2105025" cy="790575"/>
            <wp:effectExtent l="0" t="0" r="9525" b="9525"/>
            <wp:wrapTopAndBottom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054AE" w:rsidRPr="00BC5CF7" w:rsidRDefault="00C57481" w:rsidP="00BC5CF7">
      <w:pPr>
        <w:spacing w:line="288" w:lineRule="auto"/>
        <w:rPr>
          <w:rFonts w:ascii="Arial" w:hAnsi="Arial" w:cs="Arial"/>
          <w:b/>
          <w:sz w:val="22"/>
        </w:rPr>
      </w:pPr>
      <w:r w:rsidRPr="00BC5CF7">
        <w:rPr>
          <w:rFonts w:ascii="Arial" w:hAnsi="Arial"/>
          <w:b/>
          <w:sz w:val="22"/>
        </w:rPr>
        <w:t>Funkcjonalność systemu laserowego XL-80 rozszerzona o testy wolumetryczne</w:t>
      </w:r>
    </w:p>
    <w:p w:rsidR="0049560D" w:rsidRPr="007A7B1F" w:rsidRDefault="0049560D" w:rsidP="00BC5CF7">
      <w:pPr>
        <w:spacing w:line="288" w:lineRule="auto"/>
        <w:rPr>
          <w:rFonts w:ascii="Arial" w:hAnsi="Arial" w:cs="Arial"/>
        </w:rPr>
      </w:pPr>
    </w:p>
    <w:p w:rsidR="0097421B" w:rsidRPr="00FF63A7" w:rsidRDefault="00ED536D" w:rsidP="00BC5CF7">
      <w:pPr>
        <w:spacing w:line="288" w:lineRule="auto"/>
        <w:rPr>
          <w:rFonts w:ascii="Arial" w:hAnsi="Arial" w:cs="Arial"/>
        </w:rPr>
      </w:pPr>
      <w:r w:rsidRPr="00BC5CF7">
        <w:rPr>
          <w:rFonts w:ascii="Arial" w:hAnsi="Arial" w:cs="Arial"/>
        </w:rPr>
        <w:t xml:space="preserve">Podczas targów EMO 2015 </w:t>
      </w:r>
      <w:r w:rsidR="00FF63A7" w:rsidRPr="00BC5CF7">
        <w:rPr>
          <w:rFonts w:ascii="Arial" w:hAnsi="Arial" w:cs="Arial"/>
        </w:rPr>
        <w:t xml:space="preserve">w Mediolanie (Włochy, 5–10 października) </w:t>
      </w:r>
      <w:r w:rsidRPr="00BC5CF7">
        <w:rPr>
          <w:rFonts w:ascii="Arial" w:hAnsi="Arial" w:cs="Arial"/>
        </w:rPr>
        <w:t xml:space="preserve">firma Renishaw zaprezentuje nowość: Zestaw optyki do pomiarów diagonalnych. Zestaw ten ma zastosowanie między innymi do pomiaru pozycjonowania wolumetrycznego i błędów nawrotu zgodnie z normami B5.54 oraz </w:t>
      </w:r>
      <w:r w:rsidR="00FF63A7">
        <w:rPr>
          <w:rFonts w:ascii="Arial" w:hAnsi="Arial" w:cs="Arial"/>
        </w:rPr>
        <w:br/>
      </w:r>
      <w:r w:rsidRPr="00BC5CF7">
        <w:rPr>
          <w:rFonts w:ascii="Arial" w:hAnsi="Arial" w:cs="Arial"/>
        </w:rPr>
        <w:t>ISO 230-6. Ponadto p</w:t>
      </w:r>
      <w:bookmarkStart w:id="0" w:name="_GoBack"/>
      <w:bookmarkEnd w:id="0"/>
      <w:r w:rsidRPr="00BC5CF7">
        <w:rPr>
          <w:rFonts w:ascii="Arial" w:hAnsi="Arial" w:cs="Arial"/>
        </w:rPr>
        <w:t xml:space="preserve">ozwala na oszacowanie parametrów przestrzennych obrabiarki zgodnie z normą ISO 230-6. Atutem nowego zestawu jest łatwa i szybka konfiguracja, pozwalająca na błyskawiczną analizę danych zgodnie </w:t>
      </w:r>
      <w:r w:rsidR="000533E9" w:rsidRPr="00BC5CF7">
        <w:rPr>
          <w:rFonts w:ascii="Arial" w:hAnsi="Arial" w:cs="Arial"/>
        </w:rPr>
        <w:t>z międzynarodowymi standardami.</w:t>
      </w:r>
    </w:p>
    <w:p w:rsidR="0097421B" w:rsidRPr="00FF63A7" w:rsidRDefault="0097421B" w:rsidP="00BC5CF7">
      <w:pPr>
        <w:spacing w:line="288" w:lineRule="auto"/>
        <w:rPr>
          <w:rFonts w:ascii="Arial" w:hAnsi="Arial" w:cs="Arial"/>
        </w:rPr>
      </w:pPr>
    </w:p>
    <w:p w:rsidR="00A70260" w:rsidRPr="00FF63A7" w:rsidRDefault="0049560D" w:rsidP="00BC5CF7">
      <w:pPr>
        <w:spacing w:line="288" w:lineRule="auto"/>
        <w:rPr>
          <w:rFonts w:ascii="Arial" w:hAnsi="Arial" w:cs="Arial"/>
        </w:rPr>
      </w:pPr>
      <w:r w:rsidRPr="00BC5CF7">
        <w:rPr>
          <w:rFonts w:ascii="Arial" w:hAnsi="Arial" w:cs="Arial"/>
        </w:rPr>
        <w:t xml:space="preserve">Zestaw optyki do pomiarów diagonalnych firmy Renishaw zawiera wszystkie podzespoły wymagane do wykonywania laserowych testów wolumetrycznych w systemie interferometrycznym XL-80. </w:t>
      </w:r>
      <w:r w:rsidR="00FF63A7">
        <w:rPr>
          <w:rFonts w:ascii="Arial" w:hAnsi="Arial" w:cs="Arial"/>
        </w:rPr>
        <w:br/>
      </w:r>
      <w:r w:rsidRPr="00BC5CF7">
        <w:rPr>
          <w:rFonts w:ascii="Arial" w:hAnsi="Arial" w:cs="Arial"/>
        </w:rPr>
        <w:t>Jest wyposażony w specjalne mocowanie dedykowane dla systemu XL-80 i akcesoria optyczne instalowane magnetycznie do łoża obrabiarki. Dodatkowo sterownik wiązki i zwierciadło obrotowe (mocowane do płyty) umożliwiają kontrolowane zestrojenie wiązki lase</w:t>
      </w:r>
      <w:r w:rsidR="000533E9" w:rsidRPr="00BC5CF7">
        <w:rPr>
          <w:rFonts w:ascii="Arial" w:hAnsi="Arial" w:cs="Arial"/>
        </w:rPr>
        <w:t>rowej z przekątnymi obrabiarki.</w:t>
      </w:r>
    </w:p>
    <w:p w:rsidR="00A70260" w:rsidRPr="00FF63A7" w:rsidRDefault="00A70260" w:rsidP="00BC5CF7">
      <w:pPr>
        <w:spacing w:line="288" w:lineRule="auto"/>
        <w:rPr>
          <w:rFonts w:ascii="Arial" w:hAnsi="Arial" w:cs="Arial"/>
        </w:rPr>
      </w:pPr>
    </w:p>
    <w:p w:rsidR="003008E4" w:rsidRPr="00FF63A7" w:rsidRDefault="003008E4" w:rsidP="00BC5CF7">
      <w:pPr>
        <w:spacing w:line="288" w:lineRule="auto"/>
        <w:rPr>
          <w:rFonts w:ascii="Arial" w:hAnsi="Arial" w:cs="Arial"/>
        </w:rPr>
      </w:pPr>
      <w:r w:rsidRPr="00BC5CF7">
        <w:rPr>
          <w:rFonts w:ascii="Arial" w:hAnsi="Arial" w:cs="Arial"/>
        </w:rPr>
        <w:t>Główną zaletą nowego zestawu jest to, iż po wykonaniu pomiaru jednej przekątnej można przesunąć płytkę w inne miejsce i łatwo zmierzyć przekątne po ponownym ustawieniu.</w:t>
      </w:r>
    </w:p>
    <w:p w:rsidR="003008E4" w:rsidRPr="00FF63A7" w:rsidRDefault="003008E4" w:rsidP="00BC5CF7">
      <w:pPr>
        <w:spacing w:line="288" w:lineRule="auto"/>
        <w:rPr>
          <w:rFonts w:ascii="Arial" w:hAnsi="Arial" w:cs="Arial"/>
        </w:rPr>
      </w:pPr>
    </w:p>
    <w:p w:rsidR="002054AE" w:rsidRPr="00FF63A7" w:rsidRDefault="003008E4" w:rsidP="00BC5CF7">
      <w:pPr>
        <w:spacing w:line="288" w:lineRule="auto"/>
        <w:rPr>
          <w:rFonts w:ascii="Arial" w:hAnsi="Arial" w:cs="Arial"/>
        </w:rPr>
      </w:pPr>
      <w:r w:rsidRPr="00BC5CF7">
        <w:rPr>
          <w:rFonts w:ascii="Arial" w:hAnsi="Arial" w:cs="Arial"/>
        </w:rPr>
        <w:t>Oprócz osprzętu firma Renishaw oferuje również oprogramowanie ułatwiające przeprowadzanie laserowych testów wolumetrycznych. Oprogramowanie XCal-View pozwala na analizowanie danych uzyskanych podczas testów zgodnie z normami ISO 230-6 i B5.54. Aplikacja ta umożliwia import danych z przeprowadzanych testów i daje możliwość wygenerowania raportu, który przedstawia główne błędy i graficzne odwzorowanie wyników.</w:t>
      </w:r>
    </w:p>
    <w:p w:rsidR="0006668E" w:rsidRPr="00FF63A7" w:rsidRDefault="0006668E" w:rsidP="00BC5CF7">
      <w:pPr>
        <w:spacing w:line="288" w:lineRule="auto"/>
        <w:rPr>
          <w:rFonts w:ascii="Arial" w:hAnsi="Arial" w:cs="Arial"/>
        </w:rPr>
      </w:pPr>
    </w:p>
    <w:p w:rsidR="000F18A5" w:rsidRDefault="000F18A5" w:rsidP="00BC5CF7">
      <w:pPr>
        <w:spacing w:line="288" w:lineRule="auto"/>
        <w:rPr>
          <w:rFonts w:ascii="Arial" w:hAnsi="Arial" w:cs="Arial"/>
        </w:rPr>
      </w:pPr>
      <w:r w:rsidRPr="00BC5CF7">
        <w:rPr>
          <w:rFonts w:ascii="Arial" w:hAnsi="Arial" w:cs="Arial"/>
        </w:rPr>
        <w:t xml:space="preserve">Więcej informacji na temat produktów do kalibrowania i monitorowania parametrów firmy Renishaw można znaleźć na stronie </w:t>
      </w:r>
      <w:hyperlink r:id="rId8">
        <w:r w:rsidRPr="00D86263">
          <w:rPr>
            <w:rFonts w:ascii="Arial" w:hAnsi="Arial" w:cs="Arial"/>
          </w:rPr>
          <w:t>www.renishaw.pl/calibration</w:t>
        </w:r>
      </w:hyperlink>
      <w:r w:rsidR="000533E9" w:rsidRPr="00D86263">
        <w:rPr>
          <w:rFonts w:ascii="Arial" w:hAnsi="Arial" w:cs="Arial"/>
        </w:rPr>
        <w:t>.</w:t>
      </w:r>
    </w:p>
    <w:p w:rsidR="00FF63A7" w:rsidRPr="00FF63A7" w:rsidRDefault="00FF63A7" w:rsidP="00BC5CF7">
      <w:pPr>
        <w:spacing w:line="288" w:lineRule="auto"/>
        <w:rPr>
          <w:rFonts w:ascii="Arial" w:hAnsi="Arial" w:cs="Arial"/>
        </w:rPr>
      </w:pPr>
    </w:p>
    <w:p w:rsidR="00033875" w:rsidRPr="00BC5CF7" w:rsidRDefault="00D86263" w:rsidP="00BC5CF7">
      <w:pPr>
        <w:pStyle w:val="NormalWeb"/>
        <w:spacing w:before="0" w:after="0" w:line="288" w:lineRule="auto"/>
        <w:jc w:val="center"/>
        <w:rPr>
          <w:sz w:val="28"/>
        </w:rPr>
      </w:pPr>
      <w:r>
        <w:rPr>
          <w:rFonts w:ascii="Arial" w:hAnsi="Arial"/>
          <w:sz w:val="22"/>
        </w:rPr>
        <w:t>-</w:t>
      </w:r>
      <w:r w:rsidR="00033875" w:rsidRPr="00BC5CF7">
        <w:rPr>
          <w:rFonts w:ascii="Arial" w:hAnsi="Arial"/>
          <w:sz w:val="22"/>
        </w:rPr>
        <w:t>Koniec</w:t>
      </w:r>
      <w:r>
        <w:rPr>
          <w:rFonts w:ascii="Arial" w:hAnsi="Arial"/>
          <w:sz w:val="22"/>
        </w:rPr>
        <w:t>-</w:t>
      </w:r>
    </w:p>
    <w:sectPr w:rsidR="00033875" w:rsidRPr="00BC5CF7" w:rsidSect="005A7A54">
      <w:type w:val="continuous"/>
      <w:pgSz w:w="11907" w:h="16840" w:code="9"/>
      <w:pgMar w:top="1440" w:right="1411" w:bottom="1987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92465" w:rsidRDefault="00C92465" w:rsidP="002E2F8C">
      <w:r>
        <w:separator/>
      </w:r>
    </w:p>
  </w:endnote>
  <w:endnote w:type="continuationSeparator" w:id="0">
    <w:p w:rsidR="00C92465" w:rsidRDefault="00C92465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92465" w:rsidRDefault="00C92465" w:rsidP="002E2F8C">
      <w:r>
        <w:separator/>
      </w:r>
    </w:p>
  </w:footnote>
  <w:footnote w:type="continuationSeparator" w:id="0">
    <w:p w:rsidR="00C92465" w:rsidRDefault="00C92465" w:rsidP="002E2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D6412A"/>
    <w:multiLevelType w:val="hybridMultilevel"/>
    <w:tmpl w:val="84CADAEA"/>
    <w:lvl w:ilvl="0" w:tplc="21924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744CED"/>
    <w:multiLevelType w:val="hybridMultilevel"/>
    <w:tmpl w:val="DF1A8F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70520A5"/>
    <w:multiLevelType w:val="hybridMultilevel"/>
    <w:tmpl w:val="0F1CF0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0B30"/>
    <w:rsid w:val="0000531D"/>
    <w:rsid w:val="00027B0A"/>
    <w:rsid w:val="00033875"/>
    <w:rsid w:val="000533E9"/>
    <w:rsid w:val="000566E5"/>
    <w:rsid w:val="0006668E"/>
    <w:rsid w:val="000916F6"/>
    <w:rsid w:val="00092319"/>
    <w:rsid w:val="000B6575"/>
    <w:rsid w:val="000F18A5"/>
    <w:rsid w:val="0012029C"/>
    <w:rsid w:val="0016753A"/>
    <w:rsid w:val="00180B30"/>
    <w:rsid w:val="00182797"/>
    <w:rsid w:val="001A5B15"/>
    <w:rsid w:val="002054AE"/>
    <w:rsid w:val="0021126F"/>
    <w:rsid w:val="0021225A"/>
    <w:rsid w:val="00221027"/>
    <w:rsid w:val="00227CE4"/>
    <w:rsid w:val="00243606"/>
    <w:rsid w:val="002469DB"/>
    <w:rsid w:val="002E2F8C"/>
    <w:rsid w:val="003008E4"/>
    <w:rsid w:val="003377F3"/>
    <w:rsid w:val="003647B3"/>
    <w:rsid w:val="0037242B"/>
    <w:rsid w:val="00381AE5"/>
    <w:rsid w:val="00387027"/>
    <w:rsid w:val="003910CC"/>
    <w:rsid w:val="00392EF6"/>
    <w:rsid w:val="0039382D"/>
    <w:rsid w:val="00394DC5"/>
    <w:rsid w:val="003A5DCE"/>
    <w:rsid w:val="003D5D29"/>
    <w:rsid w:val="003E6E81"/>
    <w:rsid w:val="003F2730"/>
    <w:rsid w:val="00407D9A"/>
    <w:rsid w:val="00465188"/>
    <w:rsid w:val="004863E7"/>
    <w:rsid w:val="00490E55"/>
    <w:rsid w:val="004930B0"/>
    <w:rsid w:val="0049414C"/>
    <w:rsid w:val="0049560D"/>
    <w:rsid w:val="004C5163"/>
    <w:rsid w:val="004F5243"/>
    <w:rsid w:val="00546FE4"/>
    <w:rsid w:val="005A7A54"/>
    <w:rsid w:val="005C14A3"/>
    <w:rsid w:val="0065468E"/>
    <w:rsid w:val="00694EDE"/>
    <w:rsid w:val="006C2C75"/>
    <w:rsid w:val="006E4D82"/>
    <w:rsid w:val="006F3148"/>
    <w:rsid w:val="00704E46"/>
    <w:rsid w:val="00713D66"/>
    <w:rsid w:val="0073088A"/>
    <w:rsid w:val="00760943"/>
    <w:rsid w:val="00775194"/>
    <w:rsid w:val="00791209"/>
    <w:rsid w:val="007A7B1F"/>
    <w:rsid w:val="007C4DCE"/>
    <w:rsid w:val="0082565C"/>
    <w:rsid w:val="00864808"/>
    <w:rsid w:val="008757C5"/>
    <w:rsid w:val="008779AE"/>
    <w:rsid w:val="008C378C"/>
    <w:rsid w:val="008D3B4D"/>
    <w:rsid w:val="008E2064"/>
    <w:rsid w:val="008F05CA"/>
    <w:rsid w:val="008F10AB"/>
    <w:rsid w:val="00910A83"/>
    <w:rsid w:val="0097421B"/>
    <w:rsid w:val="009B326C"/>
    <w:rsid w:val="009B69C1"/>
    <w:rsid w:val="00A32C35"/>
    <w:rsid w:val="00A63326"/>
    <w:rsid w:val="00A70260"/>
    <w:rsid w:val="00A73DF3"/>
    <w:rsid w:val="00A82BC2"/>
    <w:rsid w:val="00A97343"/>
    <w:rsid w:val="00AA5291"/>
    <w:rsid w:val="00AB0C09"/>
    <w:rsid w:val="00AD0DAA"/>
    <w:rsid w:val="00B35AA9"/>
    <w:rsid w:val="00B53C11"/>
    <w:rsid w:val="00B61F67"/>
    <w:rsid w:val="00B70DAB"/>
    <w:rsid w:val="00B7230E"/>
    <w:rsid w:val="00BA64C4"/>
    <w:rsid w:val="00BC5CF7"/>
    <w:rsid w:val="00C47966"/>
    <w:rsid w:val="00C57481"/>
    <w:rsid w:val="00C92465"/>
    <w:rsid w:val="00CB0C2C"/>
    <w:rsid w:val="00CB412C"/>
    <w:rsid w:val="00CC4B43"/>
    <w:rsid w:val="00CF722A"/>
    <w:rsid w:val="00D20622"/>
    <w:rsid w:val="00D4751F"/>
    <w:rsid w:val="00D86263"/>
    <w:rsid w:val="00D92177"/>
    <w:rsid w:val="00D94955"/>
    <w:rsid w:val="00D97E36"/>
    <w:rsid w:val="00E673A1"/>
    <w:rsid w:val="00E73435"/>
    <w:rsid w:val="00ED536D"/>
    <w:rsid w:val="00F05286"/>
    <w:rsid w:val="00F30D7C"/>
    <w:rsid w:val="00F41EDC"/>
    <w:rsid w:val="00F505BB"/>
    <w:rsid w:val="00F560D5"/>
    <w:rsid w:val="00F71F07"/>
    <w:rsid w:val="00F81452"/>
    <w:rsid w:val="00FA3F2E"/>
    <w:rsid w:val="00FB0B5D"/>
    <w:rsid w:val="00FC7AE9"/>
    <w:rsid w:val="00FF34BD"/>
    <w:rsid w:val="00FF6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."/>
  <w:listSeparator w:val=","/>
  <w15:chartTrackingRefBased/>
  <w15:docId w15:val="{1D282DDA-F92A-43FA-8C90-57CADD601E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</w:rPr>
  </w:style>
  <w:style w:type="character" w:styleId="Hyperlink">
    <w:name w:val="Hyperlink"/>
    <w:uiPriority w:val="99"/>
    <w:unhideWhenUsed/>
    <w:rsid w:val="00490E5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6668E"/>
    <w:pPr>
      <w:spacing w:before="168" w:after="168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8F05CA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256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2565C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7A7B1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7B1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2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9176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2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7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444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6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754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2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3556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52925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86315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1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5842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53642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35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705285">
          <w:marLeft w:val="302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605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0732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7971">
          <w:marLeft w:val="0"/>
          <w:marRight w:val="0"/>
          <w:marTop w:val="0"/>
          <w:marBottom w:val="0"/>
          <w:divBdr>
            <w:top w:val="single" w:sz="2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31744">
                          <w:marLeft w:val="0"/>
                          <w:marRight w:val="0"/>
                          <w:marTop w:val="0"/>
                          <w:marBottom w:val="24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nishaw.pl/calibration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222</Words>
  <Characters>1633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Renishaw PLC</Company>
  <LinksUpToDate>false</LinksUpToDate>
  <CharactersWithSpaces>1852</CharactersWithSpaces>
  <SharedDoc>false</SharedDoc>
  <HLinks>
    <vt:vector size="6" baseType="variant">
      <vt:variant>
        <vt:i4>2752552</vt:i4>
      </vt:variant>
      <vt:variant>
        <vt:i4>0</vt:i4>
      </vt:variant>
      <vt:variant>
        <vt:i4>0</vt:i4>
      </vt:variant>
      <vt:variant>
        <vt:i4>5</vt:i4>
      </vt:variant>
      <vt:variant>
        <vt:lpwstr>http://www.renishaw.com/calibration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Spokes</dc:creator>
  <cp:keywords/>
  <dc:description/>
  <cp:lastModifiedBy>Mark Hill</cp:lastModifiedBy>
  <cp:revision>5</cp:revision>
  <cp:lastPrinted>2015-06-10T10:19:00Z</cp:lastPrinted>
  <dcterms:created xsi:type="dcterms:W3CDTF">2015-08-25T10:06:00Z</dcterms:created>
  <dcterms:modified xsi:type="dcterms:W3CDTF">2015-09-09T10:39:00Z</dcterms:modified>
</cp:coreProperties>
</file>