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AE2777" w:rsidRDefault="00121BFD" w:rsidP="00FF0A1D">
      <w:pPr>
        <w:spacing w:line="24" w:lineRule="atLeast"/>
        <w:ind w:right="567"/>
        <w:rPr>
          <w:rFonts w:ascii="Arial" w:hAnsi="Arial" w:cs="Arial"/>
        </w:rPr>
      </w:pPr>
      <w:r w:rsidRPr="00AE2777">
        <w:rPr>
          <w:rFonts w:ascii="Arial" w:hAnsi="Arial" w:cs="Arial"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ED1" w:rsidRPr="00FF0A1D" w:rsidRDefault="00720134" w:rsidP="00FF0A1D">
      <w:pPr>
        <w:spacing w:line="24" w:lineRule="atLeast"/>
        <w:rPr>
          <w:rFonts w:ascii="Arial" w:hAnsi="Arial" w:cs="Arial"/>
          <w:b/>
          <w:sz w:val="22"/>
        </w:rPr>
      </w:pPr>
      <w:r w:rsidRPr="00FF0A1D">
        <w:rPr>
          <w:rFonts w:ascii="Arial" w:hAnsi="Arial" w:cs="Arial"/>
          <w:b/>
          <w:sz w:val="22"/>
        </w:rPr>
        <w:t>Nieuwe software vergroot mogelijkheden met QC20-W ballbar voor gegevensopname op tijdbasis</w:t>
      </w:r>
    </w:p>
    <w:p w:rsidR="00326CC4" w:rsidRPr="00AE2777" w:rsidRDefault="00326CC4" w:rsidP="00FF0A1D">
      <w:pPr>
        <w:spacing w:line="24" w:lineRule="atLeast"/>
        <w:rPr>
          <w:rFonts w:ascii="Arial" w:hAnsi="Arial" w:cs="Arial"/>
        </w:rPr>
      </w:pPr>
    </w:p>
    <w:p w:rsidR="00720134" w:rsidRPr="00AE2777" w:rsidRDefault="00E339D6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Renishaw introduceert op de EMO 2015 Ballbar Trace, een nieuw softwarepakket voor gegevensopname op tijdbasis, bestemd voor de QC20-W ballbar waarmee de positioneringsnauwkeurigheid van CNC-bewerkingsmachines wordt geverifieerd. De nieuwe software is gratis voor bestaande gebruikers van de QC20-W en maakt vele nieuwe toepassingen beschikbaar, waaronder statische bewaking en gegevensopname volgens ISO 10791-6. Samen met Ballbar Trace wordt een nieuwe versie van de XCal-View software voor gegevensanalyse geïntroduceerd, die een uitgebreidere gegevensanalyse biedt.</w:t>
      </w:r>
    </w:p>
    <w:p w:rsidR="00532F54" w:rsidRPr="00AE2777" w:rsidRDefault="00532F54" w:rsidP="00FF0A1D">
      <w:pPr>
        <w:spacing w:line="24" w:lineRule="atLeast"/>
        <w:rPr>
          <w:rFonts w:ascii="Arial" w:hAnsi="Arial" w:cs="Arial"/>
        </w:rPr>
      </w:pPr>
    </w:p>
    <w:p w:rsidR="00C37929" w:rsidRPr="00AE2777" w:rsidRDefault="0043007C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De QC20-W is een draadloze telescopische ballbar die lengte-afwijkingen zeer nauwkeurig kan meten. De QC20-W is geoptimaliseerd voor nauwkeurigheidscontrole en diagnose van CNC-bewerkingsmachines en vermindert zo de machinestilstand, uitval en inspectiekosten.</w:t>
      </w:r>
    </w:p>
    <w:p w:rsidR="00720134" w:rsidRPr="00AE2777" w:rsidRDefault="00720134" w:rsidP="00FF0A1D">
      <w:pPr>
        <w:spacing w:line="24" w:lineRule="atLeast"/>
        <w:rPr>
          <w:rFonts w:ascii="Arial" w:hAnsi="Arial" w:cs="Arial"/>
        </w:rPr>
      </w:pPr>
    </w:p>
    <w:p w:rsidR="00121BFD" w:rsidRPr="00AE2777" w:rsidRDefault="00720134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De ISO-norm 10791 specificeert de testcondities voor bewerkingscentra met 4 of 5 assen.</w:t>
      </w:r>
    </w:p>
    <w:p w:rsidR="00720134" w:rsidRPr="00AE2777" w:rsidRDefault="00AF472F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Deel 6 van ISO 10791 omschrijft kinematische verificaties met een ballbar. Met de tijdens een aantal meerassige machinebe</w:t>
      </w:r>
      <w:bookmarkStart w:id="0" w:name="_GoBack"/>
      <w:bookmarkEnd w:id="0"/>
      <w:r w:rsidRPr="00AE2777">
        <w:rPr>
          <w:rFonts w:ascii="Arial" w:hAnsi="Arial" w:cs="Arial"/>
        </w:rPr>
        <w:t>wegingen verzamelde gegevens wordt tegelijkertijd de contournauwkeurigheid gecontroleerd van de drie traditionele cartesische assen en een of twee rotatie-assen.</w:t>
      </w:r>
    </w:p>
    <w:p w:rsidR="00720134" w:rsidRPr="00AE2777" w:rsidRDefault="00720134" w:rsidP="00FF0A1D">
      <w:pPr>
        <w:spacing w:line="24" w:lineRule="atLeast"/>
        <w:rPr>
          <w:rFonts w:ascii="Arial" w:hAnsi="Arial" w:cs="Arial"/>
        </w:rPr>
      </w:pPr>
    </w:p>
    <w:p w:rsidR="00BB4418" w:rsidRPr="00AE2777" w:rsidRDefault="00BB4418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Snelle gegevensanalyse volgens internationale normen</w:t>
      </w:r>
    </w:p>
    <w:p w:rsidR="00BB4418" w:rsidRPr="00AE2777" w:rsidRDefault="00BB4418" w:rsidP="00FF0A1D">
      <w:pPr>
        <w:spacing w:line="24" w:lineRule="atLeast"/>
        <w:rPr>
          <w:rFonts w:ascii="Arial" w:hAnsi="Arial" w:cs="Arial"/>
        </w:rPr>
      </w:pPr>
    </w:p>
    <w:p w:rsidR="00C37929" w:rsidRPr="00AE2777" w:rsidRDefault="005B0016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De nieuwe XCal-View versie 2.3 software voor gegevensanalyse geeft gebruikers de mogelijkheid om via Ballbar Trace opgenomen gegevens snel t</w:t>
      </w:r>
      <w:r w:rsidR="00633AE1">
        <w:rPr>
          <w:rFonts w:ascii="Arial" w:hAnsi="Arial" w:cs="Arial"/>
        </w:rPr>
        <w:t xml:space="preserve">e onderzoeken en op te vragen. </w:t>
      </w:r>
      <w:r w:rsidRPr="00AE2777">
        <w:rPr>
          <w:rFonts w:ascii="Arial" w:hAnsi="Arial" w:cs="Arial"/>
        </w:rPr>
        <w:t>Rapportage kan direct in het formaat volgens ISO 10791-6.</w:t>
      </w:r>
    </w:p>
    <w:p w:rsidR="00C37929" w:rsidRPr="00AE2777" w:rsidRDefault="00C37929" w:rsidP="00FF0A1D">
      <w:pPr>
        <w:spacing w:line="24" w:lineRule="atLeast"/>
        <w:rPr>
          <w:rFonts w:ascii="Arial" w:hAnsi="Arial" w:cs="Arial"/>
        </w:rPr>
      </w:pPr>
    </w:p>
    <w:p w:rsidR="00E61EC9" w:rsidRPr="00AE2777" w:rsidRDefault="00981981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 xml:space="preserve">XCal-View versie 2.3 wordt gratis verkrijgbaar voor alle bestaande gebruikers van XCal-View. Nieuwe gebruikers kunnen de software aanschaffen via hun plaatselijke Renishaw-leverancier. Zowel Ballbar Trace als XCal-View versie 2.3 zal te downloaden zijn vanaf </w:t>
      </w:r>
      <w:r w:rsidR="00FF0A1D" w:rsidRPr="00FF0A1D">
        <w:rPr>
          <w:rFonts w:ascii="Arial" w:hAnsi="Arial" w:cs="Arial"/>
        </w:rPr>
        <w:t>www.renishaw.com/ballbartrace</w:t>
      </w:r>
      <w:r w:rsidRPr="00AE2777">
        <w:rPr>
          <w:rFonts w:ascii="Arial" w:hAnsi="Arial" w:cs="Arial"/>
        </w:rPr>
        <w:t>.</w:t>
      </w:r>
    </w:p>
    <w:p w:rsidR="00304407" w:rsidRPr="00AE2777" w:rsidRDefault="00304407" w:rsidP="00FF0A1D">
      <w:pPr>
        <w:spacing w:line="24" w:lineRule="atLeast"/>
        <w:rPr>
          <w:rFonts w:ascii="Arial" w:hAnsi="Arial" w:cs="Arial"/>
        </w:rPr>
      </w:pPr>
    </w:p>
    <w:p w:rsidR="00041EF0" w:rsidRPr="00AE2777" w:rsidRDefault="00981981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>Ballbar Trace en XCal-View versie 2.3 vormen een eenvoudig maar krachtig hulpmiddel om te voldoen aan ISO 10791-6 en de QC20-W flexibeler te kunnen gebruiken. In de toekomst is van Ballbar Trace door verdere doorontwikkeling nog meer functionaliteit te verwachten.</w:t>
      </w:r>
    </w:p>
    <w:p w:rsidR="00C37929" w:rsidRPr="00AE2777" w:rsidRDefault="00C37929" w:rsidP="00FF0A1D">
      <w:pPr>
        <w:spacing w:line="24" w:lineRule="atLeast"/>
        <w:rPr>
          <w:rFonts w:ascii="Arial" w:hAnsi="Arial" w:cs="Arial"/>
        </w:rPr>
      </w:pPr>
    </w:p>
    <w:p w:rsidR="00A75378" w:rsidRPr="00AE2777" w:rsidRDefault="00A75378" w:rsidP="00FF0A1D">
      <w:pPr>
        <w:spacing w:line="24" w:lineRule="atLeast"/>
        <w:rPr>
          <w:rFonts w:ascii="Arial" w:hAnsi="Arial" w:cs="Arial"/>
        </w:rPr>
      </w:pPr>
      <w:r w:rsidRPr="00AE2777">
        <w:rPr>
          <w:rFonts w:ascii="Arial" w:hAnsi="Arial" w:cs="Arial"/>
        </w:rPr>
        <w:t xml:space="preserve">Meer informatie over de Renishaw producten voor kalibratie en nauwkeurigheidscontrole vindt u op </w:t>
      </w:r>
      <w:hyperlink r:id="rId8">
        <w:r w:rsidRPr="00AE2777">
          <w:rPr>
            <w:rFonts w:ascii="Arial" w:hAnsi="Arial" w:cs="Arial"/>
          </w:rPr>
          <w:t>www.renishaw.nl/calibration</w:t>
        </w:r>
      </w:hyperlink>
      <w:r w:rsidRPr="00AE2777">
        <w:rPr>
          <w:rFonts w:ascii="Arial" w:hAnsi="Arial" w:cs="Arial"/>
        </w:rPr>
        <w:t xml:space="preserve">. </w:t>
      </w:r>
    </w:p>
    <w:p w:rsidR="00041EF0" w:rsidRPr="00FF0A1D" w:rsidRDefault="00FF0A1D" w:rsidP="00FF0A1D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 w:rsidRPr="00FF0A1D">
        <w:rPr>
          <w:rFonts w:ascii="Arial" w:hAnsi="Arial" w:cs="Arial"/>
          <w:sz w:val="22"/>
        </w:rPr>
        <w:t>-</w:t>
      </w:r>
      <w:r w:rsidR="00041EF0" w:rsidRPr="00FF0A1D">
        <w:rPr>
          <w:rFonts w:ascii="Arial" w:hAnsi="Arial" w:cs="Arial"/>
          <w:sz w:val="22"/>
        </w:rPr>
        <w:t>Einde</w:t>
      </w:r>
      <w:r w:rsidRPr="00FF0A1D">
        <w:rPr>
          <w:rFonts w:ascii="Arial" w:hAnsi="Arial" w:cs="Arial"/>
          <w:sz w:val="22"/>
        </w:rPr>
        <w:t>-</w:t>
      </w:r>
    </w:p>
    <w:p w:rsidR="0006668E" w:rsidRPr="00AE2777" w:rsidRDefault="0006668E" w:rsidP="00FF0A1D">
      <w:pPr>
        <w:spacing w:line="24" w:lineRule="atLeast"/>
        <w:rPr>
          <w:rFonts w:ascii="Arial" w:hAnsi="Arial" w:cs="Arial"/>
        </w:rPr>
      </w:pPr>
    </w:p>
    <w:sectPr w:rsidR="0006668E" w:rsidRPr="00AE277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33AE1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2777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nl-N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nl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2325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2015-06-24T10:58:00Z</dcterms:created>
  <dcterms:modified xsi:type="dcterms:W3CDTF">2015-09-09T10:15:00Z</dcterms:modified>
</cp:coreProperties>
</file>