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CA6AFA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CA6AFA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D6B" w:rsidRDefault="005F4D6B" w:rsidP="00AD64EB">
      <w:pPr>
        <w:spacing w:line="288" w:lineRule="auto"/>
        <w:rPr>
          <w:rFonts w:ascii="Arial Unicode MS" w:eastAsia="Arial Unicode MS" w:hAnsi="Arial Unicode MS" w:cs="Arial Unicode MS"/>
          <w:b/>
          <w:sz w:val="22"/>
        </w:rPr>
      </w:pPr>
      <w:r w:rsidRPr="00AD64EB">
        <w:rPr>
          <w:rFonts w:ascii="Arial Unicode MS" w:eastAsia="Arial Unicode MS" w:hAnsi="Arial Unicode MS" w:cs="Arial Unicode MS"/>
          <w:b/>
          <w:sz w:val="22"/>
        </w:rPr>
        <w:t xml:space="preserve">대각 테스트를 수행하도록 </w:t>
      </w:r>
      <w:r w:rsidRPr="00AD64EB">
        <w:rPr>
          <w:rFonts w:ascii="Helvetica" w:eastAsia="Arial Unicode MS" w:hAnsi="Helvetica" w:cs="Arial Unicode MS"/>
          <w:b/>
          <w:sz w:val="22"/>
        </w:rPr>
        <w:t>XL-80</w:t>
      </w:r>
      <w:r w:rsidRPr="00AD64EB">
        <w:rPr>
          <w:rFonts w:ascii="Arial Unicode MS" w:eastAsia="Arial Unicode MS" w:hAnsi="Arial Unicode MS" w:cs="Arial Unicode MS"/>
          <w:b/>
          <w:sz w:val="22"/>
        </w:rPr>
        <w:t xml:space="preserve"> 레이저 기능 확대</w:t>
      </w:r>
    </w:p>
    <w:p w:rsidR="00AD64EB" w:rsidRPr="00AD64EB" w:rsidRDefault="00AD64EB" w:rsidP="00AD64EB">
      <w:pPr>
        <w:spacing w:line="288" w:lineRule="auto"/>
        <w:rPr>
          <w:rFonts w:ascii="DotumChe" w:eastAsia="DotumChe" w:hAnsi="DotumChe" w:cs="Arial Unicode MS"/>
          <w:b/>
        </w:rPr>
      </w:pP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  <w:r w:rsidRPr="0078672C">
        <w:rPr>
          <w:rFonts w:ascii="Helvetica" w:eastAsia="DotumChe" w:hAnsi="Helvetica"/>
        </w:rPr>
        <w:t>Renishaw</w:t>
      </w:r>
      <w:r w:rsidRPr="001A49C1">
        <w:rPr>
          <w:rFonts w:ascii="DotumChe" w:eastAsia="DotumChe" w:hAnsi="DotumChe"/>
        </w:rPr>
        <w:t xml:space="preserve">가 </w:t>
      </w:r>
      <w:r w:rsidRPr="00AD64EB">
        <w:rPr>
          <w:rFonts w:ascii="Helvetica" w:eastAsia="DotumChe" w:hAnsi="Helvetica"/>
        </w:rPr>
        <w:t>EMO 2015</w:t>
      </w:r>
      <w:r w:rsidRPr="001A49C1">
        <w:rPr>
          <w:rFonts w:ascii="DotumChe" w:eastAsia="DotumChe" w:hAnsi="DotumChe"/>
        </w:rPr>
        <w:t xml:space="preserve">에서 선형 대각 측정 키트를 선보일 예정이다. 레이저 대각 테스트는 </w:t>
      </w:r>
      <w:r w:rsidRPr="00AD64EB">
        <w:rPr>
          <w:rFonts w:ascii="Helvetica" w:eastAsia="DotumChe" w:hAnsi="Helvetica"/>
        </w:rPr>
        <w:t>B5.54</w:t>
      </w:r>
      <w:r w:rsidRPr="001A49C1">
        <w:rPr>
          <w:rFonts w:ascii="DotumChe" w:eastAsia="DotumChe" w:hAnsi="DotumChe"/>
        </w:rPr>
        <w:t xml:space="preserve"> 및 </w:t>
      </w:r>
      <w:r w:rsidRPr="00AD64EB">
        <w:rPr>
          <w:rFonts w:ascii="Helvetica" w:eastAsia="DotumChe" w:hAnsi="Helvetica"/>
        </w:rPr>
        <w:t>ISO 230-6</w:t>
      </w:r>
      <w:r w:rsidRPr="001A49C1">
        <w:rPr>
          <w:rFonts w:ascii="DotumChe" w:eastAsia="DotumChe" w:hAnsi="DotumChe"/>
        </w:rPr>
        <w:t xml:space="preserve"> 표준에 따라 대각 배치 및 반전 오차를 측정하는 데 사용할 수 있다. </w:t>
      </w:r>
      <w:r w:rsidRPr="00AD64EB">
        <w:rPr>
          <w:rFonts w:ascii="Helvetica" w:eastAsia="DotumChe" w:hAnsi="Helvetica"/>
        </w:rPr>
        <w:t>ISO 230-6</w:t>
      </w:r>
      <w:r w:rsidRPr="001A49C1">
        <w:rPr>
          <w:rFonts w:ascii="DotumChe" w:eastAsia="DotumChe" w:hAnsi="DotumChe"/>
        </w:rPr>
        <w:t xml:space="preserve"> 표준에는 대각 변위 테스트를 통해 공작 기계의 체적 성능을 평가할 수 있다고 기술되어 있다. 새로운 키트는 쉽고 빠르게 셋업할 수 있고 정렬이 간편하며 국제 표준에 맞게 빠른 데이터 분석이 가능하다는 이점이 있다</w:t>
      </w:r>
      <w:r w:rsidR="00AD64EB">
        <w:rPr>
          <w:rFonts w:ascii="DotumChe" w:eastAsia="DotumChe" w:hAnsi="DotumChe"/>
        </w:rPr>
        <w:t>.</w:t>
      </w: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  <w:r w:rsidRPr="00AD64EB">
        <w:rPr>
          <w:rFonts w:ascii="Helvetica" w:eastAsia="DotumChe" w:hAnsi="Helvetica"/>
        </w:rPr>
        <w:t>Renishaw</w:t>
      </w:r>
      <w:r w:rsidRPr="001A49C1">
        <w:rPr>
          <w:rFonts w:ascii="DotumChe" w:eastAsia="DotumChe" w:hAnsi="DotumChe"/>
        </w:rPr>
        <w:t xml:space="preserve"> 선형 대각 측정 키트는 </w:t>
      </w:r>
      <w:r w:rsidRPr="00AD64EB">
        <w:rPr>
          <w:rFonts w:ascii="Helvetica" w:eastAsia="DotumChe" w:hAnsi="Helvetica"/>
        </w:rPr>
        <w:t>XL-80</w:t>
      </w:r>
      <w:r w:rsidRPr="001A49C1">
        <w:rPr>
          <w:rFonts w:ascii="DotumChe" w:eastAsia="DotumChe" w:hAnsi="DotumChe"/>
        </w:rPr>
        <w:t xml:space="preserve"> 레이저 간섭계 시스템으로 레이저 대각 테스트를 수행하는 데 필요한 모든 것을 제공한다. 이 키트는 공작 기계 베드에 자석으로 부착되며 </w:t>
      </w:r>
      <w:r w:rsidRPr="00AD64EB">
        <w:rPr>
          <w:rFonts w:ascii="Helvetica" w:eastAsia="DotumChe" w:hAnsi="Helvetica"/>
        </w:rPr>
        <w:t>XL-80</w:t>
      </w:r>
      <w:r w:rsidRPr="001A49C1">
        <w:rPr>
          <w:rFonts w:ascii="DotumChe" w:eastAsia="DotumChe" w:hAnsi="DotumChe"/>
        </w:rPr>
        <w:t>과 옵티컬 액세서리들을 쉽고 빠르게 고정 및 셋업 할 수 있도록 설계되었다</w:t>
      </w:r>
      <w:r w:rsidR="00AD64EB">
        <w:rPr>
          <w:rFonts w:ascii="DotumChe" w:eastAsia="DotumChe" w:hAnsi="DotumChe"/>
        </w:rPr>
        <w:t xml:space="preserve">. </w:t>
      </w:r>
      <w:r w:rsidRPr="001A49C1">
        <w:rPr>
          <w:rFonts w:ascii="DotumChe" w:eastAsia="DotumChe" w:hAnsi="DotumChe"/>
        </w:rPr>
        <w:t>그런 다음 빔 조정기와 스위블 미러(플레이트에 부착)를 사용하여 레이저 빔과 기계 대각선을 미세하게 조절하면서 맞출 수 있다</w:t>
      </w:r>
      <w:r w:rsidR="00AD64EB">
        <w:rPr>
          <w:rFonts w:ascii="DotumChe" w:eastAsia="DotumChe" w:hAnsi="DotumChe"/>
        </w:rPr>
        <w:t>.</w:t>
      </w: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  <w:r w:rsidRPr="001A49C1">
        <w:rPr>
          <w:rFonts w:ascii="DotumChe" w:eastAsia="DotumChe" w:hAnsi="DotumChe"/>
        </w:rPr>
        <w:t xml:space="preserve">새로운 키트를 사용하여 </w:t>
      </w:r>
      <w:r w:rsidRPr="00AD64EB">
        <w:rPr>
          <w:rFonts w:ascii="Helvetica" w:eastAsia="DotumChe" w:hAnsi="Helvetica"/>
        </w:rPr>
        <w:t>XL-80</w:t>
      </w:r>
      <w:r w:rsidRPr="001A49C1">
        <w:rPr>
          <w:rFonts w:ascii="DotumChe" w:eastAsia="DotumChe" w:hAnsi="DotumChe"/>
        </w:rPr>
        <w:t>과 옵티컬 액세서리를 기계 베드에 장착하는 방식의 주요 이점 중 하나는 하나의 기계 대각선을 측정한 후 간편한 재조정만으로 플레이트를 다른 장비로 옮겨 쉽게 대각 정렬을 할 수 있다는 것이다</w:t>
      </w:r>
      <w:r w:rsidR="00AD64EB">
        <w:rPr>
          <w:rFonts w:ascii="DotumChe" w:eastAsia="DotumChe" w:hAnsi="DotumChe"/>
        </w:rPr>
        <w:t>.</w:t>
      </w: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  <w:r w:rsidRPr="00AD64EB">
        <w:rPr>
          <w:rFonts w:ascii="Helvetica" w:eastAsia="DotumChe" w:hAnsi="Helvetica"/>
        </w:rPr>
        <w:t>Renishaw</w:t>
      </w:r>
      <w:r w:rsidRPr="001A49C1">
        <w:rPr>
          <w:rFonts w:ascii="DotumChe" w:eastAsia="DotumChe" w:hAnsi="DotumChe"/>
        </w:rPr>
        <w:t xml:space="preserve">는 하드웨어 시스템 외에 레이저 대각 테스트를 쉽게 수행할 수 있는 소프트웨어도 제공한다. </w:t>
      </w:r>
      <w:r w:rsidRPr="00AD64EB">
        <w:rPr>
          <w:rFonts w:ascii="Helvetica" w:eastAsia="DotumChe" w:hAnsi="Helvetica"/>
        </w:rPr>
        <w:t>XCal-View</w:t>
      </w:r>
      <w:r w:rsidRPr="001A49C1">
        <w:rPr>
          <w:rFonts w:ascii="DotumChe" w:eastAsia="DotumChe" w:hAnsi="DotumChe"/>
        </w:rPr>
        <w:t xml:space="preserve">는 </w:t>
      </w:r>
      <w:r w:rsidRPr="00AD64EB">
        <w:rPr>
          <w:rFonts w:ascii="Helvetica" w:eastAsia="DotumChe" w:hAnsi="Helvetica"/>
        </w:rPr>
        <w:t>ISO 230-6</w:t>
      </w:r>
      <w:r w:rsidRPr="001A49C1">
        <w:rPr>
          <w:rFonts w:ascii="DotumChe" w:eastAsia="DotumChe" w:hAnsi="DotumChe"/>
        </w:rPr>
        <w:t xml:space="preserve"> 및 </w:t>
      </w:r>
      <w:r w:rsidRPr="00AD64EB">
        <w:rPr>
          <w:rFonts w:ascii="Helvetica" w:eastAsia="DotumChe" w:hAnsi="Helvetica"/>
        </w:rPr>
        <w:t>B5.54</w:t>
      </w:r>
      <w:r w:rsidRPr="001A49C1">
        <w:rPr>
          <w:rFonts w:ascii="DotumChe" w:eastAsia="DotumChe" w:hAnsi="DotumChe"/>
        </w:rPr>
        <w:t xml:space="preserve"> 표준에 부합하는 레이저 대각 테스트를 위한 편리한 데이터 분석을 제공한다. 이 애플리케이션은 레이저 대각 테스트에서 데이터를 가져와, 주요 오차를 알려주고 결과를 그래프 형태로 보여주는 보고서를 제공할 수 있다.</w:t>
      </w: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</w:p>
    <w:p w:rsidR="005F4D6B" w:rsidRPr="001A49C1" w:rsidRDefault="005F4D6B" w:rsidP="00AD64EB">
      <w:pPr>
        <w:spacing w:line="288" w:lineRule="auto"/>
        <w:rPr>
          <w:rFonts w:ascii="DotumChe" w:eastAsia="DotumChe" w:hAnsi="DotumChe" w:cs="Arial"/>
        </w:rPr>
      </w:pPr>
      <w:r w:rsidRPr="00AD64EB">
        <w:rPr>
          <w:rFonts w:ascii="Helvetica" w:eastAsia="DotumChe" w:hAnsi="Helvetica"/>
        </w:rPr>
        <w:t>Renishaw</w:t>
      </w:r>
      <w:r w:rsidRPr="001A49C1">
        <w:rPr>
          <w:rFonts w:ascii="DotumChe" w:eastAsia="DotumChe" w:hAnsi="DotumChe"/>
        </w:rPr>
        <w:t xml:space="preserve">의 캘리브레이션 및 성능 모니터링 제품에 대한 자세한 사항은 </w:t>
      </w:r>
      <w:hyperlink r:id="rId9">
        <w:r w:rsidRPr="00AD64EB">
          <w:rPr>
            <w:rFonts w:ascii="Helvetica" w:eastAsia="DotumChe" w:hAnsi="Helvetica"/>
          </w:rPr>
          <w:t>www.renishaw.co.kr/calibration</w:t>
        </w:r>
      </w:hyperlink>
      <w:r w:rsidRPr="001A49C1">
        <w:rPr>
          <w:rFonts w:ascii="DotumChe" w:eastAsia="DotumChe" w:hAnsi="DotumChe"/>
        </w:rPr>
        <w:t>을 참조한다</w:t>
      </w:r>
      <w:r w:rsidR="00AD64EB">
        <w:rPr>
          <w:rFonts w:ascii="DotumChe" w:eastAsia="DotumChe" w:hAnsi="DotumChe"/>
        </w:rPr>
        <w:t>.</w:t>
      </w:r>
    </w:p>
    <w:p w:rsidR="005F4D6B" w:rsidRPr="0078672C" w:rsidRDefault="005F4D6B" w:rsidP="00AD64EB">
      <w:pPr>
        <w:pStyle w:val="NormalWeb"/>
        <w:spacing w:line="288" w:lineRule="auto"/>
        <w:jc w:val="center"/>
        <w:rPr>
          <w:rFonts w:ascii="DotumChe" w:eastAsia="DotumChe" w:hAnsi="DotumChe" w:cs="Arial"/>
          <w:sz w:val="22"/>
          <w:szCs w:val="20"/>
        </w:rPr>
      </w:pPr>
      <w:r w:rsidRPr="0078672C">
        <w:rPr>
          <w:rFonts w:ascii="DotumChe" w:eastAsia="DotumChe" w:hAnsi="DotumChe"/>
          <w:sz w:val="22"/>
        </w:rPr>
        <w:t>끝</w:t>
      </w:r>
      <w:bookmarkStart w:id="0" w:name="_GoBack"/>
      <w:bookmarkEnd w:id="0"/>
    </w:p>
    <w:p w:rsidR="008273CD" w:rsidRPr="00CA6AFA" w:rsidRDefault="008273CD" w:rsidP="00CA6AFA">
      <w:pPr>
        <w:spacing w:line="24" w:lineRule="atLeast"/>
        <w:jc w:val="center"/>
        <w:rPr>
          <w:rFonts w:ascii="DotumChe" w:eastAsia="DotumChe" w:hAnsi="DotumChe" w:cs="Arial"/>
          <w:sz w:val="22"/>
        </w:rPr>
      </w:pP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B32BC"/>
    <w:rsid w:val="00511C52"/>
    <w:rsid w:val="005F4D6B"/>
    <w:rsid w:val="006F350F"/>
    <w:rsid w:val="008273CD"/>
    <w:rsid w:val="00940D25"/>
    <w:rsid w:val="009C6B2C"/>
    <w:rsid w:val="00A73059"/>
    <w:rsid w:val="00AD64EB"/>
    <w:rsid w:val="00CA6AFA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.kr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B226-B474-479C-9D19-F18E5CA7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7</cp:revision>
  <cp:lastPrinted>2011-08-09T10:37:00Z</cp:lastPrinted>
  <dcterms:created xsi:type="dcterms:W3CDTF">2015-05-19T11:14:00Z</dcterms:created>
  <dcterms:modified xsi:type="dcterms:W3CDTF">2015-09-09T10:42:00Z</dcterms:modified>
</cp:coreProperties>
</file>