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5E5A8B" w:rsidRDefault="003645D6" w:rsidP="005E5A8B">
      <w:pPr>
        <w:spacing w:line="24" w:lineRule="atLeast"/>
        <w:ind w:right="-554"/>
        <w:contextualSpacing/>
        <w:rPr>
          <w:rFonts w:ascii="DotumChe" w:eastAsia="DotumChe" w:hAnsi="DotumChe"/>
          <w:i/>
          <w:noProof/>
        </w:rPr>
      </w:pPr>
    </w:p>
    <w:p w:rsidR="00DE5D1C" w:rsidRPr="005E5A8B" w:rsidRDefault="009C6B2C" w:rsidP="005E5A8B">
      <w:pPr>
        <w:spacing w:line="24" w:lineRule="atLeast"/>
        <w:ind w:right="-554"/>
        <w:contextualSpacing/>
        <w:rPr>
          <w:rFonts w:ascii="DotumChe" w:eastAsia="DotumChe" w:hAnsi="DotumChe" w:cs="Arial"/>
        </w:rPr>
      </w:pPr>
      <w:r w:rsidRPr="005E5A8B">
        <w:rPr>
          <w:rFonts w:ascii="DotumChe" w:eastAsia="DotumChe" w:hAnsi="DotumChe"/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Arial Unicode MS" w:eastAsia="Arial Unicode MS" w:hAnsi="Arial Unicode MS" w:cs="Arial Unicode MS"/>
        </w:rPr>
      </w:pPr>
      <w:r w:rsidRPr="005E5A8B">
        <w:rPr>
          <w:rFonts w:ascii="Helvetica" w:eastAsia="Arial Unicode MS" w:hAnsi="Helvetica" w:cs="Arial Unicode MS"/>
          <w:b/>
          <w:sz w:val="22"/>
        </w:rPr>
        <w:t>Renishaw, EMO 2015</w:t>
      </w:r>
      <w:r w:rsidRPr="005E5A8B">
        <w:rPr>
          <w:rFonts w:ascii="Arial Unicode MS" w:eastAsia="Arial Unicode MS" w:hAnsi="Arial Unicode MS" w:cs="Arial Unicode MS"/>
          <w:sz w:val="22"/>
        </w:rPr>
        <w:t xml:space="preserve">에서 새로운 버전의 </w:t>
      </w:r>
      <w:r w:rsidRPr="005E5A8B">
        <w:rPr>
          <w:rFonts w:ascii="Helvetica" w:eastAsia="Arial Unicode MS" w:hAnsi="Helvetica" w:cs="Arial Unicode MS"/>
          <w:b/>
          <w:sz w:val="22"/>
        </w:rPr>
        <w:t>REVO®</w:t>
      </w:r>
      <w:r w:rsidRPr="005E5A8B">
        <w:rPr>
          <w:rFonts w:ascii="Arial Unicode MS" w:eastAsia="Arial Unicode MS" w:hAnsi="Arial Unicode MS" w:cs="Arial Unicode MS"/>
          <w:sz w:val="22"/>
        </w:rPr>
        <w:t xml:space="preserve"> 멀티 센서 </w:t>
      </w:r>
      <w:r w:rsidRPr="005E5A8B">
        <w:rPr>
          <w:rFonts w:ascii="Helvetica" w:eastAsia="Arial Unicode MS" w:hAnsi="Helvetica" w:cs="Arial Unicode MS"/>
          <w:b/>
          <w:sz w:val="22"/>
        </w:rPr>
        <w:t>5</w:t>
      </w:r>
      <w:r w:rsidRPr="005E5A8B">
        <w:rPr>
          <w:rFonts w:ascii="Arial Unicode MS" w:eastAsia="Arial Unicode MS" w:hAnsi="Arial Unicode MS" w:cs="Arial Unicode MS"/>
          <w:sz w:val="22"/>
        </w:rPr>
        <w:t>축 측정 시스템 발표</w:t>
      </w: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  <w:r w:rsidRPr="005E5A8B">
        <w:rPr>
          <w:rFonts w:ascii="Helvetica" w:eastAsia="DotumChe" w:hAnsi="Helvetica"/>
        </w:rPr>
        <w:t>Renishaw</w:t>
      </w:r>
      <w:r w:rsidRPr="005E5A8B">
        <w:rPr>
          <w:rFonts w:ascii="DotumChe" w:eastAsia="DotumChe" w:hAnsi="DotumChe"/>
        </w:rPr>
        <w:t xml:space="preserve">에서 </w:t>
      </w:r>
      <w:r w:rsidRPr="005E5A8B">
        <w:rPr>
          <w:rFonts w:ascii="Helvetica" w:eastAsia="DotumChe" w:hAnsi="Helvetica"/>
        </w:rPr>
        <w:t>3</w:t>
      </w:r>
      <w:r w:rsidRPr="005E5A8B">
        <w:rPr>
          <w:rFonts w:ascii="DotumChe" w:eastAsia="DotumChe" w:hAnsi="DotumChe"/>
        </w:rPr>
        <w:t>차원 측정기(</w:t>
      </w:r>
      <w:r w:rsidRPr="005E5A8B">
        <w:rPr>
          <w:rFonts w:ascii="Helvetica" w:eastAsia="DotumChe" w:hAnsi="Helvetica"/>
        </w:rPr>
        <w:t>CMM</w:t>
      </w:r>
      <w:r w:rsidRPr="005E5A8B">
        <w:rPr>
          <w:rFonts w:ascii="DotumChe" w:eastAsia="DotumChe" w:hAnsi="DotumChe"/>
        </w:rPr>
        <w:t xml:space="preserve">)에 사용되는 혁신적인 기존 멀티 센서 </w:t>
      </w:r>
      <w:r w:rsidRPr="005E5A8B">
        <w:rPr>
          <w:rFonts w:ascii="Helvetica" w:eastAsia="DotumChe" w:hAnsi="Helvetica"/>
        </w:rPr>
        <w:t>5</w:t>
      </w:r>
      <w:r w:rsidRPr="005E5A8B">
        <w:rPr>
          <w:rFonts w:ascii="DotumChe" w:eastAsia="DotumChe" w:hAnsi="DotumChe"/>
        </w:rPr>
        <w:t xml:space="preserve">축 측정 헤드를 개선한 새 버전, </w:t>
      </w:r>
      <w:r w:rsidRPr="005E5A8B">
        <w:rPr>
          <w:rFonts w:ascii="Helvetica" w:eastAsia="DotumChe" w:hAnsi="Helvetica"/>
        </w:rPr>
        <w:t>REVO-2</w:t>
      </w:r>
      <w:r w:rsidRPr="005E5A8B">
        <w:rPr>
          <w:rFonts w:ascii="DotumChe" w:eastAsia="DotumChe" w:hAnsi="DotumChe"/>
        </w:rPr>
        <w:t xml:space="preserve">를 출시한다고 발표했다. </w:t>
      </w:r>
      <w:r w:rsidRPr="005E5A8B">
        <w:rPr>
          <w:rFonts w:ascii="Helvetica" w:eastAsia="DotumChe" w:hAnsi="Helvetica"/>
        </w:rPr>
        <w:t>RVP</w:t>
      </w:r>
      <w:r w:rsidRPr="005E5A8B">
        <w:rPr>
          <w:rFonts w:ascii="DotumChe" w:eastAsia="DotumChe" w:hAnsi="DotumChe"/>
        </w:rPr>
        <w:t xml:space="preserve"> 비전 측정 프로브와 같은 최신 </w:t>
      </w:r>
      <w:r w:rsidRPr="005E5A8B">
        <w:rPr>
          <w:rFonts w:ascii="Helvetica" w:eastAsia="DotumChe" w:hAnsi="Helvetica"/>
        </w:rPr>
        <w:t>REVO</w:t>
      </w:r>
      <w:r w:rsidRPr="005E5A8B">
        <w:rPr>
          <w:rFonts w:ascii="DotumChe" w:eastAsia="DotumChe" w:hAnsi="DotumChe"/>
        </w:rPr>
        <w:t xml:space="preserve"> 센서를 탑재하도록 파워와 통신 기능을 개선한 </w:t>
      </w:r>
      <w:r w:rsidRPr="005E5A8B">
        <w:rPr>
          <w:rFonts w:ascii="Helvetica" w:eastAsia="DotumChe" w:hAnsi="Helvetica"/>
        </w:rPr>
        <w:t>REVO-2</w:t>
      </w:r>
      <w:r w:rsidRPr="005E5A8B">
        <w:rPr>
          <w:rFonts w:ascii="DotumChe" w:eastAsia="DotumChe" w:hAnsi="DotumChe"/>
        </w:rPr>
        <w:t xml:space="preserve">와 새로운 </w:t>
      </w:r>
      <w:r w:rsidRPr="005E5A8B">
        <w:rPr>
          <w:rFonts w:ascii="Helvetica" w:eastAsia="DotumChe" w:hAnsi="Helvetica"/>
        </w:rPr>
        <w:t>CMM</w:t>
      </w:r>
      <w:r w:rsidRPr="005E5A8B">
        <w:rPr>
          <w:rFonts w:ascii="DotumChe" w:eastAsia="DotumChe" w:hAnsi="DotumChe"/>
        </w:rPr>
        <w:t xml:space="preserve"> 컨트롤러 </w:t>
      </w:r>
      <w:r w:rsidRPr="005E5A8B">
        <w:rPr>
          <w:rFonts w:ascii="Helvetica" w:eastAsia="DotumChe" w:hAnsi="Helvetica"/>
        </w:rPr>
        <w:t>UCC S5</w:t>
      </w:r>
      <w:r w:rsidRPr="005E5A8B">
        <w:rPr>
          <w:rFonts w:ascii="DotumChe" w:eastAsia="DotumChe" w:hAnsi="DotumChe"/>
        </w:rPr>
        <w:t xml:space="preserve">는, 성공한 제품으로 평가받는 </w:t>
      </w:r>
      <w:r w:rsidRPr="005E5A8B">
        <w:rPr>
          <w:rFonts w:ascii="Helvetica" w:eastAsia="DotumChe" w:hAnsi="Helvetica"/>
        </w:rPr>
        <w:t>REVO</w:t>
      </w:r>
      <w:r w:rsidRPr="005E5A8B">
        <w:rPr>
          <w:rFonts w:ascii="DotumChe" w:eastAsia="DotumChe" w:hAnsi="DotumChe"/>
        </w:rPr>
        <w:t xml:space="preserve"> 멀티 센서 시스템을 기반으로 제작되었다. 이 헤드는 네거티브 A축에서의 이동 범위가 증가해, 부품 접근성을 개선하고 스타일러스 셋업 복잡성을 줄</w:t>
      </w:r>
      <w:bookmarkStart w:id="0" w:name="_GoBack"/>
      <w:bookmarkEnd w:id="0"/>
      <w:r w:rsidRPr="005E5A8B">
        <w:rPr>
          <w:rFonts w:ascii="DotumChe" w:eastAsia="DotumChe" w:hAnsi="DotumChe"/>
        </w:rPr>
        <w:t>여주는 이점이 있다.</w:t>
      </w: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  <w:r w:rsidRPr="005E5A8B">
        <w:rPr>
          <w:rFonts w:ascii="Helvetica" w:eastAsia="DotumChe" w:hAnsi="Helvetica"/>
        </w:rPr>
        <w:t>REVO-2</w:t>
      </w:r>
      <w:r w:rsidRPr="005E5A8B">
        <w:rPr>
          <w:rFonts w:ascii="DotumChe" w:eastAsia="DotumChe" w:hAnsi="DotumChe"/>
        </w:rPr>
        <w:t xml:space="preserve">는 우수한 내구성과 탁월한 계측 성능에다 초소형화를 구현한 </w:t>
      </w:r>
      <w:r w:rsidRPr="005E5A8B">
        <w:rPr>
          <w:rFonts w:ascii="Helvetica" w:eastAsia="DotumChe" w:hAnsi="Helvetica"/>
        </w:rPr>
        <w:t>Renishaw</w:t>
      </w:r>
      <w:r w:rsidRPr="005E5A8B">
        <w:rPr>
          <w:rFonts w:ascii="DotumChe" w:eastAsia="DotumChe" w:hAnsi="DotumChe"/>
        </w:rPr>
        <w:t xml:space="preserve"> 자체 </w:t>
      </w:r>
      <w:r w:rsidRPr="005E5A8B">
        <w:rPr>
          <w:rFonts w:ascii="Helvetica" w:eastAsia="DotumChe" w:hAnsi="Helvetica"/>
        </w:rPr>
        <w:t>ATOM™</w:t>
      </w:r>
      <w:r w:rsidRPr="005E5A8B">
        <w:rPr>
          <w:rFonts w:ascii="DotumChe" w:eastAsia="DotumChe" w:hAnsi="DotumChe"/>
        </w:rPr>
        <w:t xml:space="preserve"> 옵티컬 증분 엔코더 시스템을 탑재하고 있다. </w:t>
      </w:r>
      <w:r w:rsidRPr="005E5A8B">
        <w:rPr>
          <w:rFonts w:ascii="Helvetica" w:eastAsia="DotumChe" w:hAnsi="Helvetica"/>
        </w:rPr>
        <w:t>ATOM</w:t>
      </w:r>
      <w:r w:rsidRPr="005E5A8B">
        <w:rPr>
          <w:rFonts w:ascii="DotumChe" w:eastAsia="DotumChe" w:hAnsi="DotumChe"/>
        </w:rPr>
        <w:t xml:space="preserve">은 필터링 옵틱을 사용하는 세계에서 가장 작은 판독 헤드이다. </w:t>
      </w:r>
      <w:r w:rsidRPr="005E5A8B">
        <w:rPr>
          <w:rFonts w:ascii="Helvetica" w:eastAsia="DotumChe" w:hAnsi="Helvetica"/>
        </w:rPr>
        <w:t>ATOM</w:t>
      </w:r>
      <w:r w:rsidRPr="005E5A8B">
        <w:rPr>
          <w:rFonts w:ascii="DotumChe" w:eastAsia="DotumChe" w:hAnsi="DotumChe"/>
        </w:rPr>
        <w:t xml:space="preserve">은 최대 속도가 </w:t>
      </w:r>
      <w:r w:rsidRPr="005E5A8B">
        <w:rPr>
          <w:rFonts w:ascii="Helvetica" w:eastAsia="DotumChe" w:hAnsi="Helvetica"/>
        </w:rPr>
        <w:t>20 m/s</w:t>
      </w:r>
      <w:r w:rsidRPr="005E5A8B">
        <w:rPr>
          <w:rFonts w:ascii="DotumChe" w:eastAsia="DotumChe" w:hAnsi="DotumChe"/>
        </w:rPr>
        <w:t>(</w:t>
      </w:r>
      <w:r w:rsidRPr="005E5A8B">
        <w:rPr>
          <w:rFonts w:ascii="Helvetica" w:eastAsia="DotumChe" w:hAnsi="Helvetica"/>
        </w:rPr>
        <w:t xml:space="preserve">17 mm </w:t>
      </w:r>
      <w:r w:rsidRPr="005E5A8B">
        <w:rPr>
          <w:rFonts w:ascii="DotumChe" w:eastAsia="DotumChe" w:hAnsi="DotumChe"/>
        </w:rPr>
        <w:t xml:space="preserve">디스크에서 </w:t>
      </w:r>
      <w:r w:rsidRPr="005E5A8B">
        <w:rPr>
          <w:rFonts w:ascii="Helvetica" w:eastAsia="DotumChe" w:hAnsi="Helvetica"/>
        </w:rPr>
        <w:t>29,000 RPM</w:t>
      </w:r>
      <w:r w:rsidRPr="005E5A8B">
        <w:rPr>
          <w:rFonts w:ascii="DotumChe" w:eastAsia="DotumChe" w:hAnsi="DotumChe"/>
        </w:rPr>
        <w:t xml:space="preserve">)이고 분해능은 </w:t>
      </w:r>
      <w:r w:rsidRPr="005E5A8B">
        <w:rPr>
          <w:rFonts w:ascii="Helvetica" w:eastAsia="DotumChe" w:hAnsi="Helvetica"/>
        </w:rPr>
        <w:t>1 nm</w:t>
      </w:r>
      <w:r w:rsidRPr="005E5A8B">
        <w:rPr>
          <w:rFonts w:ascii="DotumChe" w:eastAsia="DotumChe" w:hAnsi="DotumChe"/>
        </w:rPr>
        <w:t>(</w:t>
      </w:r>
      <w:r w:rsidRPr="005E5A8B">
        <w:rPr>
          <w:rFonts w:ascii="Helvetica" w:eastAsia="DotumChe" w:hAnsi="Helvetica"/>
        </w:rPr>
        <w:t>108 mm</w:t>
      </w:r>
      <w:r w:rsidRPr="005E5A8B">
        <w:rPr>
          <w:rFonts w:ascii="DotumChe" w:eastAsia="DotumChe" w:hAnsi="DotumChe"/>
        </w:rPr>
        <w:t xml:space="preserve"> 디스크에서 </w:t>
      </w:r>
      <w:r w:rsidRPr="005E5A8B">
        <w:rPr>
          <w:rFonts w:ascii="Helvetica" w:eastAsia="DotumChe" w:hAnsi="Helvetica"/>
        </w:rPr>
        <w:t>0.004 arc second</w:t>
      </w:r>
      <w:r w:rsidRPr="005E5A8B">
        <w:rPr>
          <w:rFonts w:ascii="DotumChe" w:eastAsia="DotumChe" w:hAnsi="DotumChe"/>
        </w:rPr>
        <w:t>)에 달하며 스테인리스 강철과 유리 형태의 다양한 리니어 및 로터리 (앵글) 스케일 이용이 가능하다.</w:t>
      </w: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  <w:r w:rsidRPr="005E5A8B">
        <w:rPr>
          <w:rFonts w:ascii="Helvetica" w:eastAsia="DotumChe" w:hAnsi="Helvetica"/>
        </w:rPr>
        <w:t>REVO-2</w:t>
      </w:r>
      <w:r w:rsidRPr="005E5A8B">
        <w:rPr>
          <w:rFonts w:ascii="DotumChe" w:eastAsia="DotumChe" w:hAnsi="DotumChe"/>
        </w:rPr>
        <w:t xml:space="preserve">는 유일한 </w:t>
      </w:r>
      <w:r w:rsidRPr="005E5A8B">
        <w:rPr>
          <w:rFonts w:ascii="Helvetica" w:eastAsia="DotumChe" w:hAnsi="Helvetica"/>
        </w:rPr>
        <w:t>CMM</w:t>
      </w:r>
      <w:r w:rsidRPr="005E5A8B">
        <w:rPr>
          <w:rFonts w:ascii="DotumChe" w:eastAsia="DotumChe" w:hAnsi="DotumChe"/>
        </w:rPr>
        <w:t xml:space="preserve">용 스캐닝 시스템으로, 기계 </w:t>
      </w:r>
      <w:r w:rsidRPr="005E5A8B">
        <w:rPr>
          <w:rFonts w:ascii="Helvetica" w:eastAsia="DotumChe" w:hAnsi="Helvetica"/>
        </w:rPr>
        <w:t>3</w:t>
      </w:r>
      <w:r w:rsidRPr="005E5A8B">
        <w:rPr>
          <w:rFonts w:ascii="DotumChe" w:eastAsia="DotumChe" w:hAnsi="DotumChe"/>
        </w:rPr>
        <w:t xml:space="preserve">개와 헤드 축 </w:t>
      </w:r>
      <w:r w:rsidRPr="005E5A8B">
        <w:rPr>
          <w:rFonts w:ascii="Helvetica" w:eastAsia="DotumChe" w:hAnsi="Helvetica"/>
        </w:rPr>
        <w:t>2</w:t>
      </w:r>
      <w:r w:rsidRPr="005E5A8B">
        <w:rPr>
          <w:rFonts w:ascii="DotumChe" w:eastAsia="DotumChe" w:hAnsi="DotumChe"/>
        </w:rPr>
        <w:t xml:space="preserve">개의 동작을 동시에 제어하면서 </w:t>
      </w:r>
      <w:r w:rsidRPr="005E5A8B">
        <w:rPr>
          <w:rFonts w:ascii="Helvetica" w:eastAsia="DotumChe" w:hAnsi="Helvetica"/>
        </w:rPr>
        <w:t>2D</w:t>
      </w:r>
      <w:r w:rsidRPr="005E5A8B">
        <w:rPr>
          <w:rFonts w:ascii="DotumChe" w:eastAsia="DotumChe" w:hAnsi="DotumChe"/>
        </w:rPr>
        <w:t xml:space="preserve"> 및 </w:t>
      </w:r>
      <w:r w:rsidRPr="005E5A8B">
        <w:rPr>
          <w:rFonts w:ascii="Helvetica" w:eastAsia="DotumChe" w:hAnsi="Helvetica"/>
        </w:rPr>
        <w:t>3D</w:t>
      </w:r>
      <w:r w:rsidRPr="005E5A8B">
        <w:rPr>
          <w:rFonts w:ascii="DotumChe" w:eastAsia="DotumChe" w:hAnsi="DotumChe"/>
        </w:rPr>
        <w:t xml:space="preserve"> 촉각 프로브와 표면 거칠기 측정 프로브 그리고 최근 지원되기 시작한 비접촉 비전 프로브를 사용하여 공작물 데이터를 수집한다. 헤드의 새로운 설계에는 매우 높은 데이터 캡처율에서 정밀 공작물 측정이 가능한 첨단 레이저 측정 및 전기 신호 전송 기술이 사용되었다. </w:t>
      </w:r>
      <w:r w:rsidRPr="005E5A8B">
        <w:rPr>
          <w:rFonts w:ascii="Helvetica" w:eastAsia="DotumChe" w:hAnsi="Helvetica"/>
        </w:rPr>
        <w:t>5</w:t>
      </w:r>
      <w:r w:rsidRPr="005E5A8B">
        <w:rPr>
          <w:rFonts w:ascii="DotumChe" w:eastAsia="DotumChe" w:hAnsi="DotumChe"/>
        </w:rPr>
        <w:t xml:space="preserve">축 제어 시스템은 측정 헤드가 대부분의 작업을 처리하므로 기계 이동과 관련해서 발생하는 대부분의 바람직하지 않은 동적 오류를 없애준다.  </w:t>
      </w:r>
      <w:r w:rsidRPr="005E5A8B">
        <w:rPr>
          <w:rFonts w:ascii="Helvetica" w:eastAsia="DotumChe" w:hAnsi="Helvetica"/>
        </w:rPr>
        <w:t>CMM</w:t>
      </w:r>
      <w:r w:rsidRPr="005E5A8B">
        <w:rPr>
          <w:rFonts w:ascii="DotumChe" w:eastAsia="DotumChe" w:hAnsi="DotumChe"/>
        </w:rPr>
        <w:t xml:space="preserve">에 비해 헤드가 훨씬 가볍고 더 동적이므로 해로운 동적 오차를 유발하지 않고 신속하게 부품 형상 변화를 따라갈 수 있다. </w:t>
      </w:r>
      <w:r w:rsidRPr="005E5A8B">
        <w:rPr>
          <w:rFonts w:ascii="Helvetica" w:eastAsia="DotumChe" w:hAnsi="Helvetica"/>
        </w:rPr>
        <w:t>REVO-2</w:t>
      </w:r>
      <w:r w:rsidRPr="005E5A8B">
        <w:rPr>
          <w:rFonts w:ascii="DotumChe" w:eastAsia="DotumChe" w:hAnsi="DotumChe"/>
        </w:rPr>
        <w:t xml:space="preserve"> 멀티 센서 시스템은 원래의 </w:t>
      </w:r>
      <w:r w:rsidRPr="005E5A8B">
        <w:rPr>
          <w:rFonts w:ascii="Helvetica" w:eastAsia="DotumChe" w:hAnsi="Helvetica"/>
        </w:rPr>
        <w:t>REVO</w:t>
      </w:r>
      <w:r w:rsidRPr="005E5A8B">
        <w:rPr>
          <w:rFonts w:ascii="DotumChe" w:eastAsia="DotumChe" w:hAnsi="DotumChe"/>
        </w:rPr>
        <w:t xml:space="preserve"> 제품과 동일한 </w:t>
      </w:r>
      <w:r w:rsidRPr="005E5A8B">
        <w:rPr>
          <w:rFonts w:ascii="Helvetica" w:eastAsia="DotumChe" w:hAnsi="Helvetica"/>
        </w:rPr>
        <w:t>I++ DME</w:t>
      </w:r>
      <w:r w:rsidRPr="005E5A8B">
        <w:rPr>
          <w:rFonts w:ascii="DotumChe" w:eastAsia="DotumChe" w:hAnsi="DotumChe"/>
        </w:rPr>
        <w:t xml:space="preserve"> 규격 인터페이스로 관리된다. </w:t>
      </w: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  <w:r w:rsidRPr="005E5A8B">
        <w:rPr>
          <w:rFonts w:ascii="Helvetica" w:eastAsia="DotumChe" w:hAnsi="Helvetica"/>
        </w:rPr>
        <w:t>REVO</w:t>
      </w:r>
      <w:r w:rsidRPr="005E5A8B">
        <w:rPr>
          <w:rFonts w:ascii="DotumChe" w:eastAsia="DotumChe" w:hAnsi="DotumChe"/>
        </w:rPr>
        <w:t xml:space="preserve"> 시스템은 </w:t>
      </w:r>
      <w:r w:rsidRPr="005E5A8B">
        <w:rPr>
          <w:rFonts w:ascii="Helvetica" w:eastAsia="DotumChe" w:hAnsi="Helvetica"/>
        </w:rPr>
        <w:t>CMM</w:t>
      </w:r>
      <w:r w:rsidRPr="005E5A8B">
        <w:rPr>
          <w:rFonts w:ascii="DotumChe" w:eastAsia="DotumChe" w:hAnsi="DotumChe"/>
        </w:rPr>
        <w:t>에서 공작물 검사에 획기적인 이점을 제공하는 혁신적인 5축 측정 기술을 인정 받아 다양한 국제 기술상을 수상하였다.</w:t>
      </w: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</w:p>
    <w:p w:rsidR="00A47251" w:rsidRDefault="00A47251" w:rsidP="005E5A8B">
      <w:pPr>
        <w:spacing w:line="24" w:lineRule="atLeast"/>
        <w:contextualSpacing/>
        <w:jc w:val="both"/>
        <w:rPr>
          <w:rFonts w:ascii="DotumChe" w:eastAsia="DotumChe" w:hAnsi="DotumChe"/>
        </w:rPr>
      </w:pPr>
      <w:r w:rsidRPr="005E5A8B">
        <w:rPr>
          <w:rFonts w:ascii="Helvetica" w:eastAsia="DotumChe" w:hAnsi="Helvetica"/>
        </w:rPr>
        <w:t>2015</w:t>
      </w:r>
      <w:r w:rsidRPr="005E5A8B">
        <w:rPr>
          <w:rFonts w:ascii="DotumChe" w:eastAsia="DotumChe" w:hAnsi="DotumChe"/>
        </w:rPr>
        <w:t xml:space="preserve">년 </w:t>
      </w:r>
      <w:r w:rsidRPr="005E5A8B">
        <w:rPr>
          <w:rFonts w:ascii="Helvetica" w:eastAsia="DotumChe" w:hAnsi="Helvetica"/>
        </w:rPr>
        <w:t>10</w:t>
      </w:r>
      <w:r w:rsidRPr="005E5A8B">
        <w:rPr>
          <w:rFonts w:ascii="DotumChe" w:eastAsia="DotumChe" w:hAnsi="DotumChe"/>
        </w:rPr>
        <w:t xml:space="preserve">월 </w:t>
      </w:r>
      <w:r w:rsidRPr="005E5A8B">
        <w:rPr>
          <w:rFonts w:ascii="Helvetica" w:eastAsia="DotumChe" w:hAnsi="Helvetica"/>
        </w:rPr>
        <w:t>5</w:t>
      </w:r>
      <w:r w:rsidRPr="005E5A8B">
        <w:rPr>
          <w:rFonts w:ascii="DotumChe" w:eastAsia="DotumChe" w:hAnsi="DotumChe"/>
        </w:rPr>
        <w:t xml:space="preserve">일부터 </w:t>
      </w:r>
      <w:r w:rsidRPr="005E5A8B">
        <w:rPr>
          <w:rFonts w:ascii="Helvetica" w:eastAsia="DotumChe" w:hAnsi="Helvetica"/>
        </w:rPr>
        <w:t>10</w:t>
      </w:r>
      <w:r w:rsidRPr="005E5A8B">
        <w:rPr>
          <w:rFonts w:ascii="DotumChe" w:eastAsia="DotumChe" w:hAnsi="DotumChe"/>
        </w:rPr>
        <w:t xml:space="preserve">일까지 이탈리아 밀라노에서 개최되는 </w:t>
      </w:r>
      <w:r w:rsidRPr="005E5A8B">
        <w:rPr>
          <w:rFonts w:ascii="Helvetica" w:eastAsia="DotumChe" w:hAnsi="Helvetica"/>
        </w:rPr>
        <w:t>EMO 2015</w:t>
      </w:r>
      <w:r w:rsidRPr="005E5A8B">
        <w:rPr>
          <w:rFonts w:ascii="DotumChe" w:eastAsia="DotumChe" w:hAnsi="DotumChe"/>
        </w:rPr>
        <w:t xml:space="preserve">에서, 방문객들은 </w:t>
      </w:r>
      <w:r w:rsidRPr="005E5A8B">
        <w:rPr>
          <w:rFonts w:ascii="Helvetica" w:eastAsia="DotumChe" w:hAnsi="Helvetica"/>
        </w:rPr>
        <w:t>5</w:t>
      </w:r>
      <w:r w:rsidRPr="005E5A8B">
        <w:rPr>
          <w:rFonts w:ascii="DotumChe" w:eastAsia="DotumChe" w:hAnsi="DotumChe"/>
        </w:rPr>
        <w:t xml:space="preserve">홀, </w:t>
      </w:r>
      <w:r w:rsidRPr="005E5A8B">
        <w:rPr>
          <w:rFonts w:ascii="Helvetica" w:eastAsia="DotumChe" w:hAnsi="Helvetica"/>
        </w:rPr>
        <w:t>D15</w:t>
      </w:r>
      <w:r w:rsidRPr="005E5A8B">
        <w:rPr>
          <w:rFonts w:ascii="DotumChe" w:eastAsia="DotumChe" w:hAnsi="DotumChe"/>
        </w:rPr>
        <w:t xml:space="preserve">에서 레니쇼가 전시하는 새로운 </w:t>
      </w:r>
      <w:r w:rsidRPr="005E5A8B">
        <w:rPr>
          <w:rFonts w:ascii="Helvetica" w:eastAsia="DotumChe" w:hAnsi="Helvetica"/>
        </w:rPr>
        <w:t>REVO-2</w:t>
      </w:r>
      <w:r w:rsidRPr="005E5A8B">
        <w:rPr>
          <w:rFonts w:ascii="DotumChe" w:eastAsia="DotumChe" w:hAnsi="DotumChe"/>
        </w:rPr>
        <w:t xml:space="preserve"> 시스템을 만나볼 수 있다.</w:t>
      </w:r>
    </w:p>
    <w:p w:rsidR="005E5A8B" w:rsidRDefault="005E5A8B" w:rsidP="005E5A8B">
      <w:pPr>
        <w:spacing w:line="24" w:lineRule="atLeast"/>
        <w:contextualSpacing/>
        <w:jc w:val="both"/>
        <w:rPr>
          <w:rFonts w:ascii="DotumChe" w:eastAsia="DotumChe" w:hAnsi="DotumChe"/>
        </w:rPr>
      </w:pPr>
    </w:p>
    <w:p w:rsidR="005E5A8B" w:rsidRPr="005E5A8B" w:rsidRDefault="005E5A8B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  <w:r w:rsidRPr="005E5A8B">
        <w:rPr>
          <w:rFonts w:ascii="DotumChe" w:eastAsia="DotumChe" w:hAnsi="DotumChe" w:cs="Arial" w:hint="eastAsia"/>
        </w:rPr>
        <w:t>자세한</w:t>
      </w:r>
      <w:r w:rsidRPr="005E5A8B">
        <w:rPr>
          <w:rFonts w:ascii="DotumChe" w:eastAsia="DotumChe" w:hAnsi="DotumChe" w:cs="Arial"/>
        </w:rPr>
        <w:t xml:space="preserve"> </w:t>
      </w:r>
      <w:r w:rsidRPr="005E5A8B">
        <w:rPr>
          <w:rFonts w:ascii="DotumChe" w:eastAsia="DotumChe" w:hAnsi="DotumChe" w:cs="Arial" w:hint="eastAsia"/>
        </w:rPr>
        <w:t>사항은</w:t>
      </w:r>
      <w:r w:rsidRPr="005E5A8B">
        <w:rPr>
          <w:rFonts w:ascii="DotumChe" w:eastAsia="DotumChe" w:hAnsi="DotumChe" w:cs="Arial"/>
        </w:rPr>
        <w:t xml:space="preserve"> </w:t>
      </w:r>
      <w:r w:rsidRPr="005E5A8B">
        <w:rPr>
          <w:rFonts w:ascii="Helvetica" w:eastAsia="DotumChe" w:hAnsi="Helvetica" w:cs="Arial"/>
        </w:rPr>
        <w:t>www.renishaw.co.kr/cmm</w:t>
      </w:r>
      <w:r w:rsidRPr="005E5A8B">
        <w:rPr>
          <w:rFonts w:ascii="DotumChe" w:eastAsia="DotumChe" w:hAnsi="DotumChe" w:cs="Arial" w:hint="eastAsia"/>
        </w:rPr>
        <w:t>를</w:t>
      </w:r>
      <w:r w:rsidRPr="005E5A8B">
        <w:rPr>
          <w:rFonts w:ascii="DotumChe" w:eastAsia="DotumChe" w:hAnsi="DotumChe" w:cs="Arial"/>
        </w:rPr>
        <w:t xml:space="preserve"> </w:t>
      </w:r>
      <w:r w:rsidRPr="005E5A8B">
        <w:rPr>
          <w:rFonts w:ascii="DotumChe" w:eastAsia="DotumChe" w:hAnsi="DotumChe" w:cs="Arial" w:hint="eastAsia"/>
        </w:rPr>
        <w:t>참조하십시오</w:t>
      </w:r>
      <w:r w:rsidRPr="005E5A8B">
        <w:rPr>
          <w:rFonts w:ascii="DotumChe" w:eastAsia="DotumChe" w:hAnsi="DotumChe" w:cs="Arial"/>
        </w:rPr>
        <w:t>.</w:t>
      </w:r>
    </w:p>
    <w:p w:rsidR="00A47251" w:rsidRPr="005E5A8B" w:rsidRDefault="00A47251" w:rsidP="005E5A8B">
      <w:pPr>
        <w:spacing w:line="24" w:lineRule="atLeast"/>
        <w:contextualSpacing/>
        <w:jc w:val="both"/>
        <w:rPr>
          <w:rFonts w:ascii="DotumChe" w:eastAsia="DotumChe" w:hAnsi="DotumChe" w:cs="Arial"/>
        </w:rPr>
      </w:pPr>
    </w:p>
    <w:p w:rsidR="008273CD" w:rsidRPr="005E5A8B" w:rsidRDefault="00A47251" w:rsidP="005E5A8B">
      <w:pPr>
        <w:spacing w:line="24" w:lineRule="atLeast"/>
        <w:contextualSpacing/>
        <w:jc w:val="center"/>
        <w:rPr>
          <w:rFonts w:ascii="DotumChe" w:eastAsia="DotumChe" w:hAnsi="DotumChe" w:cs="Arial"/>
          <w:sz w:val="22"/>
        </w:rPr>
      </w:pPr>
      <w:r w:rsidRPr="005E5A8B">
        <w:rPr>
          <w:rFonts w:ascii="DotumChe" w:eastAsia="DotumChe" w:hAnsi="DotumChe"/>
          <w:sz w:val="22"/>
        </w:rPr>
        <w:t>끝</w:t>
      </w:r>
    </w:p>
    <w:sectPr w:rsidR="008273CD" w:rsidRPr="005E5A8B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A2" w:rsidRDefault="00347AA2" w:rsidP="008273CD">
      <w:r>
        <w:separator/>
      </w:r>
    </w:p>
  </w:endnote>
  <w:endnote w:type="continuationSeparator" w:id="0">
    <w:p w:rsidR="00347AA2" w:rsidRDefault="00347AA2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A2" w:rsidRDefault="00347AA2" w:rsidP="008273CD">
      <w:r>
        <w:separator/>
      </w:r>
    </w:p>
  </w:footnote>
  <w:footnote w:type="continuationSeparator" w:id="0">
    <w:p w:rsidR="00347AA2" w:rsidRDefault="00347AA2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285907"/>
    <w:rsid w:val="00343AD3"/>
    <w:rsid w:val="00347AA2"/>
    <w:rsid w:val="003645D6"/>
    <w:rsid w:val="00373DCB"/>
    <w:rsid w:val="0039422D"/>
    <w:rsid w:val="003B32BC"/>
    <w:rsid w:val="00511C52"/>
    <w:rsid w:val="005E5A8B"/>
    <w:rsid w:val="006F350F"/>
    <w:rsid w:val="008273CD"/>
    <w:rsid w:val="00940D25"/>
    <w:rsid w:val="009C6B2C"/>
    <w:rsid w:val="00A47251"/>
    <w:rsid w:val="00A73059"/>
    <w:rsid w:val="00CA6AFA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8B82-CA28-470E-8756-74A1E6A0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786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8</cp:revision>
  <cp:lastPrinted>2011-08-09T10:37:00Z</cp:lastPrinted>
  <dcterms:created xsi:type="dcterms:W3CDTF">2015-05-19T11:14:00Z</dcterms:created>
  <dcterms:modified xsi:type="dcterms:W3CDTF">2015-09-17T08:45:00Z</dcterms:modified>
</cp:coreProperties>
</file>