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25" w:rsidRDefault="00460C25" w:rsidP="005E5963">
      <w:pPr>
        <w:spacing w:line="24" w:lineRule="atLeast"/>
        <w:ind w:right="567"/>
        <w:rPr>
          <w:rFonts w:ascii="Arial" w:hAnsi="Arial" w:cs="Arial"/>
        </w:rPr>
      </w:pPr>
    </w:p>
    <w:p w:rsidR="0073088A" w:rsidRPr="00121BFD" w:rsidRDefault="00121BFD" w:rsidP="005E5963">
      <w:pPr>
        <w:spacing w:line="24" w:lineRule="atLeast"/>
        <w:ind w:right="567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zh-TW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D2" w:rsidRPr="006D6B55" w:rsidRDefault="007825D2" w:rsidP="005E5963">
      <w:pPr>
        <w:spacing w:line="24" w:lineRule="atLeast"/>
        <w:ind w:right="-271"/>
        <w:rPr>
          <w:rFonts w:ascii="Arial" w:hAnsi="Arial" w:cs="Arial"/>
          <w:b/>
          <w:sz w:val="22"/>
        </w:rPr>
      </w:pPr>
      <w:r w:rsidRPr="006D6B55">
        <w:rPr>
          <w:rFonts w:ascii="Arial" w:hAnsi="Arial"/>
          <w:b/>
          <w:sz w:val="22"/>
        </w:rPr>
        <w:t>Firma Renishaw wprowadza nową, bezdotykową sondę wizyjną dla systemu multisensorycznego REVO®</w:t>
      </w:r>
    </w:p>
    <w:p w:rsidR="007825D2" w:rsidRPr="007825D2" w:rsidRDefault="007825D2" w:rsidP="005E5963">
      <w:pPr>
        <w:spacing w:line="24" w:lineRule="atLeast"/>
        <w:ind w:right="-271"/>
        <w:rPr>
          <w:rFonts w:ascii="Arial" w:hAnsi="Arial" w:cs="Arial"/>
        </w:rPr>
      </w:pPr>
    </w:p>
    <w:p w:rsidR="007825D2" w:rsidRPr="007825D2" w:rsidRDefault="007825D2" w:rsidP="005E5963">
      <w:pPr>
        <w:spacing w:line="24" w:lineRule="atLeast"/>
        <w:ind w:right="-271"/>
        <w:rPr>
          <w:rFonts w:ascii="Arial" w:hAnsi="Arial" w:cs="Arial"/>
        </w:rPr>
      </w:pPr>
      <w:r>
        <w:rPr>
          <w:rFonts w:ascii="Arial" w:hAnsi="Arial"/>
        </w:rPr>
        <w:t>Firma Renishaw przedstawia nową sondę do pomiarów wizyjnych (RVP) do użytku z 5-osiowym systemem pomiarowym REVO w maszynach współrzędnościowych (CMM). Sonda RVP rozszerza możliwości pomiarów multisensorycznych systemu REVO poprzez dodanie opcji pomiaru bezdotykowego do istniejącego pomiaru elektrostykowego, szybkiego skanowania dotykowego oraz możliwości pomiaru chropowatości powierzchni.</w:t>
      </w:r>
      <w:bookmarkStart w:id="0" w:name="_GoBack"/>
      <w:bookmarkEnd w:id="0"/>
    </w:p>
    <w:p w:rsidR="007825D2" w:rsidRPr="007825D2" w:rsidRDefault="007825D2" w:rsidP="005E5963">
      <w:pPr>
        <w:spacing w:line="24" w:lineRule="atLeast"/>
        <w:ind w:right="-271"/>
        <w:rPr>
          <w:rFonts w:ascii="Arial" w:hAnsi="Arial" w:cs="Arial"/>
        </w:rPr>
      </w:pPr>
    </w:p>
    <w:p w:rsidR="007825D2" w:rsidRPr="007825D2" w:rsidRDefault="007825D2" w:rsidP="005E5963">
      <w:pPr>
        <w:spacing w:line="24" w:lineRule="atLeast"/>
        <w:ind w:right="-271"/>
        <w:rPr>
          <w:rFonts w:ascii="Arial" w:hAnsi="Arial" w:cs="Arial"/>
        </w:rPr>
      </w:pPr>
      <w:r>
        <w:rPr>
          <w:rFonts w:ascii="Arial" w:hAnsi="Arial"/>
        </w:rPr>
        <w:t>W pewnych zastosowaniach pomiar bezdotykowy oferuje istotne zalety w porównaniu do tradycyjnych technik pomiarów dotykowych. System RVP umożliwia przeprowadzanie pomiarów elementów wykonanych z cienkiej blachy, zawierających wiele otworów o średnicy nawet 0,5 mm oraz części niemożliwych do pomiaru dotykowego. Sonda RVP charakteryzuje się wydajnością i możliwością współpracy z maszyną współrzędnościową poprzez wykorzystanie przemieszczenia 5-osiowego oraz nieograniczonego pozycjonowania głowicy REVO.</w:t>
      </w:r>
    </w:p>
    <w:p w:rsidR="007825D2" w:rsidRPr="007825D2" w:rsidRDefault="007825D2" w:rsidP="005E5963">
      <w:pPr>
        <w:spacing w:line="24" w:lineRule="atLeast"/>
        <w:ind w:right="-271"/>
        <w:rPr>
          <w:rFonts w:ascii="Arial" w:hAnsi="Arial" w:cs="Arial"/>
        </w:rPr>
      </w:pPr>
    </w:p>
    <w:p w:rsidR="007825D2" w:rsidRPr="007825D2" w:rsidRDefault="007825D2" w:rsidP="005E5963">
      <w:pPr>
        <w:spacing w:line="24" w:lineRule="atLeast"/>
        <w:ind w:right="-271"/>
        <w:rPr>
          <w:rFonts w:ascii="Arial" w:hAnsi="Arial" w:cs="Arial"/>
        </w:rPr>
      </w:pPr>
      <w:r>
        <w:rPr>
          <w:rFonts w:ascii="Arial" w:hAnsi="Arial"/>
        </w:rPr>
        <w:t>RVP składa się z sondy i modułów, które można automatycznie wymieniać ze  wszystkimi opcjami sond dostępnymi w systemie REVO, co pozwala na dobranie optymalnego narzędzia do skontrolowania szerokiej gamy mierzonych elementów, wszystkich na jednej maszynie współrzędnościowej. Dodatkowym usprawnieniem jest automatyczna synchronizacja danych z wielu czujników względem wspólnej baz</w:t>
      </w:r>
      <w:r w:rsidR="002B7B8B">
        <w:rPr>
          <w:rFonts w:ascii="Arial" w:hAnsi="Arial"/>
        </w:rPr>
        <w:t>y wymiarowej.</w:t>
      </w:r>
    </w:p>
    <w:p w:rsidR="007825D2" w:rsidRPr="007825D2" w:rsidRDefault="007825D2" w:rsidP="005E5963">
      <w:pPr>
        <w:spacing w:line="24" w:lineRule="atLeast"/>
        <w:ind w:right="-271"/>
        <w:rPr>
          <w:rFonts w:ascii="Arial" w:hAnsi="Arial" w:cs="Arial"/>
        </w:rPr>
      </w:pPr>
    </w:p>
    <w:p w:rsidR="007825D2" w:rsidRPr="007825D2" w:rsidRDefault="007825D2" w:rsidP="005E5963">
      <w:pPr>
        <w:spacing w:line="24" w:lineRule="atLeast"/>
        <w:ind w:right="13"/>
        <w:rPr>
          <w:rFonts w:ascii="Arial" w:hAnsi="Arial" w:cs="Arial"/>
        </w:rPr>
      </w:pPr>
      <w:r>
        <w:rPr>
          <w:rFonts w:ascii="Arial" w:hAnsi="Arial"/>
        </w:rPr>
        <w:t>Ponadto podczas korzystania z systemu RVP przedmiot jest oświetlany wbudowanymi, programowalnymi diodami LED znajdującymi się wewnątrz każdego modułu. Dostępna jest także możliwość odczytywania elementów w tle za pomocą podświetlenia w połączeniu z niestandardowym zamocowaniem mierzonego elementu.</w:t>
      </w:r>
    </w:p>
    <w:p w:rsidR="007825D2" w:rsidRPr="007825D2" w:rsidRDefault="007825D2" w:rsidP="005E5963">
      <w:pPr>
        <w:spacing w:line="24" w:lineRule="atLeast"/>
        <w:ind w:right="-271"/>
        <w:rPr>
          <w:rFonts w:ascii="Arial" w:hAnsi="Arial" w:cs="Arial"/>
        </w:rPr>
      </w:pPr>
    </w:p>
    <w:p w:rsidR="007825D2" w:rsidRPr="007825D2" w:rsidRDefault="007825D2" w:rsidP="005E5963">
      <w:pPr>
        <w:spacing w:line="24" w:lineRule="atLeast"/>
        <w:ind w:right="-271"/>
        <w:rPr>
          <w:rFonts w:ascii="Arial" w:hAnsi="Arial" w:cs="Arial"/>
        </w:rPr>
      </w:pPr>
      <w:r>
        <w:rPr>
          <w:rFonts w:ascii="Arial" w:hAnsi="Arial"/>
        </w:rPr>
        <w:t xml:space="preserve">Systemem RVP zarządza się za pomocą tego samego interfejsu zgodnego z wytycznymi I++ DME, </w:t>
      </w:r>
      <w:r w:rsidR="00460C25">
        <w:rPr>
          <w:rFonts w:ascii="Arial" w:hAnsi="Arial"/>
        </w:rPr>
        <w:br/>
      </w:r>
      <w:r>
        <w:rPr>
          <w:rFonts w:ascii="Arial" w:hAnsi="Arial"/>
        </w:rPr>
        <w:t>co w przypadku systemu REVO. Użytkownik może obsługiwać wszystkie jego funkcje za pomocą oprogramowania pomiarowego MODUS™ firmy Renishaw. Do nowych funkcji wizyjnych oprogramowania MODUS należy konfigurowanie RVP, obróbka obrazu z opcjami zależnymi od zastosowania, a także automatyczne przechowywanie obrazu w celu obejrzenia go i dalszej analizy.</w:t>
      </w:r>
    </w:p>
    <w:p w:rsidR="007825D2" w:rsidRPr="007825D2" w:rsidRDefault="007825D2" w:rsidP="005E5963">
      <w:pPr>
        <w:spacing w:line="24" w:lineRule="atLeast"/>
        <w:ind w:right="-271"/>
        <w:rPr>
          <w:rFonts w:ascii="Arial" w:hAnsi="Arial" w:cs="Arial"/>
        </w:rPr>
      </w:pPr>
    </w:p>
    <w:p w:rsidR="007825D2" w:rsidRPr="007825D2" w:rsidRDefault="007825D2" w:rsidP="005E5963">
      <w:pPr>
        <w:spacing w:line="24" w:lineRule="atLeast"/>
        <w:ind w:right="-271"/>
        <w:rPr>
          <w:rFonts w:ascii="Arial" w:hAnsi="Arial" w:cs="Arial"/>
        </w:rPr>
      </w:pPr>
      <w:r>
        <w:rPr>
          <w:rFonts w:ascii="Arial" w:hAnsi="Arial"/>
        </w:rPr>
        <w:t>W dniach od 5-go do 10-go Października 2015 r. na Targach EMO 2015 w Mediolanie Klienci odwiedzający będą mogli zapoznać się z nowym systemem RVP prezentowanym przez firmę Renishaw w hali 5 na stoisku D15.</w:t>
      </w:r>
    </w:p>
    <w:p w:rsidR="00460C25" w:rsidRDefault="00460C25" w:rsidP="005E5963">
      <w:pPr>
        <w:pStyle w:val="NormalWeb"/>
        <w:spacing w:before="0" w:after="0" w:line="24" w:lineRule="atLeast"/>
        <w:rPr>
          <w:rFonts w:ascii="Arial" w:hAnsi="Arial"/>
          <w:sz w:val="20"/>
        </w:rPr>
      </w:pPr>
    </w:p>
    <w:p w:rsidR="005E5963" w:rsidRDefault="005E5963" w:rsidP="005E5963">
      <w:pPr>
        <w:pStyle w:val="NormalWeb"/>
        <w:spacing w:before="0" w:after="0" w:line="24" w:lineRule="atLeast"/>
        <w:rPr>
          <w:rFonts w:ascii="Arial" w:hAnsi="Arial"/>
          <w:sz w:val="20"/>
        </w:rPr>
      </w:pPr>
      <w:r w:rsidRPr="005E5963">
        <w:rPr>
          <w:rFonts w:ascii="Arial" w:hAnsi="Arial"/>
          <w:sz w:val="20"/>
        </w:rPr>
        <w:t>Aby uzyskać więcej informacji, odw</w:t>
      </w:r>
      <w:r>
        <w:rPr>
          <w:rFonts w:ascii="Arial" w:hAnsi="Arial"/>
          <w:sz w:val="20"/>
        </w:rPr>
        <w:t>iedź witrynę www.renishaw.pl/cmm</w:t>
      </w:r>
      <w:r w:rsidRPr="005E5963">
        <w:rPr>
          <w:rFonts w:ascii="Arial" w:hAnsi="Arial"/>
          <w:sz w:val="20"/>
        </w:rPr>
        <w:t>.</w:t>
      </w:r>
    </w:p>
    <w:p w:rsidR="00460C25" w:rsidRDefault="00460C25" w:rsidP="005E5963">
      <w:pPr>
        <w:pStyle w:val="NormalWeb"/>
        <w:spacing w:before="0" w:after="0" w:line="24" w:lineRule="atLeast"/>
        <w:jc w:val="center"/>
        <w:rPr>
          <w:rFonts w:ascii="Arial" w:hAnsi="Arial"/>
          <w:sz w:val="20"/>
        </w:rPr>
      </w:pPr>
    </w:p>
    <w:p w:rsidR="0006668E" w:rsidRPr="00121BFD" w:rsidRDefault="0079371E" w:rsidP="005E5963">
      <w:pPr>
        <w:pStyle w:val="NormalWeb"/>
        <w:spacing w:before="0" w:after="0" w:line="24" w:lineRule="atLeast"/>
        <w:jc w:val="center"/>
      </w:pPr>
      <w:r>
        <w:rPr>
          <w:rFonts w:ascii="Arial" w:hAnsi="Arial"/>
          <w:sz w:val="22"/>
        </w:rPr>
        <w:t>-</w:t>
      </w:r>
      <w:r w:rsidR="00041EF0" w:rsidRPr="006D6B55">
        <w:rPr>
          <w:rFonts w:ascii="Arial" w:hAnsi="Arial"/>
          <w:sz w:val="22"/>
        </w:rPr>
        <w:t>Koniec</w:t>
      </w:r>
      <w:r>
        <w:rPr>
          <w:rFonts w:ascii="Arial" w:hAnsi="Arial"/>
          <w:sz w:val="22"/>
        </w:rPr>
        <w:t>-</w:t>
      </w: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1C" w:rsidRDefault="00356D1C" w:rsidP="002E2F8C">
      <w:r>
        <w:separator/>
      </w:r>
    </w:p>
  </w:endnote>
  <w:endnote w:type="continuationSeparator" w:id="0">
    <w:p w:rsidR="00356D1C" w:rsidRDefault="00356D1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1C" w:rsidRDefault="00356D1C" w:rsidP="002E2F8C">
      <w:r>
        <w:separator/>
      </w:r>
    </w:p>
  </w:footnote>
  <w:footnote w:type="continuationSeparator" w:id="0">
    <w:p w:rsidR="00356D1C" w:rsidRDefault="00356D1C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B7B8B"/>
    <w:rsid w:val="002E2F8C"/>
    <w:rsid w:val="00304407"/>
    <w:rsid w:val="00324ED1"/>
    <w:rsid w:val="00326CC4"/>
    <w:rsid w:val="003377F3"/>
    <w:rsid w:val="0034023D"/>
    <w:rsid w:val="00356D1C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60C25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E5963"/>
    <w:rsid w:val="00641A64"/>
    <w:rsid w:val="0065468E"/>
    <w:rsid w:val="00694EDE"/>
    <w:rsid w:val="006A46F3"/>
    <w:rsid w:val="006C2C75"/>
    <w:rsid w:val="006D6B55"/>
    <w:rsid w:val="006E4D82"/>
    <w:rsid w:val="006F5B4C"/>
    <w:rsid w:val="00705CCA"/>
    <w:rsid w:val="00720134"/>
    <w:rsid w:val="0073088A"/>
    <w:rsid w:val="00760943"/>
    <w:rsid w:val="00775194"/>
    <w:rsid w:val="007825D2"/>
    <w:rsid w:val="007873FD"/>
    <w:rsid w:val="0079371E"/>
    <w:rsid w:val="007C1CE4"/>
    <w:rsid w:val="007C4DCE"/>
    <w:rsid w:val="007D5450"/>
    <w:rsid w:val="007D6F1E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77EA4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2416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9</cp:revision>
  <cp:lastPrinted>2015-06-09T12:12:00Z</cp:lastPrinted>
  <dcterms:created xsi:type="dcterms:W3CDTF">2015-06-24T11:09:00Z</dcterms:created>
  <dcterms:modified xsi:type="dcterms:W3CDTF">2015-09-09T11:03:00Z</dcterms:modified>
</cp:coreProperties>
</file>