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404F3" w:rsidRDefault="0073088A" w:rsidP="0040034C">
      <w:pPr>
        <w:spacing w:line="24" w:lineRule="atLeast"/>
        <w:ind w:right="567"/>
        <w:rPr>
          <w:rFonts w:ascii="Helvetica" w:eastAsia="汉仪中等线简" w:hAnsi="Helvetica" w:cs="Arial"/>
          <w:noProof/>
          <w:lang w:val="en-GB" w:eastAsia="en-GB" w:bidi="ar-SA"/>
        </w:rPr>
      </w:pPr>
    </w:p>
    <w:p w:rsidR="00F357DA" w:rsidRPr="003404F3" w:rsidRDefault="00BD2929" w:rsidP="0040034C">
      <w:pPr>
        <w:spacing w:line="24" w:lineRule="atLeast"/>
        <w:ind w:right="567"/>
        <w:rPr>
          <w:rFonts w:ascii="Helvetica" w:eastAsia="汉仪中等线简" w:hAnsi="Helvetica" w:cs="Arial"/>
          <w:noProof/>
          <w:lang w:val="en-GB" w:eastAsia="en-GB" w:bidi="ar-SA"/>
        </w:rPr>
      </w:pPr>
      <w:r w:rsidRPr="003404F3">
        <w:rPr>
          <w:rFonts w:ascii="Helvetica" w:eastAsia="汉仪中等线简" w:hAnsi="Helvetica" w:cs="Arial"/>
          <w:noProof/>
          <w:lang w:val="en-US" w:bidi="ar-SA"/>
        </w:rPr>
        <w:drawing>
          <wp:anchor distT="0" distB="0" distL="114300" distR="114300" simplePos="0" relativeHeight="251659264" behindDoc="0" locked="0" layoutInCell="1" allowOverlap="1">
            <wp:simplePos x="0" y="0"/>
            <wp:positionH relativeFrom="column">
              <wp:posOffset>4176947</wp:posOffset>
            </wp:positionH>
            <wp:positionV relativeFrom="paragraph">
              <wp:posOffset>-392540</wp:posOffset>
            </wp:positionV>
            <wp:extent cx="2019631" cy="397565"/>
            <wp:effectExtent l="0" t="0" r="0" b="0"/>
            <wp:wrapNone/>
            <wp:docPr id="11"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F357DA" w:rsidRPr="003404F3" w:rsidRDefault="00F357DA" w:rsidP="0040034C">
      <w:pPr>
        <w:spacing w:line="24" w:lineRule="atLeast"/>
        <w:ind w:right="567"/>
        <w:rPr>
          <w:rFonts w:ascii="Helvetica" w:eastAsia="汉仪中等线简" w:hAnsi="Helvetica" w:cs="Arial"/>
          <w:noProof/>
          <w:lang w:val="en-GB" w:eastAsia="en-GB" w:bidi="ar-SA"/>
        </w:rPr>
      </w:pPr>
    </w:p>
    <w:p w:rsidR="00F357DA" w:rsidRPr="003404F3" w:rsidRDefault="00F357DA" w:rsidP="0040034C">
      <w:pPr>
        <w:spacing w:line="24" w:lineRule="atLeast"/>
        <w:ind w:right="567"/>
        <w:rPr>
          <w:rFonts w:ascii="Helvetica" w:eastAsia="汉仪中等线简" w:hAnsi="Helvetica" w:cs="Arial"/>
        </w:rPr>
      </w:pPr>
    </w:p>
    <w:p w:rsidR="007825D2" w:rsidRPr="003404F3" w:rsidRDefault="007825D2" w:rsidP="0040034C">
      <w:pPr>
        <w:spacing w:line="24" w:lineRule="atLeast"/>
        <w:ind w:right="-271"/>
        <w:rPr>
          <w:rFonts w:ascii="Helvetica" w:eastAsia="汉仪中等线简" w:hAnsi="Helvetica" w:cs="Arial"/>
          <w:b/>
          <w:sz w:val="22"/>
        </w:rPr>
      </w:pPr>
      <w:r w:rsidRPr="003404F3">
        <w:rPr>
          <w:rFonts w:ascii="Helvetica" w:eastAsia="汉仪中等线简" w:hAnsi="Helvetica" w:cs="Arial"/>
          <w:b/>
          <w:sz w:val="22"/>
        </w:rPr>
        <w:t>雷尼绍宣布推出适用于</w:t>
      </w:r>
      <w:r w:rsidRPr="003404F3">
        <w:rPr>
          <w:rFonts w:ascii="Helvetica" w:eastAsia="汉仪中等线简" w:hAnsi="Helvetica" w:cs="Arial"/>
          <w:b/>
          <w:sz w:val="22"/>
        </w:rPr>
        <w:t>REVO®</w:t>
      </w:r>
      <w:r w:rsidRPr="003404F3">
        <w:rPr>
          <w:rFonts w:ascii="Helvetica" w:eastAsia="汉仪中等线简" w:hAnsi="Helvetica" w:cs="Arial"/>
          <w:b/>
          <w:sz w:val="22"/>
        </w:rPr>
        <w:t>多传感器系统的全新非接触式影像测头</w:t>
      </w:r>
    </w:p>
    <w:p w:rsidR="007825D2" w:rsidRPr="003404F3" w:rsidRDefault="007825D2" w:rsidP="0040034C">
      <w:pPr>
        <w:spacing w:line="24" w:lineRule="atLeast"/>
        <w:ind w:right="-271"/>
        <w:rPr>
          <w:rFonts w:ascii="Helvetica" w:eastAsia="汉仪中等线简" w:hAnsi="Helvetica" w:cs="Arial"/>
        </w:rPr>
      </w:pPr>
    </w:p>
    <w:p w:rsidR="007825D2" w:rsidRPr="003404F3" w:rsidRDefault="007825D2" w:rsidP="00CC0D16">
      <w:pPr>
        <w:spacing w:line="24" w:lineRule="atLeast"/>
        <w:ind w:right="-271"/>
        <w:jc w:val="both"/>
        <w:rPr>
          <w:rFonts w:ascii="Helvetica" w:eastAsia="汉仪中等线简" w:hAnsi="Helvetica" w:cs="Arial"/>
        </w:rPr>
      </w:pPr>
      <w:r w:rsidRPr="003404F3">
        <w:rPr>
          <w:rFonts w:ascii="Helvetica" w:eastAsia="汉仪中等线简" w:hAnsi="Helvetica" w:cs="Arial"/>
        </w:rPr>
        <w:t>雷尼绍隆重地宣布推出全新影像测头</w:t>
      </w:r>
      <w:r w:rsidRPr="003404F3">
        <w:rPr>
          <w:rFonts w:ascii="Helvetica" w:eastAsia="汉仪中等线简" w:hAnsi="Helvetica" w:cs="Arial"/>
        </w:rPr>
        <w:t xml:space="preserve"> (RVP)</w:t>
      </w:r>
      <w:r w:rsidR="00CC0D16" w:rsidRPr="003404F3">
        <w:rPr>
          <w:rFonts w:ascii="Helvetica" w:eastAsia="汉仪中等线简" w:hAnsi="Helvetica" w:cs="Arial"/>
          <w:lang w:val="en-US"/>
        </w:rPr>
        <w:t>，</w:t>
      </w:r>
      <w:r w:rsidRPr="003404F3">
        <w:rPr>
          <w:rFonts w:ascii="Helvetica" w:eastAsia="汉仪中等线简" w:hAnsi="Helvetica" w:cs="Arial"/>
        </w:rPr>
        <w:t>以在坐标测量机</w:t>
      </w:r>
      <w:r w:rsidRPr="003404F3">
        <w:rPr>
          <w:rFonts w:ascii="Helvetica" w:eastAsia="汉仪中等线简" w:hAnsi="Helvetica" w:cs="Arial"/>
        </w:rPr>
        <w:t xml:space="preserve"> (CMM) </w:t>
      </w:r>
      <w:r w:rsidRPr="003404F3">
        <w:rPr>
          <w:rFonts w:ascii="Helvetica" w:eastAsia="汉仪中等线简" w:hAnsi="Helvetica" w:cs="Arial"/>
        </w:rPr>
        <w:t>上与</w:t>
      </w:r>
      <w:r w:rsidRPr="003404F3">
        <w:rPr>
          <w:rFonts w:ascii="Helvetica" w:eastAsia="汉仪中等线简" w:hAnsi="Helvetica" w:cs="Arial"/>
        </w:rPr>
        <w:t>REVO</w:t>
      </w:r>
      <w:r w:rsidRPr="003404F3">
        <w:rPr>
          <w:rFonts w:ascii="Helvetica" w:eastAsia="汉仪中等线简" w:hAnsi="Helvetica" w:cs="Arial"/>
        </w:rPr>
        <w:t>五轴测量系统配用。</w:t>
      </w:r>
      <w:r w:rsidRPr="003404F3">
        <w:rPr>
          <w:rFonts w:ascii="Helvetica" w:eastAsia="汉仪中等线简" w:hAnsi="Helvetica" w:cs="Arial"/>
        </w:rPr>
        <w:t>RVP</w:t>
      </w:r>
      <w:r w:rsidRPr="003404F3">
        <w:rPr>
          <w:rFonts w:ascii="Helvetica" w:eastAsia="汉仪中等线简" w:hAnsi="Helvetica" w:cs="Arial"/>
        </w:rPr>
        <w:t>通过将非接触式检测功能添加至该系统现有的触发式、高速接触式扫描和表面粗糙度测量功能中，来增强</w:t>
      </w:r>
      <w:r w:rsidRPr="003404F3">
        <w:rPr>
          <w:rFonts w:ascii="Helvetica" w:eastAsia="汉仪中等线简" w:hAnsi="Helvetica" w:cs="Arial"/>
        </w:rPr>
        <w:t>REVO</w:t>
      </w:r>
      <w:r w:rsidRPr="003404F3">
        <w:rPr>
          <w:rFonts w:ascii="Helvetica" w:eastAsia="汉仪中等线简" w:hAnsi="Helvetica" w:cs="Arial"/>
        </w:rPr>
        <w:t>的多传感器功能。</w:t>
      </w:r>
    </w:p>
    <w:p w:rsidR="007825D2" w:rsidRPr="003404F3" w:rsidRDefault="007825D2" w:rsidP="00CC0D16">
      <w:pPr>
        <w:spacing w:line="24" w:lineRule="atLeast"/>
        <w:ind w:right="-271"/>
        <w:jc w:val="both"/>
        <w:rPr>
          <w:rFonts w:ascii="Helvetica" w:eastAsia="汉仪中等线简" w:hAnsi="Helvetica" w:cs="Arial"/>
        </w:rPr>
      </w:pPr>
    </w:p>
    <w:p w:rsidR="007825D2" w:rsidRPr="003404F3" w:rsidRDefault="007825D2" w:rsidP="00CC0D16">
      <w:pPr>
        <w:spacing w:line="24" w:lineRule="atLeast"/>
        <w:ind w:right="-271"/>
        <w:jc w:val="both"/>
        <w:rPr>
          <w:rFonts w:ascii="Helvetica" w:eastAsia="汉仪中等线简" w:hAnsi="Helvetica" w:cs="Arial"/>
        </w:rPr>
      </w:pPr>
      <w:r w:rsidRPr="003404F3">
        <w:rPr>
          <w:rFonts w:ascii="Helvetica" w:eastAsia="汉仪中等线简" w:hAnsi="Helvetica" w:cs="Arial"/>
        </w:rPr>
        <w:t>就某些应用而言，非接触式检测技术明显优于传统的接触式测头测量技术。对于具有大量小至</w:t>
      </w:r>
      <w:r w:rsidRPr="003404F3">
        <w:rPr>
          <w:rFonts w:ascii="Helvetica" w:eastAsia="汉仪中等线简" w:hAnsi="Helvetica" w:cs="Arial"/>
        </w:rPr>
        <w:t>0.5 mm</w:t>
      </w:r>
      <w:r w:rsidRPr="003404F3">
        <w:rPr>
          <w:rFonts w:ascii="Helvetica" w:eastAsia="汉仪中等线简" w:hAnsi="Helvetica" w:cs="Arial"/>
        </w:rPr>
        <w:t>的孔的薄板金属工件或组件以及不适合接触式测量的工件，可以利用</w:t>
      </w:r>
      <w:r w:rsidRPr="003404F3">
        <w:rPr>
          <w:rFonts w:ascii="Helvetica" w:eastAsia="汉仪中等线简" w:hAnsi="Helvetica" w:cs="Arial"/>
        </w:rPr>
        <w:t>RVP</w:t>
      </w:r>
      <w:r w:rsidRPr="003404F3">
        <w:rPr>
          <w:rFonts w:ascii="Helvetica" w:eastAsia="汉仪中等线简" w:hAnsi="Helvetica" w:cs="Arial"/>
        </w:rPr>
        <w:t>系统进行全面检测。</w:t>
      </w:r>
      <w:r w:rsidRPr="003404F3">
        <w:rPr>
          <w:rFonts w:ascii="Helvetica" w:eastAsia="汉仪中等线简" w:hAnsi="Helvetica" w:cs="Arial"/>
        </w:rPr>
        <w:t>RVP</w:t>
      </w:r>
      <w:r w:rsidRPr="003404F3">
        <w:rPr>
          <w:rFonts w:ascii="Helvetica" w:eastAsia="汉仪中等线简" w:hAnsi="Helvetica" w:cs="Arial"/>
        </w:rPr>
        <w:t>同时还利用</w:t>
      </w:r>
      <w:r w:rsidRPr="003404F3">
        <w:rPr>
          <w:rFonts w:ascii="Helvetica" w:eastAsia="汉仪中等线简" w:hAnsi="Helvetica" w:cs="Arial"/>
        </w:rPr>
        <w:t>REVO</w:t>
      </w:r>
      <w:r w:rsidRPr="003404F3">
        <w:rPr>
          <w:rFonts w:ascii="Helvetica" w:eastAsia="汉仪中等线简" w:hAnsi="Helvetica" w:cs="Arial"/>
        </w:rPr>
        <w:t>测座提供的五轴运动和无级定位来显著提高测量效率和坐标测量机功能。</w:t>
      </w:r>
    </w:p>
    <w:p w:rsidR="007825D2" w:rsidRPr="003404F3" w:rsidRDefault="007825D2" w:rsidP="00CC0D16">
      <w:pPr>
        <w:spacing w:line="24" w:lineRule="atLeast"/>
        <w:ind w:right="-271"/>
        <w:jc w:val="both"/>
        <w:rPr>
          <w:rFonts w:ascii="Helvetica" w:eastAsia="汉仪中等线简" w:hAnsi="Helvetica" w:cs="Arial"/>
        </w:rPr>
      </w:pPr>
    </w:p>
    <w:p w:rsidR="007825D2" w:rsidRPr="003404F3" w:rsidRDefault="007825D2" w:rsidP="00CC0D16">
      <w:pPr>
        <w:spacing w:line="24" w:lineRule="atLeast"/>
        <w:ind w:right="-271"/>
        <w:jc w:val="both"/>
        <w:rPr>
          <w:rFonts w:ascii="Helvetica" w:eastAsia="汉仪中等线简" w:hAnsi="Helvetica" w:cs="Arial"/>
        </w:rPr>
      </w:pPr>
      <w:r w:rsidRPr="003404F3">
        <w:rPr>
          <w:rFonts w:ascii="Helvetica" w:eastAsia="汉仪中等线简" w:hAnsi="Helvetica" w:cs="Arial"/>
        </w:rPr>
        <w:t>RVP</w:t>
      </w:r>
      <w:r w:rsidRPr="003404F3">
        <w:rPr>
          <w:rFonts w:ascii="Helvetica" w:eastAsia="汉仪中等线简" w:hAnsi="Helvetica" w:cs="Arial"/>
        </w:rPr>
        <w:t>系统包括测头和一系列模块，可自动与</w:t>
      </w:r>
      <w:r w:rsidRPr="003404F3">
        <w:rPr>
          <w:rFonts w:ascii="Helvetica" w:eastAsia="汉仪中等线简" w:hAnsi="Helvetica" w:cs="Arial"/>
        </w:rPr>
        <w:t>REVO</w:t>
      </w:r>
      <w:r w:rsidRPr="003404F3">
        <w:rPr>
          <w:rFonts w:ascii="Helvetica" w:eastAsia="汉仪中等线简" w:hAnsi="Helvetica" w:cs="Arial"/>
        </w:rPr>
        <w:t>的所有其他测头选件互换。多个传感器采集的数据自动参照同一基准。这一灵活性意味着可选择最合适的传感器在同一坐标测量机平台上检测多种特征</w:t>
      </w:r>
      <w:r w:rsidR="00933533" w:rsidRPr="003404F3">
        <w:rPr>
          <w:rFonts w:ascii="Helvetica" w:eastAsia="汉仪中等线简" w:hAnsi="Helvetica" w:cs="Arial"/>
        </w:rPr>
        <w:t>。</w:t>
      </w:r>
    </w:p>
    <w:p w:rsidR="007825D2" w:rsidRPr="003404F3" w:rsidRDefault="007825D2" w:rsidP="00CC0D16">
      <w:pPr>
        <w:spacing w:line="24" w:lineRule="atLeast"/>
        <w:ind w:right="-271"/>
        <w:jc w:val="both"/>
        <w:rPr>
          <w:rFonts w:ascii="Helvetica" w:eastAsia="汉仪中等线简" w:hAnsi="Helvetica" w:cs="Arial"/>
        </w:rPr>
      </w:pPr>
    </w:p>
    <w:p w:rsidR="007825D2" w:rsidRPr="003404F3" w:rsidRDefault="007825D2" w:rsidP="00CC0D16">
      <w:pPr>
        <w:spacing w:line="24" w:lineRule="atLeast"/>
        <w:ind w:right="-271"/>
        <w:jc w:val="both"/>
        <w:rPr>
          <w:rFonts w:ascii="Helvetica" w:eastAsia="汉仪中等线简" w:hAnsi="Helvetica" w:cs="Arial"/>
        </w:rPr>
      </w:pPr>
      <w:r w:rsidRPr="003404F3">
        <w:rPr>
          <w:rFonts w:ascii="Helvetica" w:eastAsia="汉仪中等线简" w:hAnsi="Helvetica" w:cs="Arial"/>
        </w:rPr>
        <w:t>使用</w:t>
      </w:r>
      <w:r w:rsidRPr="003404F3">
        <w:rPr>
          <w:rFonts w:ascii="Helvetica" w:eastAsia="汉仪中等线简" w:hAnsi="Helvetica" w:cs="Arial"/>
        </w:rPr>
        <w:t>RVP</w:t>
      </w:r>
      <w:r w:rsidRPr="003404F3">
        <w:rPr>
          <w:rFonts w:ascii="Helvetica" w:eastAsia="汉仪中等线简" w:hAnsi="Helvetica" w:cs="Arial"/>
        </w:rPr>
        <w:t>时，每个模块内部集成的程控</w:t>
      </w:r>
      <w:r w:rsidRPr="003404F3">
        <w:rPr>
          <w:rFonts w:ascii="Helvetica" w:eastAsia="汉仪中等线简" w:hAnsi="Helvetica" w:cs="Arial"/>
        </w:rPr>
        <w:t>LED</w:t>
      </w:r>
      <w:r w:rsidRPr="003404F3">
        <w:rPr>
          <w:rFonts w:ascii="Helvetica" w:eastAsia="汉仪中等线简" w:hAnsi="Helvetica" w:cs="Arial"/>
        </w:rPr>
        <w:t>灯光可为工件提供照明。在采用配有背光照明的定制工件夹具时，还可使用背景特征增强功能。</w:t>
      </w:r>
    </w:p>
    <w:p w:rsidR="007825D2" w:rsidRPr="003404F3" w:rsidRDefault="007825D2" w:rsidP="00CC0D16">
      <w:pPr>
        <w:spacing w:line="24" w:lineRule="atLeast"/>
        <w:ind w:right="-271"/>
        <w:jc w:val="both"/>
        <w:rPr>
          <w:rFonts w:ascii="Helvetica" w:eastAsia="汉仪中等线简" w:hAnsi="Helvetica" w:cs="Arial"/>
        </w:rPr>
      </w:pPr>
    </w:p>
    <w:p w:rsidR="007825D2" w:rsidRPr="003404F3" w:rsidRDefault="007825D2" w:rsidP="00CC0D16">
      <w:pPr>
        <w:spacing w:line="24" w:lineRule="atLeast"/>
        <w:ind w:right="-271"/>
        <w:jc w:val="both"/>
        <w:rPr>
          <w:rFonts w:ascii="Helvetica" w:eastAsia="汉仪中等线简" w:hAnsi="Helvetica" w:cs="Arial"/>
        </w:rPr>
      </w:pPr>
      <w:r w:rsidRPr="003404F3">
        <w:rPr>
          <w:rFonts w:ascii="Helvetica" w:eastAsia="汉仪中等线简" w:hAnsi="Helvetica" w:cs="Arial"/>
        </w:rPr>
        <w:t>RVP</w:t>
      </w:r>
      <w:r w:rsidRPr="003404F3">
        <w:rPr>
          <w:rFonts w:ascii="Helvetica" w:eastAsia="汉仪中等线简" w:hAnsi="Helvetica" w:cs="Arial"/>
        </w:rPr>
        <w:t>系统使用与</w:t>
      </w:r>
      <w:r w:rsidRPr="003404F3">
        <w:rPr>
          <w:rFonts w:ascii="Helvetica" w:eastAsia="汉仪中等线简" w:hAnsi="Helvetica" w:cs="Arial"/>
        </w:rPr>
        <w:t>REVO</w:t>
      </w:r>
      <w:r w:rsidRPr="003404F3">
        <w:rPr>
          <w:rFonts w:ascii="Helvetica" w:eastAsia="汉仪中等线简" w:hAnsi="Helvetica" w:cs="Arial"/>
        </w:rPr>
        <w:t>相同的符合</w:t>
      </w:r>
      <w:r w:rsidRPr="003404F3">
        <w:rPr>
          <w:rFonts w:ascii="Helvetica" w:eastAsia="汉仪中等线简" w:hAnsi="Helvetica" w:cs="Arial"/>
        </w:rPr>
        <w:t>I++ DME</w:t>
      </w:r>
      <w:r w:rsidRPr="003404F3">
        <w:rPr>
          <w:rFonts w:ascii="Helvetica" w:eastAsia="汉仪中等线简" w:hAnsi="Helvetica" w:cs="Arial"/>
        </w:rPr>
        <w:t>标准的界面来管理，由雷尼绍</w:t>
      </w:r>
      <w:r w:rsidRPr="003404F3">
        <w:rPr>
          <w:rFonts w:ascii="Helvetica" w:eastAsia="汉仪中等线简" w:hAnsi="Helvetica" w:cs="Arial"/>
        </w:rPr>
        <w:t>MODUS™</w:t>
      </w:r>
      <w:r w:rsidRPr="003404F3">
        <w:rPr>
          <w:rFonts w:ascii="Helvetica" w:eastAsia="汉仪中等线简" w:hAnsi="Helvetica" w:cs="Arial"/>
        </w:rPr>
        <w:t>测量软件提供所有用户功能。全新</w:t>
      </w:r>
      <w:r w:rsidRPr="003404F3">
        <w:rPr>
          <w:rFonts w:ascii="Helvetica" w:eastAsia="汉仪中等线简" w:hAnsi="Helvetica" w:cs="Arial"/>
        </w:rPr>
        <w:t>MODUS</w:t>
      </w:r>
      <w:r w:rsidRPr="003404F3">
        <w:rPr>
          <w:rFonts w:ascii="Helvetica" w:eastAsia="汉仪中等线简" w:hAnsi="Helvetica" w:cs="Arial"/>
        </w:rPr>
        <w:t>影像仪软件功能包括</w:t>
      </w:r>
      <w:r w:rsidRPr="003404F3">
        <w:rPr>
          <w:rFonts w:ascii="Helvetica" w:eastAsia="汉仪中等线简" w:hAnsi="Helvetica" w:cs="Arial"/>
        </w:rPr>
        <w:t>RVP</w:t>
      </w:r>
      <w:r w:rsidRPr="003404F3">
        <w:rPr>
          <w:rFonts w:ascii="Helvetica" w:eastAsia="汉仪中等线简" w:hAnsi="Helvetica" w:cs="Arial"/>
        </w:rPr>
        <w:t>配置、含有应用特定选项的图像处理以及自动图像存储，这些功能可供查看和进一步分析之用。</w:t>
      </w:r>
    </w:p>
    <w:p w:rsidR="007825D2" w:rsidRPr="003404F3" w:rsidRDefault="007825D2" w:rsidP="00CC0D16">
      <w:pPr>
        <w:spacing w:line="24" w:lineRule="atLeast"/>
        <w:ind w:right="-271"/>
        <w:jc w:val="both"/>
        <w:rPr>
          <w:rFonts w:ascii="Helvetica" w:eastAsia="汉仪中等线简" w:hAnsi="Helvetica" w:cs="Arial"/>
        </w:rPr>
      </w:pPr>
    </w:p>
    <w:p w:rsidR="00CC0D16" w:rsidRPr="003404F3" w:rsidRDefault="00CC0D16" w:rsidP="00CC0D16">
      <w:pPr>
        <w:spacing w:line="24" w:lineRule="atLeast"/>
        <w:ind w:right="-271"/>
        <w:jc w:val="both"/>
        <w:rPr>
          <w:rFonts w:ascii="Helvetica" w:eastAsia="汉仪中等线简" w:hAnsi="Helvetica" w:cs="Arial"/>
        </w:rPr>
      </w:pPr>
      <w:r w:rsidRPr="003404F3">
        <w:rPr>
          <w:rFonts w:ascii="Helvetica" w:eastAsia="汉仪中等线简" w:hAnsi="Helvetica" w:cs="Arial"/>
        </w:rPr>
        <w:t>2015</w:t>
      </w:r>
      <w:r w:rsidRPr="003404F3">
        <w:rPr>
          <w:rFonts w:ascii="Helvetica" w:eastAsia="汉仪中等线简" w:hAnsi="Helvetica" w:cs="Arial"/>
        </w:rPr>
        <w:t>年</w:t>
      </w:r>
      <w:r w:rsidRPr="003404F3">
        <w:rPr>
          <w:rFonts w:ascii="Helvetica" w:eastAsia="汉仪中等线简" w:hAnsi="Helvetica" w:cs="Arial"/>
        </w:rPr>
        <w:t>10</w:t>
      </w:r>
      <w:r w:rsidRPr="003404F3">
        <w:rPr>
          <w:rFonts w:ascii="Helvetica" w:eastAsia="汉仪中等线简" w:hAnsi="Helvetica" w:cs="Arial"/>
        </w:rPr>
        <w:t>月</w:t>
      </w:r>
      <w:r w:rsidRPr="003404F3">
        <w:rPr>
          <w:rFonts w:ascii="Helvetica" w:eastAsia="汉仪中等线简" w:hAnsi="Helvetica" w:cs="Arial"/>
        </w:rPr>
        <w:t>5</w:t>
      </w:r>
      <w:r w:rsidRPr="003404F3">
        <w:rPr>
          <w:rFonts w:ascii="Helvetica" w:eastAsia="汉仪中等线简" w:hAnsi="Helvetica" w:cs="Arial"/>
        </w:rPr>
        <w:t>日</w:t>
      </w:r>
      <w:r w:rsidRPr="003404F3">
        <w:rPr>
          <w:rFonts w:ascii="Helvetica" w:eastAsia="汉仪中等线简" w:hAnsi="Helvetica" w:cs="Arial"/>
        </w:rPr>
        <w:t>-10</w:t>
      </w:r>
      <w:r w:rsidRPr="003404F3">
        <w:rPr>
          <w:rFonts w:ascii="Helvetica" w:eastAsia="汉仪中等线简" w:hAnsi="Helvetica" w:cs="Arial"/>
        </w:rPr>
        <w:t>日意大利米兰</w:t>
      </w:r>
      <w:r w:rsidRPr="003404F3">
        <w:rPr>
          <w:rFonts w:ascii="Helvetica" w:eastAsia="汉仪中等线简" w:hAnsi="Helvetica" w:cs="Arial"/>
        </w:rPr>
        <w:t>2015</w:t>
      </w:r>
      <w:r w:rsidRPr="003404F3">
        <w:rPr>
          <w:rFonts w:ascii="Helvetica" w:eastAsia="汉仪中等线简" w:hAnsi="Helvetica" w:cs="Arial"/>
        </w:rPr>
        <w:t>欧洲机床展期间，来宾可光临</w:t>
      </w:r>
      <w:r w:rsidRPr="003404F3">
        <w:rPr>
          <w:rFonts w:ascii="Helvetica" w:eastAsia="汉仪中等线简" w:hAnsi="Helvetica" w:cs="Arial"/>
        </w:rPr>
        <w:t>5</w:t>
      </w:r>
      <w:r w:rsidRPr="003404F3">
        <w:rPr>
          <w:rFonts w:ascii="Helvetica" w:eastAsia="汉仪中等线简" w:hAnsi="Helvetica" w:cs="Arial"/>
        </w:rPr>
        <w:t>号馆</w:t>
      </w:r>
      <w:r w:rsidRPr="003404F3">
        <w:rPr>
          <w:rFonts w:ascii="Helvetica" w:eastAsia="汉仪中等线简" w:hAnsi="Helvetica" w:cs="Arial"/>
        </w:rPr>
        <w:t>D15</w:t>
      </w:r>
      <w:r w:rsidRPr="003404F3">
        <w:rPr>
          <w:rFonts w:ascii="Helvetica" w:eastAsia="汉仪中等线简" w:hAnsi="Helvetica" w:cs="Arial"/>
        </w:rPr>
        <w:t>展台，观看雷尼绍全新</w:t>
      </w:r>
      <w:r w:rsidRPr="003404F3">
        <w:rPr>
          <w:rFonts w:ascii="Helvetica" w:eastAsia="汉仪中等线简" w:hAnsi="Helvetica" w:cs="Arial"/>
        </w:rPr>
        <w:t>RVP</w:t>
      </w:r>
      <w:r w:rsidRPr="003404F3">
        <w:rPr>
          <w:rFonts w:ascii="Helvetica" w:eastAsia="汉仪中等线简" w:hAnsi="Helvetica" w:cs="Arial"/>
        </w:rPr>
        <w:t>系统现场演示。</w:t>
      </w:r>
    </w:p>
    <w:p w:rsidR="00CC0D16" w:rsidRPr="003404F3" w:rsidRDefault="00CC0D16" w:rsidP="00CC0D16">
      <w:pPr>
        <w:spacing w:line="24" w:lineRule="atLeast"/>
        <w:ind w:right="-271"/>
        <w:rPr>
          <w:rFonts w:ascii="Helvetica" w:eastAsia="汉仪中等线简" w:hAnsi="Helvetica" w:cs="Arial"/>
        </w:rPr>
      </w:pPr>
    </w:p>
    <w:p w:rsidR="00CC0D16" w:rsidRPr="003404F3" w:rsidRDefault="00CC0D16" w:rsidP="00CC0D16">
      <w:pPr>
        <w:spacing w:line="24" w:lineRule="atLeast"/>
        <w:ind w:right="-271"/>
        <w:rPr>
          <w:rFonts w:ascii="Helvetica" w:eastAsia="汉仪中等线简" w:hAnsi="Helvetica" w:cs="Arial"/>
        </w:rPr>
      </w:pPr>
      <w:r w:rsidRPr="003404F3">
        <w:rPr>
          <w:rFonts w:ascii="Helvetica" w:eastAsia="汉仪中等线简" w:hAnsi="Helvetica" w:cs="Arial"/>
        </w:rPr>
        <w:t>详情请访问</w:t>
      </w:r>
      <w:r w:rsidRPr="003404F3">
        <w:rPr>
          <w:rFonts w:ascii="Helvetica" w:eastAsia="汉仪中等线简" w:hAnsi="Helvetica" w:cs="Arial"/>
        </w:rPr>
        <w:t>www.renishaw.com.cn/cmm</w:t>
      </w:r>
      <w:r w:rsidRPr="003404F3">
        <w:rPr>
          <w:rFonts w:ascii="Helvetica" w:eastAsia="汉仪中等线简" w:hAnsi="Helvetica" w:cs="Arial"/>
        </w:rPr>
        <w:t>。</w:t>
      </w:r>
    </w:p>
    <w:p w:rsidR="00F357DA" w:rsidRPr="003404F3" w:rsidRDefault="00F357DA" w:rsidP="0040034C">
      <w:pPr>
        <w:spacing w:line="24" w:lineRule="atLeast"/>
        <w:ind w:right="-271"/>
        <w:rPr>
          <w:rFonts w:ascii="Helvetica" w:eastAsia="汉仪中等线简" w:hAnsi="Helvetica" w:cs="Arial"/>
        </w:rPr>
      </w:pPr>
    </w:p>
    <w:p w:rsidR="00041EF0" w:rsidRPr="003404F3" w:rsidRDefault="00041EF0" w:rsidP="0040034C">
      <w:pPr>
        <w:pStyle w:val="a7"/>
        <w:spacing w:line="24" w:lineRule="atLeast"/>
        <w:jc w:val="center"/>
        <w:rPr>
          <w:rFonts w:ascii="Helvetica" w:eastAsia="汉仪中等线简" w:hAnsi="Helvetica" w:cs="Arial"/>
          <w:sz w:val="22"/>
          <w:szCs w:val="20"/>
        </w:rPr>
      </w:pPr>
      <w:r w:rsidRPr="003404F3">
        <w:rPr>
          <w:rFonts w:ascii="Helvetica" w:eastAsia="汉仪中等线简" w:hAnsi="Helvetica" w:cs="Arial"/>
          <w:sz w:val="22"/>
        </w:rPr>
        <w:t>完</w:t>
      </w:r>
    </w:p>
    <w:p w:rsidR="0006668E" w:rsidRPr="003404F3" w:rsidRDefault="0006668E" w:rsidP="0040034C">
      <w:pPr>
        <w:spacing w:line="24" w:lineRule="atLeast"/>
        <w:rPr>
          <w:rFonts w:ascii="Helvetica" w:eastAsia="汉仪中等线简" w:hAnsi="Helvetica" w:cs="Arial"/>
        </w:rPr>
      </w:pPr>
    </w:p>
    <w:sectPr w:rsidR="0006668E" w:rsidRPr="003404F3" w:rsidSect="005A7A5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D1C" w:rsidRDefault="00356D1C" w:rsidP="002E2F8C">
      <w:pPr>
        <w:rPr>
          <w:rFonts w:hint="eastAsia"/>
        </w:rPr>
      </w:pPr>
      <w:r>
        <w:separator/>
      </w:r>
    </w:p>
  </w:endnote>
  <w:endnote w:type="continuationSeparator" w:id="0">
    <w:p w:rsidR="00356D1C" w:rsidRDefault="00356D1C"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00B0500000000000000"/>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05" w:rsidRDefault="006D6605">
    <w:pPr>
      <w:pStyle w:val="aa"/>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05" w:rsidRDefault="006D6605">
    <w:pPr>
      <w:pStyle w:val="aa"/>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05" w:rsidRDefault="006D6605">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D1C" w:rsidRDefault="00356D1C" w:rsidP="002E2F8C">
      <w:pPr>
        <w:rPr>
          <w:rFonts w:hint="eastAsia"/>
        </w:rPr>
      </w:pPr>
      <w:r>
        <w:separator/>
      </w:r>
    </w:p>
  </w:footnote>
  <w:footnote w:type="continuationSeparator" w:id="0">
    <w:p w:rsidR="00356D1C" w:rsidRDefault="00356D1C"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05" w:rsidRDefault="006D6605">
    <w:pPr>
      <w:pStyle w:val="a5"/>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05" w:rsidRDefault="006D6605">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05" w:rsidRDefault="006D6605">
    <w:pPr>
      <w:pStyle w:val="a5"/>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
  <w:rsids>
    <w:rsidRoot w:val="00180B30"/>
    <w:rsid w:val="0000531D"/>
    <w:rsid w:val="0000723D"/>
    <w:rsid w:val="00014E84"/>
    <w:rsid w:val="00041EF0"/>
    <w:rsid w:val="000566E5"/>
    <w:rsid w:val="0006668E"/>
    <w:rsid w:val="000B6575"/>
    <w:rsid w:val="000C189B"/>
    <w:rsid w:val="0012029C"/>
    <w:rsid w:val="00121BFD"/>
    <w:rsid w:val="00124453"/>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1F64"/>
    <w:rsid w:val="00304407"/>
    <w:rsid w:val="00307FE6"/>
    <w:rsid w:val="00324ED1"/>
    <w:rsid w:val="00326CC4"/>
    <w:rsid w:val="003377F3"/>
    <w:rsid w:val="0034023D"/>
    <w:rsid w:val="003404F3"/>
    <w:rsid w:val="00356D1C"/>
    <w:rsid w:val="003647B3"/>
    <w:rsid w:val="0037242B"/>
    <w:rsid w:val="00381AE5"/>
    <w:rsid w:val="00387027"/>
    <w:rsid w:val="00392EF6"/>
    <w:rsid w:val="0039382D"/>
    <w:rsid w:val="003B1798"/>
    <w:rsid w:val="003D0070"/>
    <w:rsid w:val="003D5D29"/>
    <w:rsid w:val="003E6E81"/>
    <w:rsid w:val="003F2730"/>
    <w:rsid w:val="0040034C"/>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86183"/>
    <w:rsid w:val="005A7A54"/>
    <w:rsid w:val="005B0016"/>
    <w:rsid w:val="005B1C4E"/>
    <w:rsid w:val="00641A64"/>
    <w:rsid w:val="0065468E"/>
    <w:rsid w:val="006759CB"/>
    <w:rsid w:val="00694EDE"/>
    <w:rsid w:val="006A46F3"/>
    <w:rsid w:val="006C2C75"/>
    <w:rsid w:val="006D6605"/>
    <w:rsid w:val="006E4D82"/>
    <w:rsid w:val="006F5B4C"/>
    <w:rsid w:val="00705CCA"/>
    <w:rsid w:val="00720134"/>
    <w:rsid w:val="0073088A"/>
    <w:rsid w:val="00760943"/>
    <w:rsid w:val="00775194"/>
    <w:rsid w:val="007825D2"/>
    <w:rsid w:val="007873FD"/>
    <w:rsid w:val="007C1CE4"/>
    <w:rsid w:val="007C4DCE"/>
    <w:rsid w:val="007D5450"/>
    <w:rsid w:val="007D6F1E"/>
    <w:rsid w:val="00801707"/>
    <w:rsid w:val="008351B2"/>
    <w:rsid w:val="00842690"/>
    <w:rsid w:val="00843CA1"/>
    <w:rsid w:val="00847F00"/>
    <w:rsid w:val="00850260"/>
    <w:rsid w:val="00864808"/>
    <w:rsid w:val="008757C5"/>
    <w:rsid w:val="00895AD7"/>
    <w:rsid w:val="008D3B4D"/>
    <w:rsid w:val="008E13A6"/>
    <w:rsid w:val="008E2064"/>
    <w:rsid w:val="008F7BD0"/>
    <w:rsid w:val="00910A83"/>
    <w:rsid w:val="0093353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BD2929"/>
    <w:rsid w:val="00C03B4D"/>
    <w:rsid w:val="00C067E2"/>
    <w:rsid w:val="00C37929"/>
    <w:rsid w:val="00C47966"/>
    <w:rsid w:val="00CA14FF"/>
    <w:rsid w:val="00CB0C2C"/>
    <w:rsid w:val="00CC0D16"/>
    <w:rsid w:val="00CC4B43"/>
    <w:rsid w:val="00CE2B97"/>
    <w:rsid w:val="00CF722A"/>
    <w:rsid w:val="00D20622"/>
    <w:rsid w:val="00D92177"/>
    <w:rsid w:val="00D94955"/>
    <w:rsid w:val="00D9765D"/>
    <w:rsid w:val="00D97E36"/>
    <w:rsid w:val="00DB26B1"/>
    <w:rsid w:val="00E339D6"/>
    <w:rsid w:val="00E61EC9"/>
    <w:rsid w:val="00E73435"/>
    <w:rsid w:val="00E77EA4"/>
    <w:rsid w:val="00EB20DC"/>
    <w:rsid w:val="00EE0385"/>
    <w:rsid w:val="00F05286"/>
    <w:rsid w:val="00F30D7C"/>
    <w:rsid w:val="00F357DA"/>
    <w:rsid w:val="00F560D5"/>
    <w:rsid w:val="00F60DB1"/>
    <w:rsid w:val="00F63D3C"/>
    <w:rsid w:val="00F71F07"/>
    <w:rsid w:val="00F81452"/>
    <w:rsid w:val="00FA3F2E"/>
    <w:rsid w:val="00FA5A2F"/>
    <w:rsid w:val="00FB0B5D"/>
    <w:rsid w:val="00FB2990"/>
    <w:rsid w:val="00FC7AE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宋体"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Char"/>
    <w:uiPriority w:val="99"/>
    <w:semiHidden/>
    <w:unhideWhenUsed/>
    <w:rsid w:val="00AF0683"/>
    <w:rPr>
      <w:sz w:val="18"/>
      <w:szCs w:val="18"/>
    </w:rPr>
  </w:style>
  <w:style w:type="character" w:customStyle="1" w:styleId="Char">
    <w:name w:val="批注框文本 Char"/>
    <w:link w:val="a9"/>
    <w:uiPriority w:val="99"/>
    <w:semiHidden/>
    <w:rsid w:val="00AF0683"/>
    <w:rPr>
      <w:rFonts w:ascii="SimSun" w:hAnsi="SimSun" w:cs="SimSun"/>
      <w:sz w:val="18"/>
      <w:szCs w:val="18"/>
    </w:rPr>
  </w:style>
  <w:style w:type="paragraph" w:styleId="aa">
    <w:name w:val="footer"/>
    <w:basedOn w:val="a"/>
    <w:link w:val="Char0"/>
    <w:uiPriority w:val="99"/>
    <w:unhideWhenUsed/>
    <w:rsid w:val="00121BFD"/>
    <w:pPr>
      <w:tabs>
        <w:tab w:val="center" w:pos="4513"/>
        <w:tab w:val="right" w:pos="9026"/>
      </w:tabs>
    </w:pPr>
  </w:style>
  <w:style w:type="character" w:customStyle="1" w:styleId="Char0">
    <w:name w:val="页脚 Char"/>
    <w:basedOn w:val="a0"/>
    <w:link w:val="aa"/>
    <w:uiPriority w:val="99"/>
    <w:rsid w:val="00121BFD"/>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50630463">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542</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663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fw133998</cp:lastModifiedBy>
  <cp:revision>13</cp:revision>
  <cp:lastPrinted>2015-06-09T12:12:00Z</cp:lastPrinted>
  <dcterms:created xsi:type="dcterms:W3CDTF">2015-06-24T11:09:00Z</dcterms:created>
  <dcterms:modified xsi:type="dcterms:W3CDTF">2015-09-16T08:38:00Z</dcterms:modified>
</cp:coreProperties>
</file>