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5D6" w:rsidRDefault="003645D6" w:rsidP="00D44C59">
      <w:pPr>
        <w:spacing w:line="24" w:lineRule="atLeast"/>
        <w:rPr>
          <w:rFonts w:ascii="Arial" w:hAnsi="Arial"/>
          <w:i/>
          <w:noProof/>
        </w:rPr>
      </w:pPr>
    </w:p>
    <w:p w:rsidR="00DE5D1C" w:rsidRPr="009F0DFC" w:rsidRDefault="009C6B2C" w:rsidP="00604FB5">
      <w:pPr>
        <w:spacing w:line="24" w:lineRule="atLeast"/>
        <w:rPr>
          <w:rFonts w:ascii="Arial" w:hAnsi="Arial" w:cs="Arial"/>
        </w:rPr>
      </w:pPr>
      <w: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4076065</wp:posOffset>
            </wp:positionH>
            <wp:positionV relativeFrom="paragraph">
              <wp:posOffset>-310515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4FB5" w:rsidRPr="00604FB5" w:rsidRDefault="00604FB5" w:rsidP="00604FB5">
      <w:pPr>
        <w:spacing w:line="24" w:lineRule="atLeast"/>
        <w:rPr>
          <w:b/>
          <w:sz w:val="22"/>
          <w:szCs w:val="22"/>
          <w:rFonts w:ascii="Arial" w:eastAsia="DotumChe" w:hAnsi="Arial" w:cs="Arial"/>
        </w:rPr>
      </w:pPr>
      <w:r>
        <w:rPr>
          <w:b/>
          <w:sz w:val="22"/>
          <w:szCs w:val="22"/>
          <w:rFonts w:ascii="Arial" w:hAnsi="Arial"/>
        </w:rPr>
        <w:t xml:space="preserve">Renishaws präsentiert FixtureBuilder, die neue 3D-Modellier-Software zur Erstellung von Spannvorrichtungen und Unterstützung bei der Dokumentation und Offline-Programmierung</w:t>
      </w:r>
      <w:r>
        <w:rPr>
          <w:b/>
          <w:sz w:val="22"/>
          <w:szCs w:val="22"/>
          <w:rFonts w:ascii="Arial" w:hAnsi="Arial"/>
        </w:rPr>
        <w:t xml:space="preserve"> 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604FB5" w:rsidRDefault="00604FB5" w:rsidP="00604FB5">
      <w:p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FixtureBuilder ist ein Softwarepaket für die 3D-Modellierung, das die Offline-Erstellung und Dokumentation von Spannvorrichtungen erlaubt.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604FB5" w:rsidRDefault="00604FB5" w:rsidP="00604FB5">
      <w:p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Die Software kann mit einem CAD-Modell des zu prüfenden Bauteils verwendet werden, das in FixtureBuilder importiert wird, sodass das Spannmittel darum herum konstruiert werden kann.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Die gesamte Vorrichtung kann dann zusammen mit dem Bauteil in Programmiersoftware für die Werkstückprüfung exportiert werden. Hierfür werden universelle Dateiformate wie IGES, SAT, STEP usw. verwendet.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604FB5" w:rsidRDefault="00604FB5" w:rsidP="00604FB5">
      <w:p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FixtureBuilder bietet für den Kunden eine Vielzahl von Vorteilen, die sich auf Renishaws herausragende Kenntnis über die Best Practice in der Messtechnik und die Werkstückprüfung zurückführen lassen.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604FB5" w:rsidRDefault="00604FB5" w:rsidP="00604FB5">
      <w:p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FixtureBuilder bietet beispiellose Benutzerfreundlichkeit durch: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604FB5" w:rsidRPr="00D618C1" w:rsidRDefault="00604FB5" w:rsidP="00D618C1">
      <w:pPr>
        <w:pStyle w:val="ListParagraph"/>
        <w:numPr>
          <w:ilvl w:val="0"/>
          <w:numId w:val="3"/>
        </w:num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Übersichtliche und klar gegliederte Werkstückbibliotheken;</w:t>
      </w:r>
    </w:p>
    <w:p w:rsidR="00604FB5" w:rsidRPr="00D618C1" w:rsidRDefault="00604FB5" w:rsidP="00D618C1">
      <w:pPr>
        <w:pStyle w:val="ListParagraph"/>
        <w:numPr>
          <w:ilvl w:val="0"/>
          <w:numId w:val="3"/>
        </w:num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Intelligente Drag-and-Drop-Funktion;</w:t>
      </w:r>
    </w:p>
    <w:p w:rsidR="00604FB5" w:rsidRPr="00D618C1" w:rsidRDefault="00604FB5" w:rsidP="00D618C1">
      <w:pPr>
        <w:pStyle w:val="ListParagraph"/>
        <w:numPr>
          <w:ilvl w:val="0"/>
          <w:numId w:val="3"/>
        </w:num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Schnelle Teile-Manipulation;</w:t>
      </w:r>
    </w:p>
    <w:p w:rsidR="00604FB5" w:rsidRPr="00D618C1" w:rsidRDefault="00604FB5" w:rsidP="00D618C1">
      <w:pPr>
        <w:pStyle w:val="ListParagraph"/>
        <w:numPr>
          <w:ilvl w:val="0"/>
          <w:numId w:val="3"/>
        </w:num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Leicht anzuwendender Einspannmechanismus.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604FB5" w:rsidRDefault="00604FB5" w:rsidP="00604FB5">
      <w:p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Die Anwendererfahrung wird durch die umfassende CAD-Kompatibilität der Software und die Verfügbarkeit benutzerdefinierter Bibliotheken weiter verbessert.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604FB5" w:rsidRDefault="00604FB5" w:rsidP="00604FB5">
      <w:p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Die Funktion „Build it“ ist einer der entscheidenden Vorteile, die alle Anwender von FixtureBuilder nutzen können.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Diese Funktion automatisiert die Erstellung von Arbeitsanweisungen und Stücklisten für jede Spannvorrichtung, um die Einhaltung von Qualitätsstandards zu gewährleisten und die Produktbestellung zu erleichtern.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604FB5" w:rsidRDefault="00604FB5" w:rsidP="00604FB5">
      <w:p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Die Software steht allen gegenwärtigen und künftigen Kunden von Renishaw zur Ergänzung und weiteren Verbesserung der Produktivität ihrer Spannmittel von Renishaw und anderer Prüfgeräte zur Verfügung.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Sie kann über das Renishaw Vertriebsnetzwerk  sowie den Renishaw Webshop erworben werden.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Eine kostenfreie 7-Tage-Demoversion ist ebenfalls auf Anfrage erhältlich.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604FB5" w:rsidRDefault="00604FB5" w:rsidP="00604FB5">
      <w:pPr>
        <w:spacing w:line="24" w:lineRule="atLeast"/>
        <w:rPr>
          <w:rFonts w:ascii="Arial" w:eastAsia="DotumChe" w:hAnsi="Arial" w:cs="Arial"/>
        </w:rPr>
      </w:pPr>
      <w:r>
        <w:rPr>
          <w:rFonts w:ascii="Arial" w:hAnsi="Arial"/>
        </w:rPr>
        <w:t xml:space="preserve">Nähere Informationen zu Spannmitteln von Renishaw finden Sie unter </w:t>
      </w:r>
      <w:r>
        <w:rPr>
          <w:rFonts w:ascii="Arial" w:hAnsi="Arial"/>
        </w:rPr>
        <w:t xml:space="preserve">www.renishaw.de/fixtures</w:t>
      </w:r>
    </w:p>
    <w:p w:rsidR="00604FB5" w:rsidRPr="00604FB5" w:rsidRDefault="00604FB5" w:rsidP="00604FB5">
      <w:pPr>
        <w:spacing w:line="24" w:lineRule="atLeast"/>
        <w:rPr>
          <w:rFonts w:ascii="Arial" w:eastAsia="DotumChe" w:hAnsi="Arial" w:cs="Arial"/>
        </w:rPr>
      </w:pPr>
    </w:p>
    <w:p w:rsidR="00D44C59" w:rsidRPr="00604FB5" w:rsidRDefault="00604FB5" w:rsidP="00604FB5">
      <w:pPr>
        <w:spacing w:line="24" w:lineRule="atLeast"/>
        <w:jc w:val="center"/>
        <w:rPr>
          <w:sz w:val="22"/>
          <w:szCs w:val="22"/>
          <w:rFonts w:ascii="Arial" w:eastAsia="DotumChe" w:hAnsi="Arial" w:cs="Arial"/>
        </w:rPr>
      </w:pPr>
      <w:r>
        <w:rPr>
          <w:sz w:val="22"/>
          <w:szCs w:val="22"/>
          <w:rFonts w:ascii="Arial" w:hAnsi="Arial"/>
        </w:rPr>
        <w:t xml:space="preserve">-Ende-</w:t>
      </w:r>
    </w:p>
    <w:sectPr w:rsidR="00D44C59" w:rsidRPr="00604FB5" w:rsidSect="008273CD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B2F" w:rsidRDefault="00273B2F" w:rsidP="008273CD">
      <w:r>
        <w:separator/>
      </w:r>
    </w:p>
  </w:endnote>
  <w:endnote w:type="continuationSeparator" w:id="0">
    <w:p w:rsidR="00273B2F" w:rsidRDefault="00273B2F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B2F" w:rsidRDefault="00273B2F" w:rsidP="008273CD">
      <w:r>
        <w:separator/>
      </w:r>
    </w:p>
  </w:footnote>
  <w:footnote w:type="continuationSeparator" w:id="0">
    <w:p w:rsidR="00273B2F" w:rsidRDefault="00273B2F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163B19"/>
    <w:multiLevelType w:val="hybridMultilevel"/>
    <w:tmpl w:val="DFB60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983DF8"/>
    <w:multiLevelType w:val="hybridMultilevel"/>
    <w:tmpl w:val="FD3C97F2"/>
    <w:lvl w:ilvl="0" w:tplc="253CC1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1139A3"/>
    <w:rsid w:val="00180B30"/>
    <w:rsid w:val="00205A88"/>
    <w:rsid w:val="00273B2F"/>
    <w:rsid w:val="0028554E"/>
    <w:rsid w:val="00285907"/>
    <w:rsid w:val="003645D6"/>
    <w:rsid w:val="00373DCB"/>
    <w:rsid w:val="003B32BC"/>
    <w:rsid w:val="00440E56"/>
    <w:rsid w:val="004E69E6"/>
    <w:rsid w:val="00511C52"/>
    <w:rsid w:val="00604FB5"/>
    <w:rsid w:val="006F350F"/>
    <w:rsid w:val="007E41EA"/>
    <w:rsid w:val="008273CD"/>
    <w:rsid w:val="00833FF4"/>
    <w:rsid w:val="00940D25"/>
    <w:rsid w:val="009C6B2C"/>
    <w:rsid w:val="00A73059"/>
    <w:rsid w:val="00BC0FB3"/>
    <w:rsid w:val="00BD47E7"/>
    <w:rsid w:val="00CA6AFA"/>
    <w:rsid w:val="00CF268A"/>
    <w:rsid w:val="00D44C59"/>
    <w:rsid w:val="00D618C1"/>
    <w:rsid w:val="00DE5D1C"/>
    <w:rsid w:val="00EE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54"/>
    <w:rPr>
      <w:lang w:val="de-DE" w:eastAsia="de-DE"/>
    </w:rPr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C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  <w:lang w:val="de-DE" w:eastAsia="de-DE"/>
    </w:rPr>
  </w:style>
  <w:style w:type="paragraph" w:styleId="NormalWeb">
    <w:name w:val="Normal (Web)"/>
    <w:basedOn w:val="Normal"/>
    <w:uiPriority w:val="99"/>
    <w:semiHidden/>
    <w:unhideWhenUsed/>
    <w:rsid w:val="00BB5961"/>
    <w:pPr>
      <w:spacing w:before="168" w:after="168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7AB"/>
  </w:style>
  <w:style w:type="paragraph" w:customStyle="1" w:styleId="s13">
    <w:name w:val="s13"/>
    <w:basedOn w:val="Normal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  <w:style w:type="character" w:customStyle="1" w:styleId="Heading2Char">
    <w:name w:val="Heading 2 Char"/>
    <w:basedOn w:val="DefaultParagraphFont"/>
    <w:link w:val="Heading2"/>
    <w:uiPriority w:val="9"/>
    <w:semiHidden/>
    <w:rsid w:val="00D44C5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e-DE" w:eastAsia="de-DE"/>
    </w:rPr>
  </w:style>
  <w:style w:type="character" w:styleId="PageNumber">
    <w:name w:val="page number"/>
    <w:basedOn w:val="DefaultParagraphFont"/>
    <w:rsid w:val="00D44C59"/>
  </w:style>
  <w:style w:type="paragraph" w:styleId="NoSpacing">
    <w:name w:val="No Spacing"/>
    <w:uiPriority w:val="1"/>
    <w:qFormat/>
    <w:rsid w:val="00D44C59"/>
    <w:rPr>
      <w:lang w:val="de-DE" w:eastAsia="de-DE"/>
    </w:rPr>
  </w:style>
  <w:style w:type="paragraph" w:styleId="ListParagraph">
    <w:name w:val="List Paragraph"/>
    <w:basedOn w:val="Normal"/>
    <w:uiPriority w:val="34"/>
    <w:qFormat/>
    <w:rsid w:val="00D44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2593C-4546-4EBC-892E-F7F450767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253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at Control 2015</vt:lpstr>
    </vt:vector>
  </TitlesOfParts>
  <Company>Renishaw PLC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at Control 2015</dc:title>
  <dc:subject>Renishaw focuses on five-axis measurement at Control 2012</dc:subject>
  <dc:creator>Renishaw</dc:creator>
  <cp:keywords/>
  <dc:description/>
  <cp:lastModifiedBy>Tom Jellings</cp:lastModifiedBy>
  <cp:revision>7</cp:revision>
  <cp:lastPrinted>2011-08-09T10:37:00Z</cp:lastPrinted>
  <dcterms:created xsi:type="dcterms:W3CDTF">2016-03-24T14:13:00Z</dcterms:created>
  <dcterms:modified xsi:type="dcterms:W3CDTF">2016-05-12T07:21:00Z</dcterms:modified>
</cp:coreProperties>
</file>