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68E" w:rsidRPr="004807EE" w:rsidRDefault="00BC48BC" w:rsidP="00B84A5E">
      <w:pPr>
        <w:ind w:right="567"/>
        <w:rPr>
          <w:rFonts w:ascii="Arial" w:hAnsi="Arial" w:cs="Arial"/>
          <w:b/>
        </w:rPr>
      </w:pPr>
      <w:r w:rsidRPr="004807EE">
        <w:rPr>
          <w:rFonts w:ascii="Arial" w:hAnsi="Arial" w:cs="Arial"/>
          <w:i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26" type="#_x0000_t75" style="position:absolute;margin-left:331.45pt;margin-top:-30pt;width:165.75pt;height:62.25pt;z-index:1;visibility:visible" o:allowincell="f">
            <v:imagedata r:id="rId8" o:title=""/>
            <w10:wrap type="topAndBottom"/>
          </v:shape>
        </w:pict>
      </w:r>
      <w:r w:rsidR="007C4DCE" w:rsidRPr="004807EE">
        <w:rPr>
          <w:rFonts w:ascii="Arial" w:hAnsi="Arial" w:cs="Arial"/>
          <w:b/>
        </w:rPr>
        <w:t>A Renishaw bemutatja az új XM-60 többtengelyes kalibrátort</w:t>
      </w:r>
    </w:p>
    <w:p w:rsidR="009242BB" w:rsidRPr="004807EE" w:rsidRDefault="009242BB" w:rsidP="00F71F07">
      <w:pPr>
        <w:rPr>
          <w:rFonts w:ascii="Arial" w:hAnsi="Arial" w:cs="Arial"/>
          <w:b/>
        </w:rPr>
      </w:pPr>
    </w:p>
    <w:p w:rsidR="009242BB" w:rsidRPr="004807EE" w:rsidRDefault="009242BB" w:rsidP="002819C8">
      <w:pPr>
        <w:spacing w:line="360" w:lineRule="auto"/>
        <w:rPr>
          <w:rFonts w:ascii="Arial" w:hAnsi="Arial" w:cs="Arial"/>
        </w:rPr>
      </w:pPr>
      <w:r w:rsidRPr="004807EE">
        <w:rPr>
          <w:rFonts w:ascii="Arial" w:hAnsi="Arial" w:cs="Arial"/>
        </w:rPr>
        <w:t xml:space="preserve">A Renishaw, a világ vezető méréstechnikai specialistája az új XM-60 többtengelyes kalibrátorát a chicagói IMTS 2016 és a stuttgarti AMB 2016 kiállításokon mutatja be. A lineáris tengelyekhez használható XM-60 mind a hat szabadságfok mérésére képes bármilyen irányban, egy beállításból. Kezelése lényegesen egyszerűbbé és időtakarékosabbá vált a hagyományos lézeres mérési technikákhoz képest. </w:t>
      </w:r>
    </w:p>
    <w:p w:rsidR="008F1491" w:rsidRPr="004807EE" w:rsidRDefault="008F1491" w:rsidP="002819C8">
      <w:pPr>
        <w:spacing w:line="360" w:lineRule="auto"/>
        <w:rPr>
          <w:rFonts w:ascii="Arial" w:hAnsi="Arial" w:cs="Arial"/>
        </w:rPr>
      </w:pPr>
    </w:p>
    <w:p w:rsidR="007C24D9" w:rsidRPr="004807EE" w:rsidRDefault="008F1491" w:rsidP="002819C8">
      <w:pPr>
        <w:spacing w:line="360" w:lineRule="auto"/>
        <w:rPr>
          <w:rFonts w:ascii="Arial" w:hAnsi="Arial" w:cs="Arial"/>
        </w:rPr>
      </w:pPr>
      <w:r w:rsidRPr="004807EE">
        <w:rPr>
          <w:rFonts w:ascii="Arial" w:hAnsi="Arial" w:cs="Arial"/>
        </w:rPr>
        <w:t>Ahogy az alkatrészek tűréseire vonatkozó követelmények egyre szigorodnak, a gyártóknak az alkatrészgyártó gépek minden hibaforrását figyelembe kell venniük, a szögeltéréseket ugyanúgy, mint a lineáris elmozdulásokat és az egyenességi hibákat. Az XM-60 ezeket a hibákat egyetlen beállításban képes rögzíteni. A szerszámgéppiacot célozva az XM-60 többtengelyes kalibrátor a Renishaw kalibrációs termékcsaládját egészíti ki, amelyben már megtalálható az XL-80 lézerrendszer, az XR20-W forgótengely-kalibrátor és a QC20-W vezeték nélküli körteszt. Az XM-60 az XC-80 környezeti hatásokat kompenzáló egységet használja a környezeti hatások korrigálásához.</w:t>
      </w:r>
    </w:p>
    <w:p w:rsidR="007C24D9" w:rsidRPr="004807EE" w:rsidRDefault="007C24D9" w:rsidP="002819C8">
      <w:pPr>
        <w:spacing w:line="360" w:lineRule="auto"/>
        <w:rPr>
          <w:rFonts w:ascii="Arial" w:hAnsi="Arial" w:cs="Arial"/>
        </w:rPr>
      </w:pPr>
    </w:p>
    <w:p w:rsidR="00E711B2" w:rsidRPr="004807EE" w:rsidRDefault="00905562" w:rsidP="002819C8">
      <w:pPr>
        <w:spacing w:line="360" w:lineRule="auto"/>
        <w:rPr>
          <w:rFonts w:ascii="Arial" w:hAnsi="Arial" w:cs="Arial"/>
        </w:rPr>
      </w:pPr>
      <w:r w:rsidRPr="004807EE">
        <w:rPr>
          <w:rFonts w:ascii="Arial" w:hAnsi="Arial" w:cs="Arial"/>
        </w:rPr>
        <w:t xml:space="preserve">Az XM-60 többtengelyes kalibrátor kiemelkedően pontos lézerrendszere egyedi technológiát tartalmaz, a hossztengely mentén történő elforgás szabadalmaztatott optikai mérésével és száloptikás kibocsátással. A kompakt kibocsátó egység távol van a lézeregységtől, csökkentve a hőhatásokat a mérés helyén. Közvetlenül a gépre szerelhető, akár oldalra fordítva, akár fejjel lefelé, akár a hátoldalával, ami különösen előnyös a gép nehezen hozzáférhető részein. </w:t>
      </w:r>
    </w:p>
    <w:p w:rsidR="00904F5A" w:rsidRPr="004807EE" w:rsidRDefault="00904F5A" w:rsidP="002819C8">
      <w:pPr>
        <w:spacing w:line="360" w:lineRule="auto"/>
        <w:rPr>
          <w:rFonts w:ascii="Arial" w:hAnsi="Arial" w:cs="Arial"/>
        </w:rPr>
      </w:pPr>
    </w:p>
    <w:p w:rsidR="00093C15" w:rsidRPr="004807EE" w:rsidRDefault="007C24D9" w:rsidP="00905562">
      <w:pPr>
        <w:spacing w:line="360" w:lineRule="auto"/>
        <w:rPr>
          <w:rFonts w:ascii="Arial" w:hAnsi="Arial" w:cs="Arial"/>
        </w:rPr>
      </w:pPr>
      <w:r w:rsidRPr="004807EE">
        <w:rPr>
          <w:rFonts w:ascii="Arial" w:hAnsi="Arial" w:cs="Arial"/>
        </w:rPr>
        <w:t xml:space="preserve">A mérési bizonytalanságok csökkentése kiemelkedő fontosságú minden felhasználó számára. A Renishaw XM-60-at úgy tervezték, hogy a gép hibáit közvetlenül mérje, csökkentve a pontatlanságokat, amelyeket a más mérési technikákban alkalmazott bonyolult matematikai műveletek okozhatnak. A közvetlen mérés a gépbeállítások előtti és utáni összehasonlítást gyors és egyszerű feladattá teszi, amely a felhasználók már meglévő munkadarab-programjait az XL-80 méréshez használva végezhető el. A vevőegység teljes mértékben vezeték nélküli, és újratölthető akkumulátorról üzemel, így nem húz maga után kábelt a gép mozgásakor, ami pontatlanságot vagy a lézernyaláb megszakadását okozhatja méréskor. </w:t>
      </w:r>
    </w:p>
    <w:p w:rsidR="00905562" w:rsidRPr="004807EE" w:rsidRDefault="00905562" w:rsidP="00905562">
      <w:pPr>
        <w:spacing w:line="360" w:lineRule="auto"/>
        <w:rPr>
          <w:rFonts w:ascii="Arial" w:hAnsi="Arial" w:cs="Arial"/>
        </w:rPr>
      </w:pPr>
    </w:p>
    <w:p w:rsidR="00905562" w:rsidRPr="004807EE" w:rsidRDefault="00905562" w:rsidP="00905562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807EE">
        <w:rPr>
          <w:rFonts w:ascii="Arial" w:hAnsi="Arial" w:cs="Arial"/>
        </w:rPr>
        <w:t>Minden egyes XM-60 többtengelyes kalibrátor teljesítménye nemzetközi szabványokra vezethető vissza, és minden egység szállítás előtt tanúsítványt is kap. A felhasználó biztos lehet benne, hogy a rendszer folyamatosan, nap mint nap az előírt pontosságot fogja szolgáltatni ott, ahol arra a legnagyobb szükség van - a munkahelyen.</w:t>
      </w:r>
    </w:p>
    <w:p w:rsidR="00905562" w:rsidRPr="004807EE" w:rsidRDefault="00905562" w:rsidP="002819C8">
      <w:pPr>
        <w:pStyle w:val="NormalWeb"/>
        <w:spacing w:line="360" w:lineRule="auto"/>
        <w:textAlignment w:val="top"/>
        <w:rPr>
          <w:rFonts w:ascii="Arial" w:hAnsi="Arial" w:cs="Arial"/>
          <w:sz w:val="20"/>
          <w:szCs w:val="20"/>
        </w:rPr>
      </w:pPr>
    </w:p>
    <w:p w:rsidR="00905562" w:rsidRPr="004807EE" w:rsidRDefault="00905562" w:rsidP="00905562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807EE">
        <w:rPr>
          <w:rFonts w:ascii="Arial" w:hAnsi="Arial" w:cs="Arial"/>
        </w:rPr>
        <w:lastRenderedPageBreak/>
        <w:t>Az XM-60 többtengelyes kalibrátor bevezetését támogatandó a Renishaw új CARTO szoftversorozata is megjelenik, amely végigvezeti a felhasználókat a mérési folyamat lépésein. A CARTO 2.0-ban a Capture és Explore alkalmazások is megtalálhatók, amelyek adatrögzítésre és adatelemzésre alkalmasak az XL-80 lézeres interferométer rendszerrel. A CARTO felhasználói felülete könnyen a felhasználó igényeire szabható, témaváltási és kijelző-testreszabási opciókkal. A program táblagépen is használható, és kibontható menüszakaszai révén kisebb képernyőkön is egyszerűen kezelhető. A vizsgálati módszerek automatikusan eltárolódnak, így az ismételt vizsgálatokhoz a felhasználók egyszerűen előhívhatják a korábbi vizsgálatokat.</w:t>
      </w:r>
    </w:p>
    <w:p w:rsidR="00905562" w:rsidRPr="004807EE" w:rsidRDefault="00905562" w:rsidP="00905562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703050" w:rsidRPr="004807EE" w:rsidRDefault="00E6614E" w:rsidP="0070305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807EE">
        <w:rPr>
          <w:rFonts w:ascii="Arial" w:hAnsi="Arial" w:cs="Arial"/>
        </w:rPr>
        <w:t>A Capture 2.0 egy teljesen új munkadarab-generáló programot is tartalmaz, amely támogatja a Fanuc 30, Heidenhain 530, Mazak Matrix és Siemens 840D vezérlőket; a támogatott rendszerek köre a program fejlesztésével folyamatosan bővül majd. Korszerű funkcióival automatikusan beállítható a késleltetési idő a programban, a felhasználó által kiválasztott átlagolási időszak alapján, továbbá „illesztett idő” üzemmóddal segíthető az időalapú adatrögzítés az XL-80 rendszerrel. XM-60 üzemmódban a Capture 2.0 a kalibrátor egyenességmérő funkcióját használja, hogy használata még egyszerűbb legyen.</w:t>
      </w:r>
    </w:p>
    <w:p w:rsidR="00EF410A" w:rsidRPr="004807EE" w:rsidRDefault="00EF410A" w:rsidP="002819C8">
      <w:pPr>
        <w:spacing w:line="360" w:lineRule="auto"/>
        <w:rPr>
          <w:rFonts w:ascii="Arial" w:hAnsi="Arial" w:cs="Arial"/>
        </w:rPr>
      </w:pPr>
    </w:p>
    <w:p w:rsidR="00310CB9" w:rsidRPr="004807EE" w:rsidRDefault="00D63C99" w:rsidP="002E2FA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807EE">
        <w:rPr>
          <w:rFonts w:ascii="Arial" w:hAnsi="Arial" w:cs="Arial"/>
        </w:rPr>
        <w:t xml:space="preserve">Az XM-60 hatékony gépdiagnosztikai képességekkel bír, egy mérésen belül minden szabadságfok mérését elvégezve. Bármely mérés alkalmával a három egyenes vonalú és három forgó hibaforrás rögzítésével a felhasználók felfedezhetik a hibák hatása helyett azok forrását ismerhetik meg, szemben a csak lineáris mérésekkel, ahol gyakran csak a hiba következménye látható. Az összes vonatkozó adat kezelését az Explore 2.0 alkalmazás végzi, amely összefoglaló nézetben mutatja mind a hat adatcsatornát, amelyek mindegyike nemzetközi szabványok széles körével összehasonlítva is megjeleníthető. </w:t>
      </w:r>
      <w:r w:rsidRPr="004807EE">
        <w:rPr>
          <w:rFonts w:ascii="Arial" w:hAnsi="Arial" w:cs="Arial"/>
          <w:color w:val="000000"/>
        </w:rPr>
        <w:t xml:space="preserve">Az Explore 2.0-n belül az ilyen nagy adatmennyiségek is könnyen kezelhetők. Az adatbázisban elmentett bármely vizsgálathoz vagy vizsgálatcsoporthoz a felhasználó által meghatározott címke rendelhető, majd az adatok ezen címkék alapján szűrhetők. </w:t>
      </w:r>
    </w:p>
    <w:p w:rsidR="00611246" w:rsidRPr="004807EE" w:rsidRDefault="00611246" w:rsidP="002819C8">
      <w:pPr>
        <w:spacing w:line="360" w:lineRule="auto"/>
        <w:rPr>
          <w:rFonts w:ascii="Arial" w:hAnsi="Arial" w:cs="Arial"/>
        </w:rPr>
      </w:pPr>
    </w:p>
    <w:p w:rsidR="00734BB5" w:rsidRPr="004807EE" w:rsidRDefault="00DB6801" w:rsidP="00734BB5">
      <w:pPr>
        <w:spacing w:line="360" w:lineRule="auto"/>
        <w:rPr>
          <w:rFonts w:ascii="Arial" w:hAnsi="Arial" w:cs="Arial"/>
        </w:rPr>
      </w:pPr>
      <w:r w:rsidRPr="004807EE">
        <w:rPr>
          <w:rFonts w:ascii="Arial" w:hAnsi="Arial" w:cs="Arial"/>
        </w:rPr>
        <w:t>A Renishaw XM-60 többtengelyes kalibrátor a robusztus Peli™ rendszer-hordtáskában kerül forgalomba, amely a tartozékok és az XC-80 kompenzátorkészlet számára egyaránt helyet biztosít. A hordtáskát úgy tervezték, hogy abban a lézerrendszer biztonságosan tárolható és szállítható legyen, és számos alkalmazásnál a lézeres egység a mérés során a hordtáskában maradhasson, leegyszerűsítve a beállítást. Opcionálisan rendelhető, a könnyű szállítás érdekében hordtáskában elhelyezett befogóeszköz-készlet is kapható, amellyel az XM-60 készülék egyszerűbben szerelhető fel a különféle gépekre.</w:t>
      </w:r>
    </w:p>
    <w:p w:rsidR="00734BB5" w:rsidRPr="004807EE" w:rsidRDefault="00734BB5" w:rsidP="002819C8">
      <w:pPr>
        <w:spacing w:line="360" w:lineRule="auto"/>
        <w:rPr>
          <w:rFonts w:ascii="Arial" w:hAnsi="Arial" w:cs="Arial"/>
        </w:rPr>
      </w:pPr>
    </w:p>
    <w:p w:rsidR="001F09F7" w:rsidRPr="004807EE" w:rsidRDefault="001F09F7" w:rsidP="002819C8">
      <w:pPr>
        <w:spacing w:line="360" w:lineRule="auto"/>
        <w:rPr>
          <w:rFonts w:ascii="Arial" w:hAnsi="Arial" w:cs="Arial"/>
        </w:rPr>
      </w:pPr>
    </w:p>
    <w:p w:rsidR="00A85E4E" w:rsidRPr="004807EE" w:rsidRDefault="00BC48BC" w:rsidP="002819C8">
      <w:pPr>
        <w:spacing w:line="360" w:lineRule="auto"/>
        <w:rPr>
          <w:rFonts w:ascii="Arial" w:hAnsi="Arial" w:cs="Arial"/>
        </w:rPr>
      </w:pPr>
      <w:hyperlink r:id="rId9" w:history="1">
        <w:r w:rsidR="00A85E4E" w:rsidRPr="004807EE">
          <w:rPr>
            <w:rStyle w:val="Hyperlink"/>
            <w:rFonts w:ascii="Arial" w:hAnsi="Arial" w:cs="Arial"/>
          </w:rPr>
          <w:t>www.renishaw.hu/xm60</w:t>
        </w:r>
      </w:hyperlink>
      <w:r w:rsidR="004807EE">
        <w:rPr>
          <w:rFonts w:ascii="Arial" w:hAnsi="Arial" w:cs="Arial"/>
        </w:rPr>
        <w:t>.</w:t>
      </w:r>
      <w:bookmarkStart w:id="0" w:name="_GoBack"/>
      <w:bookmarkEnd w:id="0"/>
    </w:p>
    <w:sectPr w:rsidR="00A85E4E" w:rsidRPr="004807EE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8BC" w:rsidRDefault="00BC48BC" w:rsidP="002E2F8C">
      <w:r>
        <w:separator/>
      </w:r>
    </w:p>
  </w:endnote>
  <w:endnote w:type="continuationSeparator" w:id="0">
    <w:p w:rsidR="00BC48BC" w:rsidRDefault="00BC48BC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8BC" w:rsidRDefault="00BC48BC" w:rsidP="002E2F8C">
      <w:r>
        <w:separator/>
      </w:r>
    </w:p>
  </w:footnote>
  <w:footnote w:type="continuationSeparator" w:id="0">
    <w:p w:rsidR="00BC48BC" w:rsidRDefault="00BC48BC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7F7C"/>
    <w:multiLevelType w:val="hybridMultilevel"/>
    <w:tmpl w:val="2058492C"/>
    <w:lvl w:ilvl="0" w:tplc="863E72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660B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A82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B2F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2E9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3AD0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48E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BCC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5C62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152A48"/>
    <w:multiLevelType w:val="hybridMultilevel"/>
    <w:tmpl w:val="96384C8A"/>
    <w:lvl w:ilvl="0" w:tplc="A238A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1212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609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B63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0A1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863E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18A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28A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544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673DE"/>
    <w:multiLevelType w:val="hybridMultilevel"/>
    <w:tmpl w:val="AE50D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3538E"/>
    <w:multiLevelType w:val="hybridMultilevel"/>
    <w:tmpl w:val="583C8FB2"/>
    <w:lvl w:ilvl="0" w:tplc="3FCCE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4084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4CBF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66A4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AC4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967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20C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5E1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A82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AE28C5"/>
    <w:multiLevelType w:val="hybridMultilevel"/>
    <w:tmpl w:val="7080663A"/>
    <w:lvl w:ilvl="0" w:tplc="3F76E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4EB5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BC6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CA3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1E3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00F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482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345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ED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E895349"/>
    <w:multiLevelType w:val="hybridMultilevel"/>
    <w:tmpl w:val="CEFAE78E"/>
    <w:lvl w:ilvl="0" w:tplc="F20AF4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EE0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52A4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8871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EF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103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3AAE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907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F80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5127F5E"/>
    <w:multiLevelType w:val="hybridMultilevel"/>
    <w:tmpl w:val="2E3E5554"/>
    <w:lvl w:ilvl="0" w:tplc="F43E79F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0F23BB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67C645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8006CA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C48314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F2EA79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E947FB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CCC3B5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AB6D0F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48F63A39"/>
    <w:multiLevelType w:val="hybridMultilevel"/>
    <w:tmpl w:val="C4F8120A"/>
    <w:lvl w:ilvl="0" w:tplc="8090B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501E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06C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A2E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02C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342D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E4D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8C32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3A4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099454A"/>
    <w:multiLevelType w:val="hybridMultilevel"/>
    <w:tmpl w:val="EC3A0B40"/>
    <w:lvl w:ilvl="0" w:tplc="1B70F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26FB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FE4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0E0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0A85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E85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828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A684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80D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17069B7"/>
    <w:multiLevelType w:val="hybridMultilevel"/>
    <w:tmpl w:val="BB3C8D8E"/>
    <w:lvl w:ilvl="0" w:tplc="01FA2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B215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BEA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01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8AD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F41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3C3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34D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147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8415529"/>
    <w:multiLevelType w:val="hybridMultilevel"/>
    <w:tmpl w:val="BF4C410A"/>
    <w:lvl w:ilvl="0" w:tplc="8E1A0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C65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ACC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52FC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D0C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AE1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D4B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A82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8E2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9512886"/>
    <w:multiLevelType w:val="hybridMultilevel"/>
    <w:tmpl w:val="9384C3AE"/>
    <w:lvl w:ilvl="0" w:tplc="816A4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9657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14F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A4F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649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883E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C44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EEE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F4D7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"/>
  </w:num>
  <w:num w:numId="5">
    <w:abstractNumId w:val="4"/>
  </w:num>
  <w:num w:numId="6">
    <w:abstractNumId w:val="12"/>
  </w:num>
  <w:num w:numId="7">
    <w:abstractNumId w:val="3"/>
  </w:num>
  <w:num w:numId="8">
    <w:abstractNumId w:val="0"/>
  </w:num>
  <w:num w:numId="9">
    <w:abstractNumId w:val="6"/>
  </w:num>
  <w:num w:numId="10">
    <w:abstractNumId w:val="10"/>
  </w:num>
  <w:num w:numId="11">
    <w:abstractNumId w:val="7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0B30"/>
    <w:rsid w:val="0000531D"/>
    <w:rsid w:val="00043CC9"/>
    <w:rsid w:val="000566E5"/>
    <w:rsid w:val="0006668E"/>
    <w:rsid w:val="00085407"/>
    <w:rsid w:val="000935AE"/>
    <w:rsid w:val="00093C15"/>
    <w:rsid w:val="000A738E"/>
    <w:rsid w:val="000B6575"/>
    <w:rsid w:val="000E5D37"/>
    <w:rsid w:val="000E7708"/>
    <w:rsid w:val="0012029C"/>
    <w:rsid w:val="0016753A"/>
    <w:rsid w:val="001809A5"/>
    <w:rsid w:val="00180B30"/>
    <w:rsid w:val="00182797"/>
    <w:rsid w:val="00190156"/>
    <w:rsid w:val="001A1493"/>
    <w:rsid w:val="001A5B15"/>
    <w:rsid w:val="001D01CA"/>
    <w:rsid w:val="001F082C"/>
    <w:rsid w:val="001F09F7"/>
    <w:rsid w:val="001F4569"/>
    <w:rsid w:val="001F5D8C"/>
    <w:rsid w:val="0021225A"/>
    <w:rsid w:val="00227CE4"/>
    <w:rsid w:val="002469DB"/>
    <w:rsid w:val="00277E56"/>
    <w:rsid w:val="002819C8"/>
    <w:rsid w:val="00296099"/>
    <w:rsid w:val="002B05C8"/>
    <w:rsid w:val="002D695D"/>
    <w:rsid w:val="002E2F8C"/>
    <w:rsid w:val="002E2FA9"/>
    <w:rsid w:val="00310CB9"/>
    <w:rsid w:val="003377F3"/>
    <w:rsid w:val="0036303D"/>
    <w:rsid w:val="003647B3"/>
    <w:rsid w:val="0037242B"/>
    <w:rsid w:val="00381AE5"/>
    <w:rsid w:val="00387027"/>
    <w:rsid w:val="00392EF6"/>
    <w:rsid w:val="0039382D"/>
    <w:rsid w:val="003C7DF1"/>
    <w:rsid w:val="003D5D29"/>
    <w:rsid w:val="003E6E81"/>
    <w:rsid w:val="003F2730"/>
    <w:rsid w:val="003F6F3D"/>
    <w:rsid w:val="004050C8"/>
    <w:rsid w:val="00407D9A"/>
    <w:rsid w:val="00422099"/>
    <w:rsid w:val="00442AB4"/>
    <w:rsid w:val="004807EE"/>
    <w:rsid w:val="004863E7"/>
    <w:rsid w:val="00490930"/>
    <w:rsid w:val="00490E55"/>
    <w:rsid w:val="004930B0"/>
    <w:rsid w:val="0049414C"/>
    <w:rsid w:val="004C5163"/>
    <w:rsid w:val="004E06AB"/>
    <w:rsid w:val="004E33EF"/>
    <w:rsid w:val="004F5243"/>
    <w:rsid w:val="00500D48"/>
    <w:rsid w:val="00505591"/>
    <w:rsid w:val="00511657"/>
    <w:rsid w:val="005267CA"/>
    <w:rsid w:val="00546FE4"/>
    <w:rsid w:val="00566792"/>
    <w:rsid w:val="00583D31"/>
    <w:rsid w:val="005A7A54"/>
    <w:rsid w:val="005C2C39"/>
    <w:rsid w:val="00611246"/>
    <w:rsid w:val="00627CFF"/>
    <w:rsid w:val="00636275"/>
    <w:rsid w:val="0065468E"/>
    <w:rsid w:val="00671E13"/>
    <w:rsid w:val="00685E43"/>
    <w:rsid w:val="00694EDE"/>
    <w:rsid w:val="006A3A05"/>
    <w:rsid w:val="006C2C75"/>
    <w:rsid w:val="006E4D82"/>
    <w:rsid w:val="00703050"/>
    <w:rsid w:val="00703286"/>
    <w:rsid w:val="007266FD"/>
    <w:rsid w:val="0073088A"/>
    <w:rsid w:val="00734BB5"/>
    <w:rsid w:val="00760943"/>
    <w:rsid w:val="00763362"/>
    <w:rsid w:val="00775194"/>
    <w:rsid w:val="007778BC"/>
    <w:rsid w:val="007A7C8D"/>
    <w:rsid w:val="007C24D9"/>
    <w:rsid w:val="007C3574"/>
    <w:rsid w:val="007C4DCE"/>
    <w:rsid w:val="007C543E"/>
    <w:rsid w:val="007C6313"/>
    <w:rsid w:val="007E6C67"/>
    <w:rsid w:val="007F0667"/>
    <w:rsid w:val="007F45E9"/>
    <w:rsid w:val="00821F0A"/>
    <w:rsid w:val="00823E28"/>
    <w:rsid w:val="008501C5"/>
    <w:rsid w:val="00864808"/>
    <w:rsid w:val="008757C5"/>
    <w:rsid w:val="008874DB"/>
    <w:rsid w:val="008A2923"/>
    <w:rsid w:val="008A3581"/>
    <w:rsid w:val="008C424F"/>
    <w:rsid w:val="008D17D8"/>
    <w:rsid w:val="008D3B4D"/>
    <w:rsid w:val="008E2064"/>
    <w:rsid w:val="008F1491"/>
    <w:rsid w:val="009012A0"/>
    <w:rsid w:val="00904F5A"/>
    <w:rsid w:val="00905562"/>
    <w:rsid w:val="00910A83"/>
    <w:rsid w:val="009242BB"/>
    <w:rsid w:val="00926B48"/>
    <w:rsid w:val="00944B68"/>
    <w:rsid w:val="00950C7C"/>
    <w:rsid w:val="00973CBC"/>
    <w:rsid w:val="009B326C"/>
    <w:rsid w:val="00A0540B"/>
    <w:rsid w:val="00A1544A"/>
    <w:rsid w:val="00A208E2"/>
    <w:rsid w:val="00A32C35"/>
    <w:rsid w:val="00A73DF3"/>
    <w:rsid w:val="00A82BC2"/>
    <w:rsid w:val="00A85E4E"/>
    <w:rsid w:val="00A97343"/>
    <w:rsid w:val="00AB5226"/>
    <w:rsid w:val="00AC4F01"/>
    <w:rsid w:val="00B35AA9"/>
    <w:rsid w:val="00B53C11"/>
    <w:rsid w:val="00B61F67"/>
    <w:rsid w:val="00B67AE1"/>
    <w:rsid w:val="00B70DAB"/>
    <w:rsid w:val="00B72222"/>
    <w:rsid w:val="00B77272"/>
    <w:rsid w:val="00B84A5E"/>
    <w:rsid w:val="00B855E9"/>
    <w:rsid w:val="00BB2964"/>
    <w:rsid w:val="00BC48BC"/>
    <w:rsid w:val="00BF508A"/>
    <w:rsid w:val="00C35628"/>
    <w:rsid w:val="00C45381"/>
    <w:rsid w:val="00C47966"/>
    <w:rsid w:val="00C70610"/>
    <w:rsid w:val="00CA1853"/>
    <w:rsid w:val="00CB0C2C"/>
    <w:rsid w:val="00CC4B43"/>
    <w:rsid w:val="00CD4DCE"/>
    <w:rsid w:val="00CE39C5"/>
    <w:rsid w:val="00CF26BC"/>
    <w:rsid w:val="00CF722A"/>
    <w:rsid w:val="00D13B78"/>
    <w:rsid w:val="00D20622"/>
    <w:rsid w:val="00D417E6"/>
    <w:rsid w:val="00D63C99"/>
    <w:rsid w:val="00D70911"/>
    <w:rsid w:val="00D92177"/>
    <w:rsid w:val="00D94955"/>
    <w:rsid w:val="00D97E36"/>
    <w:rsid w:val="00DB6801"/>
    <w:rsid w:val="00DB7DB5"/>
    <w:rsid w:val="00DC3575"/>
    <w:rsid w:val="00DC4F95"/>
    <w:rsid w:val="00DF44D9"/>
    <w:rsid w:val="00DF5AE2"/>
    <w:rsid w:val="00E6614E"/>
    <w:rsid w:val="00E711B2"/>
    <w:rsid w:val="00E73435"/>
    <w:rsid w:val="00E9464E"/>
    <w:rsid w:val="00EF410A"/>
    <w:rsid w:val="00F05286"/>
    <w:rsid w:val="00F20E9A"/>
    <w:rsid w:val="00F30D7C"/>
    <w:rsid w:val="00F33084"/>
    <w:rsid w:val="00F40B17"/>
    <w:rsid w:val="00F55B3F"/>
    <w:rsid w:val="00F560D5"/>
    <w:rsid w:val="00F70B87"/>
    <w:rsid w:val="00F71F07"/>
    <w:rsid w:val="00F81452"/>
    <w:rsid w:val="00FA3F2E"/>
    <w:rsid w:val="00FB0B5D"/>
    <w:rsid w:val="00FC7AE9"/>
    <w:rsid w:val="00FF0788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1D9A86"/>
  <w15:chartTrackingRefBased/>
  <w15:docId w15:val="{27A01857-6C7C-48E6-82E4-74DE46B7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A7A54"/>
    <w:rPr>
      <w:lang w:val="hu-HU"/>
    </w:rPr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2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7CF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character" w:customStyle="1" w:styleId="Heading3Char">
    <w:name w:val="Heading 3 Char"/>
    <w:link w:val="Heading3"/>
    <w:uiPriority w:val="9"/>
    <w:rsid w:val="00627CFF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7F45E9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8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208E2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B772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CommentReference">
    <w:name w:val="annotation reference"/>
    <w:uiPriority w:val="99"/>
    <w:semiHidden/>
    <w:unhideWhenUsed/>
    <w:rsid w:val="008F14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49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49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49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F1491"/>
    <w:rPr>
      <w:b/>
      <w:bCs/>
    </w:rPr>
  </w:style>
  <w:style w:type="character" w:styleId="FollowedHyperlink">
    <w:name w:val="FollowedHyperlink"/>
    <w:uiPriority w:val="99"/>
    <w:semiHidden/>
    <w:unhideWhenUsed/>
    <w:rsid w:val="002E2FA9"/>
    <w:rPr>
      <w:color w:val="954F72"/>
      <w:u w:val="single"/>
    </w:rPr>
  </w:style>
  <w:style w:type="paragraph" w:styleId="Footer">
    <w:name w:val="footer"/>
    <w:basedOn w:val="Normal"/>
    <w:link w:val="FooterChar"/>
    <w:uiPriority w:val="99"/>
    <w:unhideWhenUsed/>
    <w:rsid w:val="00B84A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7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7284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468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2606">
          <w:marLeft w:val="878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318">
          <w:marLeft w:val="878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5687">
          <w:marLeft w:val="878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1582">
          <w:marLeft w:val="878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332">
          <w:marLeft w:val="878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4726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559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2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8675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604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9207">
          <w:marLeft w:val="878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0783">
          <w:marLeft w:val="878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183">
          <w:marLeft w:val="878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707">
          <w:marLeft w:val="878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8939">
          <w:marLeft w:val="878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4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320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1613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nishaw.com/calib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F8539-97AE-4770-B652-7CB86C000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5383</CharactersWithSpaces>
  <SharedDoc>false</SharedDoc>
  <HLinks>
    <vt:vector size="18" baseType="variant">
      <vt:variant>
        <vt:i4>2752552</vt:i4>
      </vt:variant>
      <vt:variant>
        <vt:i4>6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1703955</vt:i4>
      </vt:variant>
      <vt:variant>
        <vt:i4>3</vt:i4>
      </vt:variant>
      <vt:variant>
        <vt:i4>0</vt:i4>
      </vt:variant>
      <vt:variant>
        <vt:i4>5</vt:i4>
      </vt:variant>
      <vt:variant>
        <vt:lpwstr>http://www.messe-stuttgart.de/de/amb/</vt:lpwstr>
      </vt:variant>
      <vt:variant>
        <vt:lpwstr/>
      </vt:variant>
      <vt:variant>
        <vt:i4>7274617</vt:i4>
      </vt:variant>
      <vt:variant>
        <vt:i4>0</vt:i4>
      </vt:variant>
      <vt:variant>
        <vt:i4>0</vt:i4>
      </vt:variant>
      <vt:variant>
        <vt:i4>5</vt:i4>
      </vt:variant>
      <vt:variant>
        <vt:lpwstr>https://www.imts.com/show/info.html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Jo Green</cp:lastModifiedBy>
  <cp:revision>3</cp:revision>
  <cp:lastPrinted>2016-09-12T19:38:00Z</cp:lastPrinted>
  <dcterms:created xsi:type="dcterms:W3CDTF">2016-10-24T17:48:00Z</dcterms:created>
  <dcterms:modified xsi:type="dcterms:W3CDTF">2016-10-24T18:12:00Z</dcterms:modified>
</cp:coreProperties>
</file>