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880C6" w14:textId="6D616F88" w:rsidR="00535A5C" w:rsidRDefault="00233989" w:rsidP="004C68BF">
      <w:pPr>
        <w:spacing w:line="336" w:lineRule="auto"/>
        <w:ind w:right="-554"/>
        <w:rPr>
          <w:rFonts w:ascii="Arial" w:hAnsi="Arial" w:cs="Arial"/>
          <w:i/>
        </w:rPr>
      </w:pPr>
      <w:r>
        <w:rPr>
          <w:rFonts w:ascii="Arial" w:hAnsi="Arial" w:cs="Arial"/>
          <w:i/>
          <w:noProof/>
        </w:rPr>
        <w:t xml:space="preserve">November </w:t>
      </w:r>
      <w:r w:rsidR="009B63D3">
        <w:rPr>
          <w:rFonts w:ascii="Arial" w:hAnsi="Arial" w:cs="Arial"/>
          <w:i/>
          <w:noProof/>
        </w:rPr>
        <w:t>201</w:t>
      </w:r>
      <w:r>
        <w:rPr>
          <w:rFonts w:ascii="Arial" w:hAnsi="Arial" w:cs="Arial"/>
          <w:i/>
          <w:noProof/>
        </w:rPr>
        <w:t xml:space="preserve">6 </w:t>
      </w:r>
      <w:r w:rsidR="00B35AA9" w:rsidRPr="00387027">
        <w:rPr>
          <w:rFonts w:ascii="Arial" w:hAnsi="Arial" w:cs="Arial"/>
          <w:i/>
        </w:rPr>
        <w:t xml:space="preserve">–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2E1AE817" w:rsidR="00CD6AD4" w:rsidRDefault="006B2B39" w:rsidP="00B5019C">
      <w:pPr>
        <w:ind w:right="-554"/>
        <w:rPr>
          <w:rFonts w:ascii="Arial" w:hAnsi="Arial" w:cs="Arial"/>
          <w:b/>
          <w:sz w:val="24"/>
          <w:szCs w:val="24"/>
        </w:rPr>
      </w:pPr>
      <w:r>
        <w:rPr>
          <w:rFonts w:ascii="Arial" w:hAnsi="Arial" w:cs="Arial"/>
          <w:b/>
          <w:sz w:val="24"/>
          <w:szCs w:val="24"/>
        </w:rPr>
        <w:t xml:space="preserve">Renishaw </w:t>
      </w:r>
      <w:r w:rsidR="00273E7D">
        <w:rPr>
          <w:rFonts w:ascii="Arial" w:hAnsi="Arial" w:cs="Arial"/>
          <w:b/>
          <w:sz w:val="24"/>
          <w:szCs w:val="24"/>
        </w:rPr>
        <w:t xml:space="preserve">and </w:t>
      </w:r>
      <w:proofErr w:type="spellStart"/>
      <w:r w:rsidR="00D12712">
        <w:rPr>
          <w:rFonts w:ascii="Arial" w:hAnsi="Arial" w:cs="Arial"/>
          <w:b/>
          <w:sz w:val="24"/>
          <w:szCs w:val="24"/>
        </w:rPr>
        <w:t>Dassault</w:t>
      </w:r>
      <w:proofErr w:type="spellEnd"/>
      <w:r w:rsidR="00D12712">
        <w:rPr>
          <w:rFonts w:ascii="Arial" w:hAnsi="Arial" w:cs="Arial"/>
          <w:b/>
          <w:sz w:val="24"/>
          <w:szCs w:val="24"/>
        </w:rPr>
        <w:t xml:space="preserve"> </w:t>
      </w:r>
      <w:proofErr w:type="spellStart"/>
      <w:r w:rsidR="00D12712">
        <w:rPr>
          <w:rFonts w:ascii="Arial" w:hAnsi="Arial" w:cs="Arial"/>
          <w:b/>
          <w:sz w:val="24"/>
          <w:szCs w:val="24"/>
        </w:rPr>
        <w:t>Systèmes</w:t>
      </w:r>
      <w:proofErr w:type="spellEnd"/>
      <w:r w:rsidR="00D12712">
        <w:rPr>
          <w:rFonts w:ascii="Arial" w:hAnsi="Arial" w:cs="Arial"/>
          <w:b/>
          <w:sz w:val="24"/>
          <w:szCs w:val="24"/>
        </w:rPr>
        <w:t xml:space="preserve"> pool</w:t>
      </w:r>
      <w:r w:rsidR="00273E7D">
        <w:rPr>
          <w:rFonts w:ascii="Arial" w:hAnsi="Arial" w:cs="Arial"/>
          <w:b/>
          <w:sz w:val="24"/>
          <w:szCs w:val="24"/>
        </w:rPr>
        <w:t xml:space="preserve"> expertise </w:t>
      </w:r>
      <w:r w:rsidR="005C38BD">
        <w:rPr>
          <w:rFonts w:ascii="Arial" w:hAnsi="Arial" w:cs="Arial"/>
          <w:b/>
          <w:sz w:val="24"/>
          <w:szCs w:val="24"/>
        </w:rPr>
        <w:t xml:space="preserve">for the </w:t>
      </w:r>
      <w:r>
        <w:rPr>
          <w:rFonts w:ascii="Arial" w:hAnsi="Arial" w:cs="Arial"/>
          <w:b/>
          <w:sz w:val="24"/>
          <w:szCs w:val="24"/>
        </w:rPr>
        <w:t>integrated AM experience</w:t>
      </w:r>
    </w:p>
    <w:p w14:paraId="782F4119" w14:textId="77777777" w:rsidR="00F614D6" w:rsidRDefault="00F614D6" w:rsidP="00B5019C">
      <w:pPr>
        <w:rPr>
          <w:rFonts w:ascii="Arial" w:hAnsi="Arial" w:cs="Arial"/>
          <w:lang w:eastAsia="en-US"/>
        </w:rPr>
      </w:pPr>
    </w:p>
    <w:p w14:paraId="47E15744" w14:textId="5C7D9A5F" w:rsidR="00F614D6" w:rsidRPr="00273E7D" w:rsidRDefault="00F614D6" w:rsidP="00B5019C">
      <w:pPr>
        <w:rPr>
          <w:rFonts w:ascii="Arial" w:hAnsi="Arial" w:cs="Arial"/>
          <w:i/>
          <w:lang w:eastAsia="en-US"/>
        </w:rPr>
      </w:pPr>
      <w:r w:rsidRPr="00273E7D">
        <w:rPr>
          <w:rFonts w:ascii="Arial" w:hAnsi="Arial" w:cs="Arial"/>
          <w:lang w:eastAsia="en-US"/>
        </w:rPr>
        <w:t>R</w:t>
      </w:r>
      <w:r w:rsidR="00A9755F">
        <w:rPr>
          <w:rFonts w:ascii="Arial" w:hAnsi="Arial" w:cs="Arial"/>
          <w:lang w:eastAsia="en-US"/>
        </w:rPr>
        <w:t xml:space="preserve">enishaw is collaborating with </w:t>
      </w:r>
      <w:proofErr w:type="spellStart"/>
      <w:r w:rsidR="00D12712">
        <w:rPr>
          <w:rFonts w:ascii="Arial" w:hAnsi="Arial" w:cs="Arial"/>
          <w:lang w:eastAsia="en-US"/>
        </w:rPr>
        <w:t>Dassault</w:t>
      </w:r>
      <w:proofErr w:type="spellEnd"/>
      <w:r w:rsidR="00D12712">
        <w:rPr>
          <w:rFonts w:ascii="Arial" w:hAnsi="Arial" w:cs="Arial"/>
          <w:lang w:eastAsia="en-US"/>
        </w:rPr>
        <w:t xml:space="preserve"> </w:t>
      </w:r>
      <w:proofErr w:type="spellStart"/>
      <w:r w:rsidR="00D12712">
        <w:rPr>
          <w:rFonts w:ascii="Arial" w:hAnsi="Arial" w:cs="Arial"/>
          <w:lang w:eastAsia="en-US"/>
        </w:rPr>
        <w:t>Systèmes</w:t>
      </w:r>
      <w:proofErr w:type="spellEnd"/>
      <w:r w:rsidR="00594163" w:rsidRPr="00273E7D">
        <w:rPr>
          <w:rFonts w:ascii="Arial" w:hAnsi="Arial" w:cs="Arial"/>
          <w:lang w:eastAsia="en-US"/>
        </w:rPr>
        <w:t xml:space="preserve">, </w:t>
      </w:r>
      <w:r w:rsidR="00044073" w:rsidRPr="00273E7D">
        <w:rPr>
          <w:rFonts w:ascii="Arial" w:hAnsi="Arial" w:cs="Arial"/>
          <w:lang w:eastAsia="en-US"/>
        </w:rPr>
        <w:t>a</w:t>
      </w:r>
      <w:r w:rsidRPr="00273E7D">
        <w:rPr>
          <w:rFonts w:ascii="Arial" w:hAnsi="Arial" w:cs="Arial"/>
          <w:lang w:eastAsia="en-US"/>
        </w:rPr>
        <w:t xml:space="preserve"> world leading 3D modelling, simulation and industrial operations software provide</w:t>
      </w:r>
      <w:r w:rsidR="00044073" w:rsidRPr="00273E7D">
        <w:rPr>
          <w:rFonts w:ascii="Arial" w:hAnsi="Arial" w:cs="Arial"/>
          <w:lang w:eastAsia="en-US"/>
        </w:rPr>
        <w:t>r</w:t>
      </w:r>
      <w:r w:rsidR="00594163" w:rsidRPr="00273E7D">
        <w:rPr>
          <w:rFonts w:ascii="Arial" w:hAnsi="Arial" w:cs="Arial"/>
          <w:lang w:eastAsia="en-US"/>
        </w:rPr>
        <w:t xml:space="preserve">, </w:t>
      </w:r>
      <w:r w:rsidRPr="00273E7D">
        <w:rPr>
          <w:rFonts w:ascii="Arial" w:hAnsi="Arial" w:cs="Arial"/>
          <w:lang w:eastAsia="en-US"/>
        </w:rPr>
        <w:t xml:space="preserve">as part of its commitment to provide </w:t>
      </w:r>
      <w:r w:rsidR="00702F9A" w:rsidRPr="00273E7D">
        <w:rPr>
          <w:rFonts w:ascii="Arial" w:hAnsi="Arial" w:cs="Arial"/>
          <w:lang w:eastAsia="en-US"/>
        </w:rPr>
        <w:t xml:space="preserve">and enhance </w:t>
      </w:r>
      <w:r w:rsidRPr="00273E7D">
        <w:rPr>
          <w:rFonts w:ascii="Arial" w:hAnsi="Arial" w:cs="Arial"/>
          <w:lang w:eastAsia="en-US"/>
        </w:rPr>
        <w:t xml:space="preserve">software for </w:t>
      </w:r>
      <w:r w:rsidR="00DD5640">
        <w:rPr>
          <w:rFonts w:ascii="Arial" w:hAnsi="Arial" w:cs="Arial"/>
          <w:lang w:eastAsia="en-US"/>
        </w:rPr>
        <w:t xml:space="preserve">metal </w:t>
      </w:r>
      <w:r w:rsidRPr="00273E7D">
        <w:rPr>
          <w:rFonts w:ascii="Arial" w:hAnsi="Arial" w:cs="Arial"/>
          <w:lang w:eastAsia="en-US"/>
        </w:rPr>
        <w:t>additive manufacturing</w:t>
      </w:r>
      <w:r w:rsidR="00DD5640">
        <w:rPr>
          <w:rFonts w:ascii="Arial" w:hAnsi="Arial" w:cs="Arial"/>
          <w:lang w:eastAsia="en-US"/>
        </w:rPr>
        <w:t xml:space="preserve"> (AM)</w:t>
      </w:r>
      <w:r w:rsidR="00273E7D" w:rsidRPr="00273E7D">
        <w:rPr>
          <w:rFonts w:ascii="Arial" w:hAnsi="Arial" w:cs="Arial"/>
          <w:lang w:eastAsia="en-US"/>
        </w:rPr>
        <w:t>.</w:t>
      </w:r>
    </w:p>
    <w:p w14:paraId="44F9A793" w14:textId="77777777" w:rsidR="00F614D6" w:rsidRPr="00273E7D" w:rsidRDefault="00F614D6" w:rsidP="00B5019C">
      <w:pPr>
        <w:rPr>
          <w:rFonts w:ascii="Arial" w:hAnsi="Arial" w:cs="Arial"/>
          <w:lang w:eastAsia="en-US"/>
        </w:rPr>
      </w:pPr>
    </w:p>
    <w:p w14:paraId="210C1B55" w14:textId="77777777" w:rsidR="00611B5B" w:rsidRPr="00611B5B" w:rsidRDefault="00611B5B" w:rsidP="00B5019C">
      <w:pPr>
        <w:rPr>
          <w:rFonts w:ascii="Arial" w:hAnsi="Arial" w:cs="Arial"/>
        </w:rPr>
      </w:pPr>
      <w:r w:rsidRPr="00611B5B">
        <w:rPr>
          <w:rFonts w:ascii="Arial" w:hAnsi="Arial" w:cs="Arial"/>
        </w:rPr>
        <w:t xml:space="preserve">Users of </w:t>
      </w:r>
      <w:proofErr w:type="spellStart"/>
      <w:r w:rsidRPr="00611B5B">
        <w:rPr>
          <w:rFonts w:ascii="Arial" w:hAnsi="Arial" w:cs="Arial"/>
        </w:rPr>
        <w:t>Dassault</w:t>
      </w:r>
      <w:proofErr w:type="spellEnd"/>
      <w:r w:rsidRPr="00611B5B">
        <w:rPr>
          <w:rFonts w:ascii="Arial" w:hAnsi="Arial" w:cs="Arial"/>
        </w:rPr>
        <w:t xml:space="preserve"> </w:t>
      </w:r>
      <w:proofErr w:type="spellStart"/>
      <w:r w:rsidRPr="00611B5B">
        <w:rPr>
          <w:rFonts w:ascii="Arial" w:hAnsi="Arial" w:cs="Arial"/>
        </w:rPr>
        <w:t>Systèmes</w:t>
      </w:r>
      <w:proofErr w:type="spellEnd"/>
      <w:r w:rsidRPr="00611B5B">
        <w:rPr>
          <w:rFonts w:ascii="Arial" w:hAnsi="Arial" w:cs="Arial"/>
        </w:rPr>
        <w:t xml:space="preserve"> </w:t>
      </w:r>
      <w:r w:rsidRPr="00611B5B">
        <w:rPr>
          <w:rFonts w:ascii="Arial" w:hAnsi="Arial" w:cs="Arial"/>
          <w:b/>
          <w:bCs/>
        </w:rPr>
        <w:t>3D</w:t>
      </w:r>
      <w:r w:rsidRPr="00611B5B">
        <w:rPr>
          <w:rFonts w:ascii="Arial" w:hAnsi="Arial" w:cs="Arial"/>
        </w:rPr>
        <w:t>EXPERIENCE platform applications can now design, optimise, simulate and set up AM builds directly for production on Renishaw’s AM systems, which build 3D metal parts using laser powder bed fusion technology. Dedicated CATIA applications include a range of tools to develop and perform topological optimisation of parts. DELMIA is employed to generate the process from build set up to generation of the necessary laser paths (scan paths). Simulation of the entire AM build, including stress analysis and distortion prediction, is carried out in SIMULIA.</w:t>
      </w:r>
    </w:p>
    <w:p w14:paraId="7B81006D" w14:textId="77777777" w:rsidR="00611B5B" w:rsidRPr="00611B5B" w:rsidRDefault="00611B5B" w:rsidP="00B5019C">
      <w:pPr>
        <w:rPr>
          <w:rFonts w:ascii="Arial" w:hAnsi="Arial" w:cs="Arial"/>
          <w:lang w:eastAsia="en-US"/>
        </w:rPr>
      </w:pPr>
    </w:p>
    <w:p w14:paraId="5586B9A2" w14:textId="520DF282" w:rsidR="00611B5B" w:rsidRPr="00611B5B" w:rsidRDefault="00611B5B" w:rsidP="00B5019C">
      <w:pPr>
        <w:rPr>
          <w:rFonts w:ascii="Arial" w:hAnsi="Arial" w:cs="Arial"/>
        </w:rPr>
      </w:pPr>
      <w:r w:rsidRPr="00611B5B">
        <w:rPr>
          <w:rFonts w:ascii="Arial" w:hAnsi="Arial" w:cs="Arial"/>
        </w:rPr>
        <w:t xml:space="preserve">Both Renishaw and </w:t>
      </w:r>
      <w:proofErr w:type="spellStart"/>
      <w:r w:rsidRPr="00611B5B">
        <w:rPr>
          <w:rFonts w:ascii="Arial" w:hAnsi="Arial" w:cs="Arial"/>
        </w:rPr>
        <w:t>Dassault</w:t>
      </w:r>
      <w:proofErr w:type="spellEnd"/>
      <w:r w:rsidRPr="00611B5B">
        <w:rPr>
          <w:rFonts w:ascii="Arial" w:hAnsi="Arial" w:cs="Arial"/>
        </w:rPr>
        <w:t xml:space="preserve"> </w:t>
      </w:r>
      <w:proofErr w:type="spellStart"/>
      <w:r w:rsidRPr="00611B5B">
        <w:rPr>
          <w:rFonts w:ascii="Arial" w:hAnsi="Arial" w:cs="Arial"/>
        </w:rPr>
        <w:t>Systemes</w:t>
      </w:r>
      <w:proofErr w:type="spellEnd"/>
      <w:r w:rsidRPr="00611B5B">
        <w:rPr>
          <w:rFonts w:ascii="Arial" w:hAnsi="Arial" w:cs="Arial"/>
        </w:rPr>
        <w:t xml:space="preserve"> have software which is accessible to authorised third parties and this played a key role in the collaboration. It ensures the laser paths (scan paths) generated by DELMIA are optimised for Renishaw metal AM systems and produce the best quality builds. This open ecosystem ethos enables collaboration with other experts working towards the common goal of creating a streamlined AM software experience</w:t>
      </w:r>
      <w:r w:rsidRPr="00611B5B">
        <w:rPr>
          <w:rFonts w:ascii="Arial" w:hAnsi="Arial" w:cs="Arial"/>
          <w:i/>
          <w:iCs/>
        </w:rPr>
        <w:t>.</w:t>
      </w:r>
    </w:p>
    <w:p w14:paraId="0C6B2971" w14:textId="77777777" w:rsidR="000F2AAE" w:rsidRDefault="000F2AAE" w:rsidP="00B5019C">
      <w:pPr>
        <w:rPr>
          <w:rFonts w:ascii="Arial" w:hAnsi="Arial" w:cs="Arial"/>
          <w:lang w:eastAsia="en-US"/>
        </w:rPr>
      </w:pPr>
    </w:p>
    <w:p w14:paraId="69814E32" w14:textId="4D3CA383" w:rsidR="00DE2FF9" w:rsidRPr="00D555C1" w:rsidRDefault="00D555C1" w:rsidP="00B5019C">
      <w:pPr>
        <w:rPr>
          <w:rFonts w:ascii="Arial" w:hAnsi="Arial" w:cs="Arial"/>
          <w:lang w:eastAsia="en-US"/>
        </w:rPr>
      </w:pPr>
      <w:r>
        <w:rPr>
          <w:rFonts w:ascii="Arial" w:hAnsi="Arial" w:cs="Arial"/>
          <w:lang w:eastAsia="en-US"/>
        </w:rPr>
        <w:t>“</w:t>
      </w:r>
      <w:r w:rsidR="00DE2FF9" w:rsidRPr="00D555C1">
        <w:rPr>
          <w:rFonts w:ascii="Arial" w:hAnsi="Arial" w:cs="Arial"/>
          <w:lang w:eastAsia="en-US"/>
        </w:rPr>
        <w:t xml:space="preserve">The </w:t>
      </w:r>
      <w:r w:rsidR="00DE2FF9" w:rsidRPr="007656FC">
        <w:rPr>
          <w:rFonts w:ascii="Arial" w:hAnsi="Arial" w:cs="Arial"/>
          <w:b/>
          <w:lang w:eastAsia="en-US"/>
        </w:rPr>
        <w:t>3D</w:t>
      </w:r>
      <w:r w:rsidR="00DE2FF9" w:rsidRPr="00D555C1">
        <w:rPr>
          <w:rFonts w:ascii="Arial" w:hAnsi="Arial" w:cs="Arial"/>
          <w:lang w:eastAsia="en-US"/>
        </w:rPr>
        <w:t>Experience p</w:t>
      </w:r>
      <w:r w:rsidR="00273E7D">
        <w:rPr>
          <w:rFonts w:ascii="Arial" w:hAnsi="Arial" w:cs="Arial"/>
          <w:lang w:eastAsia="en-US"/>
        </w:rPr>
        <w:t xml:space="preserve">latform coupled with </w:t>
      </w:r>
      <w:proofErr w:type="spellStart"/>
      <w:r w:rsidR="00273E7D">
        <w:rPr>
          <w:rFonts w:ascii="Arial" w:hAnsi="Arial" w:cs="Arial"/>
          <w:lang w:eastAsia="en-US"/>
        </w:rPr>
        <w:t>QuantAM</w:t>
      </w:r>
      <w:proofErr w:type="spellEnd"/>
      <w:r w:rsidR="00273E7D">
        <w:rPr>
          <w:rFonts w:ascii="Arial" w:hAnsi="Arial" w:cs="Arial"/>
          <w:lang w:eastAsia="en-US"/>
        </w:rPr>
        <w:t xml:space="preserve"> enables</w:t>
      </w:r>
      <w:r>
        <w:rPr>
          <w:rFonts w:ascii="Arial" w:hAnsi="Arial" w:cs="Arial"/>
          <w:lang w:eastAsia="en-US"/>
        </w:rPr>
        <w:t xml:space="preserve"> parts to b</w:t>
      </w:r>
      <w:r w:rsidR="0093666E">
        <w:rPr>
          <w:rFonts w:ascii="Arial" w:hAnsi="Arial" w:cs="Arial"/>
          <w:lang w:eastAsia="en-US"/>
        </w:rPr>
        <w:t>e produced accurately from the outset</w:t>
      </w:r>
      <w:r w:rsidR="003F29BD">
        <w:rPr>
          <w:rFonts w:ascii="Arial" w:hAnsi="Arial" w:cs="Arial"/>
          <w:lang w:eastAsia="en-US"/>
        </w:rPr>
        <w:t>,</w:t>
      </w:r>
      <w:r>
        <w:rPr>
          <w:rFonts w:ascii="Arial" w:hAnsi="Arial" w:cs="Arial"/>
          <w:lang w:eastAsia="en-US"/>
        </w:rPr>
        <w:t xml:space="preserve"> </w:t>
      </w:r>
      <w:r w:rsidR="0093666E">
        <w:rPr>
          <w:rFonts w:ascii="Arial" w:hAnsi="Arial" w:cs="Arial"/>
          <w:lang w:eastAsia="en-US"/>
        </w:rPr>
        <w:t xml:space="preserve">which is of </w:t>
      </w:r>
      <w:r w:rsidR="003F29BD">
        <w:rPr>
          <w:rFonts w:ascii="Arial" w:hAnsi="Arial" w:cs="Arial"/>
          <w:lang w:eastAsia="en-US"/>
        </w:rPr>
        <w:t xml:space="preserve">tangible time and cost </w:t>
      </w:r>
      <w:r>
        <w:rPr>
          <w:rFonts w:ascii="Arial" w:hAnsi="Arial" w:cs="Arial"/>
          <w:lang w:eastAsia="en-US"/>
        </w:rPr>
        <w:t>benefit to users</w:t>
      </w:r>
      <w:r w:rsidRPr="00D555C1">
        <w:rPr>
          <w:rFonts w:ascii="Arial" w:hAnsi="Arial" w:cs="Arial"/>
          <w:lang w:eastAsia="en-US"/>
        </w:rPr>
        <w:t>. It</w:t>
      </w:r>
      <w:r w:rsidR="00DE2FF9" w:rsidRPr="00D555C1">
        <w:rPr>
          <w:rFonts w:ascii="Arial" w:hAnsi="Arial" w:cs="Arial"/>
          <w:lang w:eastAsia="en-US"/>
        </w:rPr>
        <w:t xml:space="preserve"> mark</w:t>
      </w:r>
      <w:r w:rsidRPr="00D555C1">
        <w:rPr>
          <w:rFonts w:ascii="Arial" w:hAnsi="Arial" w:cs="Arial"/>
          <w:lang w:eastAsia="en-US"/>
        </w:rPr>
        <w:t>s</w:t>
      </w:r>
      <w:r w:rsidR="00273E7D">
        <w:rPr>
          <w:rFonts w:ascii="Arial" w:hAnsi="Arial" w:cs="Arial"/>
          <w:lang w:eastAsia="en-US"/>
        </w:rPr>
        <w:t xml:space="preserve"> the beginning </w:t>
      </w:r>
      <w:r w:rsidR="00DE2FF9" w:rsidRPr="00D555C1">
        <w:rPr>
          <w:rFonts w:ascii="Arial" w:hAnsi="Arial" w:cs="Arial"/>
          <w:lang w:eastAsia="en-US"/>
        </w:rPr>
        <w:t xml:space="preserve">of many </w:t>
      </w:r>
      <w:r w:rsidR="00273E7D">
        <w:rPr>
          <w:rFonts w:ascii="Arial" w:hAnsi="Arial" w:cs="Arial"/>
          <w:lang w:eastAsia="en-US"/>
        </w:rPr>
        <w:t xml:space="preserve">enhancements we </w:t>
      </w:r>
      <w:r w:rsidR="004F4BA3">
        <w:rPr>
          <w:rFonts w:ascii="Arial" w:hAnsi="Arial" w:cs="Arial"/>
          <w:lang w:eastAsia="en-US"/>
        </w:rPr>
        <w:t xml:space="preserve">have </w:t>
      </w:r>
      <w:r w:rsidR="00D12712">
        <w:rPr>
          <w:rFonts w:ascii="Arial" w:hAnsi="Arial" w:cs="Arial"/>
          <w:lang w:eastAsia="en-US"/>
        </w:rPr>
        <w:t>in the pipeline</w:t>
      </w:r>
      <w:r w:rsidR="00273E7D">
        <w:rPr>
          <w:rFonts w:ascii="Arial" w:hAnsi="Arial" w:cs="Arial"/>
          <w:lang w:eastAsia="en-US"/>
        </w:rPr>
        <w:t xml:space="preserve"> </w:t>
      </w:r>
      <w:r w:rsidRPr="00D555C1">
        <w:rPr>
          <w:rFonts w:ascii="Arial" w:hAnsi="Arial" w:cs="Arial"/>
          <w:lang w:eastAsia="en-US"/>
        </w:rPr>
        <w:t>to improve the AM user experience</w:t>
      </w:r>
      <w:r w:rsidR="003F29BD">
        <w:rPr>
          <w:rFonts w:ascii="Arial" w:hAnsi="Arial" w:cs="Arial"/>
          <w:lang w:eastAsia="en-US"/>
        </w:rPr>
        <w:t xml:space="preserve"> and streamline the front-end of the manufacturing process</w:t>
      </w:r>
      <w:r w:rsidR="003C3B25">
        <w:rPr>
          <w:rFonts w:ascii="Arial" w:hAnsi="Arial" w:cs="Arial"/>
          <w:lang w:eastAsia="en-US"/>
        </w:rPr>
        <w:t>,</w:t>
      </w:r>
      <w:r>
        <w:rPr>
          <w:rFonts w:ascii="Arial" w:hAnsi="Arial" w:cs="Arial"/>
          <w:lang w:eastAsia="en-US"/>
        </w:rPr>
        <w:t xml:space="preserve">’’ explained </w:t>
      </w:r>
      <w:r w:rsidRPr="00D555C1">
        <w:rPr>
          <w:rFonts w:ascii="Arial" w:hAnsi="Arial" w:cs="Arial"/>
          <w:lang w:eastAsia="en-US"/>
        </w:rPr>
        <w:t>Stephen Anderson, Renishaw</w:t>
      </w:r>
      <w:r w:rsidR="008B5BA9">
        <w:rPr>
          <w:rFonts w:ascii="Arial" w:hAnsi="Arial" w:cs="Arial"/>
          <w:lang w:eastAsia="en-US"/>
        </w:rPr>
        <w:t>’s</w:t>
      </w:r>
      <w:r w:rsidRPr="00D555C1">
        <w:rPr>
          <w:rFonts w:ascii="Arial" w:hAnsi="Arial" w:cs="Arial"/>
          <w:lang w:eastAsia="en-US"/>
        </w:rPr>
        <w:t xml:space="preserve"> Director of </w:t>
      </w:r>
      <w:r w:rsidR="008B5BA9">
        <w:rPr>
          <w:rFonts w:ascii="Arial" w:hAnsi="Arial" w:cs="Arial"/>
          <w:lang w:eastAsia="en-US"/>
        </w:rPr>
        <w:t xml:space="preserve">Group </w:t>
      </w:r>
      <w:r w:rsidRPr="00D555C1">
        <w:rPr>
          <w:rFonts w:ascii="Arial" w:hAnsi="Arial" w:cs="Arial"/>
          <w:lang w:eastAsia="en-US"/>
        </w:rPr>
        <w:t>Software</w:t>
      </w:r>
      <w:r>
        <w:rPr>
          <w:rFonts w:ascii="Arial" w:hAnsi="Arial" w:cs="Arial"/>
          <w:lang w:eastAsia="en-US"/>
        </w:rPr>
        <w:t>.</w:t>
      </w:r>
    </w:p>
    <w:p w14:paraId="1F97A993" w14:textId="3D9B5DD2" w:rsidR="000F2AAE" w:rsidRPr="00D555C1" w:rsidRDefault="000F2AAE" w:rsidP="00B5019C">
      <w:pPr>
        <w:rPr>
          <w:rFonts w:ascii="Arial" w:hAnsi="Arial" w:cs="Arial"/>
          <w:lang w:eastAsia="en-US"/>
        </w:rPr>
      </w:pPr>
    </w:p>
    <w:p w14:paraId="084AE6C4" w14:textId="186357A2" w:rsidR="00702F9A" w:rsidRPr="006B2B39" w:rsidRDefault="00DC3A4E" w:rsidP="00B5019C">
      <w:pPr>
        <w:rPr>
          <w:rFonts w:ascii="Arial" w:hAnsi="Arial" w:cs="Arial"/>
          <w:lang w:eastAsia="en-US"/>
        </w:rPr>
      </w:pPr>
      <w:r>
        <w:rPr>
          <w:rFonts w:ascii="Arial" w:hAnsi="Arial" w:cs="Arial"/>
          <w:lang w:eastAsia="en-US"/>
        </w:rPr>
        <w:t xml:space="preserve">This process control software </w:t>
      </w:r>
      <w:r w:rsidR="00DD5640">
        <w:rPr>
          <w:rFonts w:ascii="Arial" w:hAnsi="Arial" w:cs="Arial"/>
          <w:lang w:eastAsia="en-US"/>
        </w:rPr>
        <w:t xml:space="preserve">is part of </w:t>
      </w:r>
      <w:r w:rsidR="00D7583C">
        <w:rPr>
          <w:rFonts w:ascii="Arial" w:hAnsi="Arial" w:cs="Arial"/>
          <w:lang w:eastAsia="en-US"/>
        </w:rPr>
        <w:t>Renishaw</w:t>
      </w:r>
      <w:r w:rsidR="00D12712">
        <w:rPr>
          <w:rFonts w:ascii="Arial" w:hAnsi="Arial" w:cs="Arial"/>
          <w:lang w:eastAsia="en-US"/>
        </w:rPr>
        <w:t>’s wider mission</w:t>
      </w:r>
      <w:r w:rsidR="00D7583C">
        <w:rPr>
          <w:rFonts w:ascii="Arial" w:hAnsi="Arial" w:cs="Arial"/>
          <w:lang w:eastAsia="en-US"/>
        </w:rPr>
        <w:t xml:space="preserve"> to provide end-to-end solutions </w:t>
      </w:r>
      <w:r w:rsidR="00DD5640">
        <w:rPr>
          <w:rFonts w:ascii="Arial" w:hAnsi="Arial" w:cs="Arial"/>
          <w:lang w:eastAsia="en-US"/>
        </w:rPr>
        <w:t>for innovative ma</w:t>
      </w:r>
      <w:r w:rsidR="003F29BD">
        <w:rPr>
          <w:rFonts w:ascii="Arial" w:hAnsi="Arial" w:cs="Arial"/>
          <w:lang w:eastAsia="en-US"/>
        </w:rPr>
        <w:t xml:space="preserve">nufacturing </w:t>
      </w:r>
      <w:r w:rsidR="00173990">
        <w:rPr>
          <w:rFonts w:ascii="Arial" w:hAnsi="Arial" w:cs="Arial"/>
          <w:lang w:eastAsia="en-US"/>
        </w:rPr>
        <w:t>and support</w:t>
      </w:r>
      <w:r w:rsidR="003F29BD">
        <w:rPr>
          <w:rFonts w:ascii="Arial" w:hAnsi="Arial" w:cs="Arial"/>
          <w:lang w:eastAsia="en-US"/>
        </w:rPr>
        <w:t xml:space="preserve"> </w:t>
      </w:r>
      <w:r w:rsidR="006C1D50">
        <w:rPr>
          <w:rFonts w:ascii="Arial" w:hAnsi="Arial" w:cs="Arial"/>
          <w:lang w:eastAsia="en-US"/>
        </w:rPr>
        <w:t xml:space="preserve">the </w:t>
      </w:r>
      <w:r w:rsidR="003F29BD">
        <w:rPr>
          <w:rFonts w:ascii="Arial" w:hAnsi="Arial" w:cs="Arial"/>
          <w:lang w:eastAsia="en-US"/>
        </w:rPr>
        <w:t>manage</w:t>
      </w:r>
      <w:r w:rsidR="00173990">
        <w:rPr>
          <w:rFonts w:ascii="Arial" w:hAnsi="Arial" w:cs="Arial"/>
          <w:lang w:eastAsia="en-US"/>
        </w:rPr>
        <w:t>d</w:t>
      </w:r>
      <w:r w:rsidR="003F29BD">
        <w:rPr>
          <w:rFonts w:ascii="Arial" w:hAnsi="Arial" w:cs="Arial"/>
          <w:lang w:eastAsia="en-US"/>
        </w:rPr>
        <w:t xml:space="preserve"> </w:t>
      </w:r>
      <w:r w:rsidR="00D7583C">
        <w:rPr>
          <w:rFonts w:ascii="Arial" w:hAnsi="Arial" w:cs="Arial"/>
          <w:lang w:eastAsia="en-US"/>
        </w:rPr>
        <w:t xml:space="preserve">integration </w:t>
      </w:r>
      <w:r w:rsidR="00DD5640">
        <w:rPr>
          <w:rFonts w:ascii="Arial" w:hAnsi="Arial" w:cs="Arial"/>
          <w:lang w:eastAsia="en-US"/>
        </w:rPr>
        <w:t xml:space="preserve">of AM </w:t>
      </w:r>
      <w:r w:rsidR="00D7583C">
        <w:rPr>
          <w:rFonts w:ascii="Arial" w:hAnsi="Arial" w:cs="Arial"/>
          <w:lang w:eastAsia="en-US"/>
        </w:rPr>
        <w:t>into the production workspace.</w:t>
      </w:r>
    </w:p>
    <w:p w14:paraId="3C839597" w14:textId="77777777" w:rsidR="00702F9A" w:rsidRPr="006B2B39" w:rsidRDefault="00702F9A" w:rsidP="00B5019C">
      <w:pPr>
        <w:rPr>
          <w:rFonts w:ascii="Arial" w:hAnsi="Arial" w:cs="Arial"/>
          <w:lang w:eastAsia="en-US"/>
        </w:rPr>
      </w:pPr>
    </w:p>
    <w:p w14:paraId="76FAA1D6" w14:textId="30BB9E66" w:rsidR="006C1D50" w:rsidRDefault="002F7DAA" w:rsidP="00B5019C">
      <w:pPr>
        <w:rPr>
          <w:rFonts w:ascii="Arial" w:hAnsi="Arial" w:cs="Arial"/>
          <w:lang w:eastAsia="en-US"/>
        </w:rPr>
      </w:pPr>
      <w:r>
        <w:rPr>
          <w:rFonts w:ascii="Arial" w:hAnsi="Arial" w:cs="Arial"/>
          <w:lang w:eastAsia="en-US"/>
        </w:rPr>
        <w:t>Renishaw</w:t>
      </w:r>
      <w:r w:rsidR="00D12712">
        <w:rPr>
          <w:rFonts w:ascii="Arial" w:hAnsi="Arial" w:cs="Arial"/>
          <w:lang w:eastAsia="en-US"/>
        </w:rPr>
        <w:t xml:space="preserve"> </w:t>
      </w:r>
      <w:r w:rsidR="00173990">
        <w:rPr>
          <w:rFonts w:ascii="Arial" w:hAnsi="Arial" w:cs="Arial"/>
          <w:lang w:eastAsia="en-US"/>
        </w:rPr>
        <w:t xml:space="preserve">has </w:t>
      </w:r>
      <w:r w:rsidR="00C84358">
        <w:rPr>
          <w:rFonts w:ascii="Arial" w:hAnsi="Arial" w:cs="Arial"/>
          <w:lang w:eastAsia="en-US"/>
        </w:rPr>
        <w:t>a heritage of developing</w:t>
      </w:r>
      <w:r w:rsidR="008B5BA9">
        <w:rPr>
          <w:rFonts w:ascii="Arial" w:hAnsi="Arial" w:cs="Arial"/>
          <w:lang w:eastAsia="en-US"/>
        </w:rPr>
        <w:t xml:space="preserve"> software</w:t>
      </w:r>
      <w:r w:rsidR="00C84358">
        <w:rPr>
          <w:rFonts w:ascii="Arial" w:hAnsi="Arial" w:cs="Arial"/>
          <w:lang w:eastAsia="en-US"/>
        </w:rPr>
        <w:t xml:space="preserve"> programs for </w:t>
      </w:r>
      <w:r w:rsidR="00173990">
        <w:rPr>
          <w:rFonts w:ascii="Arial" w:hAnsi="Arial" w:cs="Arial"/>
          <w:lang w:eastAsia="en-US"/>
        </w:rPr>
        <w:t xml:space="preserve">its </w:t>
      </w:r>
      <w:r w:rsidR="00C84358">
        <w:rPr>
          <w:rFonts w:ascii="Arial" w:hAnsi="Arial" w:cs="Arial"/>
          <w:lang w:eastAsia="en-US"/>
        </w:rPr>
        <w:t>metrology and healthcare</w:t>
      </w:r>
      <w:r w:rsidR="00173990">
        <w:rPr>
          <w:rFonts w:ascii="Arial" w:hAnsi="Arial" w:cs="Arial"/>
          <w:lang w:eastAsia="en-US"/>
        </w:rPr>
        <w:t xml:space="preserve"> products</w:t>
      </w:r>
      <w:r w:rsidR="0093666E">
        <w:rPr>
          <w:rFonts w:ascii="Arial" w:hAnsi="Arial" w:cs="Arial"/>
          <w:lang w:eastAsia="en-US"/>
        </w:rPr>
        <w:t>,</w:t>
      </w:r>
      <w:r w:rsidR="00173990">
        <w:rPr>
          <w:rFonts w:ascii="Arial" w:hAnsi="Arial" w:cs="Arial"/>
          <w:lang w:eastAsia="en-US"/>
        </w:rPr>
        <w:t xml:space="preserve"> where </w:t>
      </w:r>
      <w:r w:rsidR="0093666E">
        <w:rPr>
          <w:rFonts w:ascii="Arial" w:hAnsi="Arial" w:cs="Arial"/>
          <w:lang w:eastAsia="en-US"/>
        </w:rPr>
        <w:t xml:space="preserve">accurate </w:t>
      </w:r>
      <w:r w:rsidR="00173990">
        <w:rPr>
          <w:rFonts w:ascii="Arial" w:hAnsi="Arial" w:cs="Arial"/>
          <w:lang w:eastAsia="en-US"/>
        </w:rPr>
        <w:t xml:space="preserve">measurement of complex parts and verification against CAD </w:t>
      </w:r>
      <w:r w:rsidR="008B5BA9">
        <w:rPr>
          <w:rFonts w:ascii="Arial" w:hAnsi="Arial" w:cs="Arial"/>
          <w:lang w:eastAsia="en-US"/>
        </w:rPr>
        <w:t xml:space="preserve">models </w:t>
      </w:r>
      <w:r w:rsidR="006C1D50">
        <w:rPr>
          <w:rFonts w:ascii="Arial" w:hAnsi="Arial" w:cs="Arial"/>
          <w:lang w:eastAsia="en-US"/>
        </w:rPr>
        <w:t>are critical</w:t>
      </w:r>
      <w:r w:rsidR="0093666E">
        <w:rPr>
          <w:rFonts w:ascii="Arial" w:hAnsi="Arial" w:cs="Arial"/>
          <w:lang w:eastAsia="en-US"/>
        </w:rPr>
        <w:t xml:space="preserve">. By </w:t>
      </w:r>
      <w:r w:rsidR="00D12712">
        <w:rPr>
          <w:rFonts w:ascii="Arial" w:hAnsi="Arial" w:cs="Arial"/>
          <w:lang w:eastAsia="en-US"/>
        </w:rPr>
        <w:t xml:space="preserve">collaborating with </w:t>
      </w:r>
      <w:proofErr w:type="spellStart"/>
      <w:r w:rsidR="00D12712">
        <w:rPr>
          <w:rFonts w:ascii="Arial" w:hAnsi="Arial" w:cs="Arial"/>
          <w:lang w:eastAsia="en-US"/>
        </w:rPr>
        <w:t>Dassault</w:t>
      </w:r>
      <w:proofErr w:type="spellEnd"/>
      <w:r w:rsidR="00D12712">
        <w:rPr>
          <w:rFonts w:ascii="Arial" w:hAnsi="Arial" w:cs="Arial"/>
          <w:lang w:eastAsia="en-US"/>
        </w:rPr>
        <w:t xml:space="preserve"> </w:t>
      </w:r>
      <w:proofErr w:type="spellStart"/>
      <w:r w:rsidR="00D12712">
        <w:rPr>
          <w:rFonts w:ascii="Arial" w:hAnsi="Arial" w:cs="Arial"/>
          <w:lang w:eastAsia="en-US"/>
        </w:rPr>
        <w:t>Systèmes</w:t>
      </w:r>
      <w:proofErr w:type="spellEnd"/>
      <w:r w:rsidR="00D12712">
        <w:rPr>
          <w:rFonts w:ascii="Arial" w:hAnsi="Arial" w:cs="Arial"/>
          <w:lang w:eastAsia="en-US"/>
        </w:rPr>
        <w:t>,</w:t>
      </w:r>
      <w:r w:rsidR="0093666E">
        <w:rPr>
          <w:rFonts w:ascii="Arial" w:hAnsi="Arial" w:cs="Arial"/>
          <w:lang w:eastAsia="en-US"/>
        </w:rPr>
        <w:t xml:space="preserve"> and </w:t>
      </w:r>
      <w:r w:rsidR="006C1D50">
        <w:rPr>
          <w:rFonts w:ascii="Arial" w:hAnsi="Arial" w:cs="Arial"/>
          <w:lang w:eastAsia="en-US"/>
        </w:rPr>
        <w:t>oth</w:t>
      </w:r>
      <w:r w:rsidR="0093666E">
        <w:rPr>
          <w:rFonts w:ascii="Arial" w:hAnsi="Arial" w:cs="Arial"/>
          <w:lang w:eastAsia="en-US"/>
        </w:rPr>
        <w:t>er experts in their field</w:t>
      </w:r>
      <w:r w:rsidR="006C1D50">
        <w:rPr>
          <w:rFonts w:ascii="Arial" w:hAnsi="Arial" w:cs="Arial"/>
          <w:lang w:eastAsia="en-US"/>
        </w:rPr>
        <w:t>s</w:t>
      </w:r>
      <w:r w:rsidR="00D12712">
        <w:rPr>
          <w:rFonts w:ascii="Arial" w:hAnsi="Arial" w:cs="Arial"/>
          <w:lang w:eastAsia="en-US"/>
        </w:rPr>
        <w:t>,</w:t>
      </w:r>
      <w:r w:rsidR="006C1D50">
        <w:rPr>
          <w:rFonts w:ascii="Arial" w:hAnsi="Arial" w:cs="Arial"/>
          <w:lang w:eastAsia="en-US"/>
        </w:rPr>
        <w:t xml:space="preserve"> Renishaw seeks to foster an environment where the best software tools can be</w:t>
      </w:r>
      <w:r w:rsidR="00D12712">
        <w:rPr>
          <w:rFonts w:ascii="Arial" w:hAnsi="Arial" w:cs="Arial"/>
          <w:lang w:eastAsia="en-US"/>
        </w:rPr>
        <w:t xml:space="preserve"> advanced</w:t>
      </w:r>
      <w:r w:rsidR="006C1D50">
        <w:rPr>
          <w:rFonts w:ascii="Arial" w:hAnsi="Arial" w:cs="Arial"/>
          <w:lang w:eastAsia="en-US"/>
        </w:rPr>
        <w:t xml:space="preserve"> for AM users.</w:t>
      </w:r>
    </w:p>
    <w:p w14:paraId="57BDF2A8" w14:textId="77777777" w:rsidR="00D12712" w:rsidRPr="00D12712" w:rsidRDefault="0093666E" w:rsidP="00B5019C">
      <w:pPr>
        <w:rPr>
          <w:rFonts w:ascii="Arial" w:hAnsi="Arial" w:cs="Arial"/>
          <w:sz w:val="22"/>
          <w:szCs w:val="22"/>
          <w:lang w:eastAsia="en-US"/>
        </w:rPr>
      </w:pPr>
      <w:r w:rsidRPr="00D12712">
        <w:rPr>
          <w:rFonts w:ascii="Arial" w:hAnsi="Arial" w:cs="Arial"/>
          <w:sz w:val="22"/>
          <w:szCs w:val="22"/>
          <w:lang w:eastAsia="en-US"/>
        </w:rPr>
        <w:t xml:space="preserve"> </w:t>
      </w:r>
    </w:p>
    <w:p w14:paraId="08AFC044" w14:textId="48962F8B" w:rsidR="005C38BD" w:rsidRDefault="00270755" w:rsidP="00B5019C">
      <w:pPr>
        <w:rPr>
          <w:rFonts w:ascii="Arial" w:hAnsi="Arial" w:cs="Arial"/>
          <w:color w:val="000000"/>
        </w:rPr>
      </w:pPr>
      <w:r w:rsidRPr="00D12712">
        <w:rPr>
          <w:rFonts w:ascii="Arial" w:hAnsi="Arial" w:cs="Arial"/>
          <w:color w:val="000000"/>
        </w:rPr>
        <w:t>For more information about Renishaw's additive manuf</w:t>
      </w:r>
      <w:r w:rsidR="005C38BD">
        <w:rPr>
          <w:rFonts w:ascii="Arial" w:hAnsi="Arial" w:cs="Arial"/>
          <w:color w:val="000000"/>
        </w:rPr>
        <w:t xml:space="preserve">acturing products, please visit </w:t>
      </w:r>
      <w:hyperlink r:id="rId11" w:history="1">
        <w:r w:rsidR="00884C0E" w:rsidRPr="00B86CBC">
          <w:rPr>
            <w:rStyle w:val="Hyperlink"/>
            <w:rFonts w:ascii="Arial" w:hAnsi="Arial" w:cs="Arial"/>
          </w:rPr>
          <w:t>www.renishaw.com/additive</w:t>
        </w:r>
      </w:hyperlink>
      <w:r w:rsidR="00884C0E">
        <w:rPr>
          <w:rFonts w:ascii="Arial" w:hAnsi="Arial" w:cs="Arial"/>
          <w:color w:val="000000"/>
        </w:rPr>
        <w:t xml:space="preserve"> </w:t>
      </w:r>
    </w:p>
    <w:p w14:paraId="3AF1A6DA" w14:textId="2A297926" w:rsidR="00270755" w:rsidRPr="00D12712" w:rsidRDefault="00270755" w:rsidP="00B5019C">
      <w:pPr>
        <w:shd w:val="clear" w:color="auto" w:fill="FFFFFF"/>
        <w:spacing w:before="100" w:beforeAutospacing="1" w:after="100" w:afterAutospacing="1"/>
        <w:rPr>
          <w:rFonts w:ascii="Arial" w:hAnsi="Arial" w:cs="Arial"/>
          <w:color w:val="000000"/>
        </w:rPr>
      </w:pPr>
      <w:r w:rsidRPr="00270755">
        <w:rPr>
          <w:rFonts w:ascii="Arial" w:hAnsi="Arial" w:cs="Arial"/>
          <w:color w:val="000000"/>
        </w:rPr>
        <w:t xml:space="preserve">For more information about </w:t>
      </w:r>
      <w:proofErr w:type="spellStart"/>
      <w:r w:rsidR="00D12712" w:rsidRPr="00D12712">
        <w:rPr>
          <w:rFonts w:ascii="Arial" w:hAnsi="Arial" w:cs="Arial"/>
          <w:color w:val="000000"/>
        </w:rPr>
        <w:t>Dassault</w:t>
      </w:r>
      <w:proofErr w:type="spellEnd"/>
      <w:r w:rsidR="00D12712" w:rsidRPr="00D12712">
        <w:rPr>
          <w:rFonts w:ascii="Arial" w:hAnsi="Arial" w:cs="Arial"/>
          <w:color w:val="000000"/>
        </w:rPr>
        <w:t xml:space="preserve"> </w:t>
      </w:r>
      <w:proofErr w:type="spellStart"/>
      <w:r w:rsidR="00D12712" w:rsidRPr="00D12712">
        <w:rPr>
          <w:rFonts w:ascii="Arial" w:hAnsi="Arial" w:cs="Arial"/>
          <w:color w:val="000000"/>
        </w:rPr>
        <w:t>Systè</w:t>
      </w:r>
      <w:r w:rsidR="00A9755F" w:rsidRPr="00D12712">
        <w:rPr>
          <w:rFonts w:ascii="Arial" w:hAnsi="Arial" w:cs="Arial"/>
          <w:color w:val="000000"/>
        </w:rPr>
        <w:t>mes</w:t>
      </w:r>
      <w:proofErr w:type="spellEnd"/>
      <w:r w:rsidR="00A9755F" w:rsidRPr="00D12712">
        <w:rPr>
          <w:rFonts w:ascii="Arial" w:hAnsi="Arial" w:cs="Arial"/>
          <w:color w:val="000000"/>
        </w:rPr>
        <w:t xml:space="preserve">, please visit </w:t>
      </w:r>
      <w:hyperlink r:id="rId12" w:history="1">
        <w:r w:rsidR="00A9755F" w:rsidRPr="00D12712">
          <w:rPr>
            <w:rStyle w:val="Hyperlink"/>
            <w:rFonts w:ascii="Arial" w:hAnsi="Arial" w:cs="Arial"/>
          </w:rPr>
          <w:t>www.3DS.com</w:t>
        </w:r>
      </w:hyperlink>
    </w:p>
    <w:p w14:paraId="2F22BC90" w14:textId="77777777" w:rsidR="00A9755F" w:rsidRPr="00270755" w:rsidRDefault="00A9755F" w:rsidP="00270755">
      <w:pPr>
        <w:shd w:val="clear" w:color="auto" w:fill="FFFFFF"/>
        <w:spacing w:before="100" w:beforeAutospacing="1" w:after="100" w:afterAutospacing="1"/>
        <w:rPr>
          <w:rFonts w:ascii="Arial" w:hAnsi="Arial" w:cs="Arial"/>
          <w:color w:val="000000"/>
        </w:rPr>
      </w:pPr>
    </w:p>
    <w:p w14:paraId="4795F045" w14:textId="5E2F700A" w:rsidR="00CB692A" w:rsidRDefault="00CB692A" w:rsidP="00CB692A">
      <w:pPr>
        <w:spacing w:line="276" w:lineRule="auto"/>
        <w:rPr>
          <w:rFonts w:ascii="Arial" w:hAnsi="Arial" w:cs="Arial"/>
          <w:b/>
          <w:sz w:val="22"/>
          <w:szCs w:val="22"/>
        </w:rPr>
      </w:pPr>
      <w:r>
        <w:rPr>
          <w:rFonts w:ascii="Arial" w:hAnsi="Arial" w:cs="Arial"/>
          <w:b/>
          <w:sz w:val="22"/>
          <w:szCs w:val="22"/>
        </w:rPr>
        <w:t xml:space="preserve">                                                  </w:t>
      </w:r>
      <w:r>
        <w:rPr>
          <w:rFonts w:ascii="Arial" w:hAnsi="Arial" w:cs="Arial"/>
          <w:b/>
          <w:sz w:val="22"/>
          <w:szCs w:val="22"/>
        </w:rPr>
        <w:t>-EN</w:t>
      </w:r>
      <w:r w:rsidRPr="009F23F0">
        <w:rPr>
          <w:rFonts w:ascii="Arial" w:hAnsi="Arial" w:cs="Arial"/>
          <w:b/>
          <w:sz w:val="22"/>
          <w:szCs w:val="22"/>
        </w:rPr>
        <w:t>DS-</w:t>
      </w:r>
    </w:p>
    <w:p w14:paraId="60BC010F" w14:textId="3D9EECF4" w:rsidR="006B2B39" w:rsidRDefault="006B2B39" w:rsidP="006C1D50">
      <w:pPr>
        <w:rPr>
          <w:rFonts w:ascii="Arial" w:hAnsi="Arial" w:cs="Arial"/>
          <w:i/>
          <w:lang w:eastAsia="en-US"/>
        </w:rPr>
      </w:pPr>
    </w:p>
    <w:p w14:paraId="16952133" w14:textId="77777777" w:rsidR="00860067" w:rsidRDefault="00860067" w:rsidP="006B2B39">
      <w:pPr>
        <w:rPr>
          <w:rFonts w:ascii="Arial" w:hAnsi="Arial" w:cs="Arial"/>
          <w:i/>
          <w:lang w:eastAsia="en-US"/>
        </w:rPr>
      </w:pPr>
    </w:p>
    <w:p w14:paraId="17D4D763" w14:textId="77777777" w:rsidR="00A03BC3" w:rsidRDefault="00A03BC3" w:rsidP="006B2B39">
      <w:pPr>
        <w:rPr>
          <w:rFonts w:ascii="Arial" w:hAnsi="Arial" w:cs="Arial"/>
          <w:i/>
          <w:lang w:eastAsia="en-US"/>
        </w:rPr>
      </w:pPr>
    </w:p>
    <w:p w14:paraId="14F52FD9" w14:textId="77777777" w:rsidR="006C1D50" w:rsidRDefault="006C1D50" w:rsidP="006B2B39">
      <w:pPr>
        <w:rPr>
          <w:rFonts w:ascii="Arial" w:hAnsi="Arial" w:cs="Arial"/>
          <w:i/>
          <w:lang w:eastAsia="en-US"/>
        </w:rPr>
      </w:pPr>
    </w:p>
    <w:p w14:paraId="5B57BFDD" w14:textId="77777777" w:rsidR="00A03BC3" w:rsidRDefault="00A03BC3" w:rsidP="006B2B39">
      <w:pPr>
        <w:rPr>
          <w:rFonts w:ascii="Arial" w:hAnsi="Arial" w:cs="Arial"/>
          <w:b/>
          <w:lang w:eastAsia="en-US"/>
        </w:rPr>
      </w:pPr>
    </w:p>
    <w:p w14:paraId="50686564" w14:textId="77777777" w:rsidR="00A03BC3" w:rsidRDefault="00A03BC3" w:rsidP="006B2B39">
      <w:pPr>
        <w:rPr>
          <w:rFonts w:ascii="Arial" w:hAnsi="Arial" w:cs="Arial"/>
          <w:b/>
          <w:lang w:eastAsia="en-US"/>
        </w:rPr>
      </w:pPr>
    </w:p>
    <w:p w14:paraId="717506B3" w14:textId="77777777" w:rsidR="00B5019C" w:rsidRDefault="00B5019C" w:rsidP="006B2B39">
      <w:pPr>
        <w:rPr>
          <w:rFonts w:ascii="Arial" w:hAnsi="Arial" w:cs="Arial"/>
          <w:b/>
          <w:sz w:val="22"/>
          <w:szCs w:val="22"/>
          <w:lang w:eastAsia="en-US"/>
        </w:rPr>
      </w:pPr>
    </w:p>
    <w:p w14:paraId="318EE86E" w14:textId="77777777" w:rsidR="00B5019C" w:rsidRDefault="00B5019C" w:rsidP="006B2B39">
      <w:pPr>
        <w:rPr>
          <w:rFonts w:ascii="Arial" w:hAnsi="Arial" w:cs="Arial"/>
          <w:b/>
          <w:sz w:val="22"/>
          <w:szCs w:val="22"/>
          <w:lang w:eastAsia="en-US"/>
        </w:rPr>
      </w:pPr>
    </w:p>
    <w:p w14:paraId="527790E9" w14:textId="77777777" w:rsidR="00B5019C" w:rsidRDefault="00B5019C" w:rsidP="006B2B39">
      <w:pPr>
        <w:rPr>
          <w:rFonts w:ascii="Arial" w:hAnsi="Arial" w:cs="Arial"/>
          <w:b/>
          <w:sz w:val="22"/>
          <w:szCs w:val="22"/>
          <w:lang w:eastAsia="en-US"/>
        </w:rPr>
      </w:pPr>
    </w:p>
    <w:p w14:paraId="4FFF2963" w14:textId="77777777" w:rsidR="00B5019C" w:rsidRDefault="00B5019C" w:rsidP="006B2B39">
      <w:pPr>
        <w:rPr>
          <w:rFonts w:ascii="Arial" w:hAnsi="Arial" w:cs="Arial"/>
          <w:b/>
          <w:sz w:val="22"/>
          <w:szCs w:val="22"/>
          <w:lang w:eastAsia="en-US"/>
        </w:rPr>
      </w:pPr>
    </w:p>
    <w:p w14:paraId="709F78E0" w14:textId="6B4A56E6" w:rsidR="005C38BD" w:rsidRPr="00A03BC3" w:rsidRDefault="005C38BD" w:rsidP="00B5019C">
      <w:pPr>
        <w:rPr>
          <w:rFonts w:ascii="Arial" w:hAnsi="Arial" w:cs="Arial"/>
          <w:b/>
          <w:sz w:val="22"/>
          <w:szCs w:val="22"/>
          <w:lang w:eastAsia="en-US"/>
        </w:rPr>
      </w:pPr>
      <w:r w:rsidRPr="00A03BC3">
        <w:rPr>
          <w:rFonts w:ascii="Arial" w:hAnsi="Arial" w:cs="Arial"/>
          <w:b/>
          <w:sz w:val="22"/>
          <w:szCs w:val="22"/>
          <w:lang w:eastAsia="en-US"/>
        </w:rPr>
        <w:t>About Renishaw</w:t>
      </w:r>
      <w:r w:rsidR="00CB7DAB" w:rsidRPr="00A03BC3">
        <w:rPr>
          <w:rFonts w:ascii="Arial" w:hAnsi="Arial" w:cs="Arial"/>
          <w:b/>
          <w:sz w:val="22"/>
          <w:szCs w:val="22"/>
          <w:lang w:eastAsia="en-US"/>
        </w:rPr>
        <w:t xml:space="preserve"> plc</w:t>
      </w:r>
    </w:p>
    <w:p w14:paraId="30ED2814" w14:textId="77777777" w:rsidR="005C38BD" w:rsidRPr="005C38BD" w:rsidRDefault="005C38BD" w:rsidP="00B5019C">
      <w:pPr>
        <w:rPr>
          <w:rFonts w:ascii="Arial" w:hAnsi="Arial" w:cs="Arial"/>
          <w:lang w:eastAsia="en-US"/>
        </w:rPr>
      </w:pPr>
    </w:p>
    <w:p w14:paraId="3BED53EC" w14:textId="77777777" w:rsidR="005C38BD" w:rsidRDefault="005C38BD" w:rsidP="00B5019C">
      <w:pPr>
        <w:ind w:right="567"/>
        <w:rPr>
          <w:rFonts w:ascii="Arial" w:eastAsia="PMingLiU" w:hAnsi="Arial" w:cs="Arial"/>
          <w:lang w:eastAsia="ja-JP"/>
        </w:rPr>
      </w:pPr>
      <w:r>
        <w:rPr>
          <w:rFonts w:ascii="Arial" w:eastAsia="PMingLiU" w:hAnsi="Arial" w:cs="Arial"/>
          <w:lang w:eastAsia="ja-JP"/>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1AB94BB2" w14:textId="77777777" w:rsidR="005C38BD" w:rsidRDefault="005C38BD" w:rsidP="00B5019C">
      <w:pPr>
        <w:ind w:left="567" w:right="567"/>
        <w:rPr>
          <w:rFonts w:ascii="Arial" w:eastAsia="PMingLiU" w:hAnsi="Arial" w:cs="Arial"/>
          <w:lang w:eastAsia="ja-JP"/>
        </w:rPr>
      </w:pPr>
    </w:p>
    <w:p w14:paraId="51999FAA" w14:textId="77777777" w:rsidR="005C38BD" w:rsidRDefault="005C38BD" w:rsidP="00B5019C">
      <w:pPr>
        <w:ind w:right="567"/>
        <w:rPr>
          <w:rFonts w:ascii="Arial" w:eastAsia="PMingLiU" w:hAnsi="Arial" w:cs="Arial"/>
          <w:lang w:eastAsia="ja-JP"/>
        </w:rPr>
      </w:pPr>
      <w:r>
        <w:rPr>
          <w:rFonts w:ascii="Arial" w:eastAsia="PMingLiU" w:hAnsi="Arial" w:cs="Arial"/>
          <w:lang w:eastAsia="ja-JP"/>
        </w:rPr>
        <w:t>For the year ended June 2016 Renishaw recorded sales of £436.6 million of which 95% was due to exports. The company’s largest markets are China, the USA, Japan and Germany.</w:t>
      </w:r>
    </w:p>
    <w:p w14:paraId="0D8F18D9" w14:textId="77777777" w:rsidR="005C38BD" w:rsidRDefault="005C38BD" w:rsidP="00B5019C">
      <w:pPr>
        <w:ind w:left="567" w:right="567"/>
        <w:rPr>
          <w:rFonts w:ascii="Arial" w:eastAsia="PMingLiU" w:hAnsi="Arial" w:cs="Arial"/>
          <w:lang w:eastAsia="ja-JP"/>
        </w:rPr>
      </w:pPr>
    </w:p>
    <w:p w14:paraId="45B8F960" w14:textId="77777777" w:rsidR="005C38BD" w:rsidRDefault="005C38BD" w:rsidP="00B5019C">
      <w:pPr>
        <w:ind w:right="567"/>
        <w:rPr>
          <w:rFonts w:ascii="Arial" w:eastAsia="PMingLiU" w:hAnsi="Arial" w:cs="Arial"/>
          <w:lang w:eastAsia="ja-JP"/>
        </w:rPr>
      </w:pPr>
      <w:r>
        <w:rPr>
          <w:rFonts w:ascii="Arial" w:eastAsia="PMingLiU" w:hAnsi="Arial" w:cs="Arial"/>
          <w:lang w:eastAsia="ja-JP"/>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6443A8B9" w14:textId="77777777" w:rsidR="005C38BD" w:rsidRDefault="005C38BD" w:rsidP="00B5019C">
      <w:pPr>
        <w:ind w:left="567" w:right="567"/>
        <w:rPr>
          <w:rFonts w:ascii="Arial" w:eastAsia="PMingLiU" w:hAnsi="Arial" w:cs="Arial"/>
          <w:lang w:eastAsia="ja-JP"/>
        </w:rPr>
      </w:pPr>
    </w:p>
    <w:p w14:paraId="12AC9AAD" w14:textId="77777777" w:rsidR="005C38BD" w:rsidRDefault="005C38BD" w:rsidP="00B5019C">
      <w:pPr>
        <w:ind w:right="567"/>
        <w:rPr>
          <w:rFonts w:ascii="Arial" w:eastAsia="PMingLiU" w:hAnsi="Arial" w:cs="Arial"/>
          <w:lang w:eastAsia="ja-JP"/>
        </w:rPr>
      </w:pPr>
      <w:r>
        <w:rPr>
          <w:rFonts w:ascii="Arial" w:eastAsia="PMingLiU" w:hAnsi="Arial" w:cs="Arial"/>
          <w:lang w:eastAsia="ja-JP"/>
        </w:rPr>
        <w:t xml:space="preserve">The Company’s success has been recognised with numerous international awards, including eighteen Queen’s Awards recognising achievements in technology, export and innovation. </w:t>
      </w:r>
    </w:p>
    <w:p w14:paraId="02B68DAF" w14:textId="77777777" w:rsidR="005C38BD" w:rsidRDefault="005C38BD" w:rsidP="00B5019C">
      <w:pPr>
        <w:ind w:left="567" w:right="567"/>
        <w:rPr>
          <w:rFonts w:ascii="Arial" w:eastAsia="PMingLiU" w:hAnsi="Arial" w:cs="Arial"/>
          <w:lang w:eastAsia="ja-JP"/>
        </w:rPr>
      </w:pPr>
    </w:p>
    <w:p w14:paraId="306613D8" w14:textId="77777777" w:rsidR="005C38BD" w:rsidRDefault="005C38BD" w:rsidP="00B5019C">
      <w:pPr>
        <w:ind w:right="567"/>
        <w:rPr>
          <w:rFonts w:ascii="Arial" w:eastAsia="PMingLiU" w:hAnsi="Arial" w:cs="Arial"/>
          <w:lang w:eastAsia="ja-JP"/>
        </w:rPr>
      </w:pPr>
      <w:r>
        <w:rPr>
          <w:rFonts w:ascii="Arial" w:eastAsia="PMingLiU" w:hAnsi="Arial" w:cs="Arial"/>
          <w:lang w:eastAsia="ja-JP"/>
        </w:rPr>
        <w:t>Renishaw is listed on the London Stock Exchange (LSE</w:t>
      </w:r>
      <w:proofErr w:type="gramStart"/>
      <w:r>
        <w:rPr>
          <w:rFonts w:ascii="Arial" w:eastAsia="PMingLiU" w:hAnsi="Arial" w:cs="Arial"/>
          <w:lang w:eastAsia="ja-JP"/>
        </w:rPr>
        <w:t>:RSW</w:t>
      </w:r>
      <w:proofErr w:type="gramEnd"/>
      <w:r>
        <w:rPr>
          <w:rFonts w:ascii="Arial" w:eastAsia="PMingLiU" w:hAnsi="Arial" w:cs="Arial"/>
          <w:lang w:eastAsia="ja-JP"/>
        </w:rPr>
        <w:t xml:space="preserve">) where it is a constituent of the FTSE 250, with a current valuation of around £1.8 billion. </w:t>
      </w:r>
    </w:p>
    <w:p w14:paraId="571411D2" w14:textId="77777777" w:rsidR="005C38BD" w:rsidRDefault="005C38BD" w:rsidP="00B5019C">
      <w:pPr>
        <w:ind w:left="567" w:right="567"/>
        <w:rPr>
          <w:rFonts w:ascii="Arial" w:eastAsia="PMingLiU" w:hAnsi="Arial" w:cs="Arial"/>
          <w:lang w:eastAsia="ja-JP"/>
        </w:rPr>
      </w:pPr>
    </w:p>
    <w:p w14:paraId="37FC99A7" w14:textId="77777777" w:rsidR="005C38BD" w:rsidRDefault="005C38BD" w:rsidP="00B5019C">
      <w:pPr>
        <w:ind w:right="567"/>
        <w:rPr>
          <w:rFonts w:ascii="Arial" w:eastAsia="PMingLiU" w:hAnsi="Arial" w:cs="Arial"/>
          <w:lang w:eastAsia="ja-JP"/>
        </w:rPr>
      </w:pPr>
      <w:r>
        <w:rPr>
          <w:rFonts w:ascii="Arial" w:eastAsia="PMingLiU" w:hAnsi="Arial" w:cs="Arial"/>
          <w:lang w:eastAsia="ja-JP"/>
        </w:rPr>
        <w:t xml:space="preserve">Further information at </w:t>
      </w:r>
      <w:hyperlink r:id="rId13" w:history="1">
        <w:r>
          <w:rPr>
            <w:rStyle w:val="Hyperlink"/>
            <w:rFonts w:ascii="Arial" w:eastAsia="PMingLiU" w:hAnsi="Arial" w:cs="Arial"/>
            <w:lang w:eastAsia="ja-JP"/>
          </w:rPr>
          <w:t>www.renishaw.com</w:t>
        </w:r>
      </w:hyperlink>
      <w:r>
        <w:rPr>
          <w:rFonts w:ascii="Arial" w:eastAsia="PMingLiU" w:hAnsi="Arial" w:cs="Arial"/>
          <w:lang w:eastAsia="ja-JP"/>
        </w:rPr>
        <w:t xml:space="preserve"> </w:t>
      </w:r>
    </w:p>
    <w:p w14:paraId="3CDF46C8" w14:textId="77777777" w:rsidR="006C1D50" w:rsidRDefault="006C1D50" w:rsidP="00B5019C">
      <w:pPr>
        <w:rPr>
          <w:rFonts w:ascii="Arial" w:hAnsi="Arial" w:cs="Arial"/>
          <w:i/>
          <w:lang w:eastAsia="en-US"/>
        </w:rPr>
      </w:pPr>
    </w:p>
    <w:p w14:paraId="5CAB3D59" w14:textId="77777777" w:rsidR="006C1D50" w:rsidRPr="00B5019C" w:rsidRDefault="006C1D50" w:rsidP="00B5019C">
      <w:pPr>
        <w:rPr>
          <w:rFonts w:ascii="Arial" w:hAnsi="Arial" w:cs="Arial"/>
          <w:lang w:eastAsia="en-US"/>
        </w:rPr>
      </w:pPr>
    </w:p>
    <w:p w14:paraId="5013B9E2" w14:textId="77777777" w:rsidR="006C1D50" w:rsidRPr="00B5019C" w:rsidRDefault="006C1D50" w:rsidP="00B5019C">
      <w:pPr>
        <w:rPr>
          <w:rFonts w:ascii="Arial" w:hAnsi="Arial" w:cs="Arial"/>
          <w:lang w:eastAsia="en-US"/>
        </w:rPr>
      </w:pPr>
    </w:p>
    <w:p w14:paraId="6AA31BAF" w14:textId="77777777" w:rsidR="00860067" w:rsidRPr="00B5019C" w:rsidRDefault="00860067" w:rsidP="00B5019C">
      <w:pPr>
        <w:shd w:val="clear" w:color="auto" w:fill="FFFFFF"/>
        <w:spacing w:before="240" w:after="120"/>
        <w:outlineLvl w:val="1"/>
        <w:rPr>
          <w:rFonts w:ascii="Arial" w:hAnsi="Arial" w:cs="Arial"/>
          <w:b/>
          <w:bCs/>
          <w:sz w:val="22"/>
          <w:szCs w:val="22"/>
          <w:lang w:val="en"/>
        </w:rPr>
      </w:pPr>
      <w:r w:rsidRPr="00B5019C">
        <w:rPr>
          <w:rFonts w:ascii="Arial" w:hAnsi="Arial" w:cs="Arial"/>
          <w:b/>
          <w:bCs/>
          <w:sz w:val="22"/>
          <w:szCs w:val="22"/>
          <w:lang w:val="en"/>
        </w:rPr>
        <w:t xml:space="preserve">About </w:t>
      </w:r>
      <w:proofErr w:type="spellStart"/>
      <w:r w:rsidRPr="00B5019C">
        <w:rPr>
          <w:rFonts w:ascii="Arial" w:hAnsi="Arial" w:cs="Arial"/>
          <w:b/>
          <w:bCs/>
          <w:sz w:val="22"/>
          <w:szCs w:val="22"/>
          <w:lang w:val="en"/>
        </w:rPr>
        <w:t>Dassault</w:t>
      </w:r>
      <w:proofErr w:type="spellEnd"/>
      <w:r w:rsidRPr="00B5019C">
        <w:rPr>
          <w:rFonts w:ascii="Arial" w:hAnsi="Arial" w:cs="Arial"/>
          <w:b/>
          <w:bCs/>
          <w:sz w:val="22"/>
          <w:szCs w:val="22"/>
          <w:lang w:val="en"/>
        </w:rPr>
        <w:t xml:space="preserve"> </w:t>
      </w:r>
      <w:proofErr w:type="spellStart"/>
      <w:r w:rsidRPr="00B5019C">
        <w:rPr>
          <w:rFonts w:ascii="Arial" w:hAnsi="Arial" w:cs="Arial"/>
          <w:b/>
          <w:bCs/>
          <w:sz w:val="22"/>
          <w:szCs w:val="22"/>
          <w:lang w:val="en"/>
        </w:rPr>
        <w:t>Systèmes</w:t>
      </w:r>
      <w:proofErr w:type="spellEnd"/>
    </w:p>
    <w:p w14:paraId="0E69F466" w14:textId="77777777" w:rsidR="00860067" w:rsidRPr="00860067" w:rsidRDefault="00860067" w:rsidP="00B5019C">
      <w:pPr>
        <w:shd w:val="clear" w:color="auto" w:fill="FFFFFF"/>
        <w:spacing w:before="180" w:after="240"/>
        <w:rPr>
          <w:rFonts w:ascii="Arial" w:hAnsi="Arial" w:cs="Arial"/>
          <w:lang w:val="en"/>
        </w:rPr>
      </w:pPr>
      <w:proofErr w:type="spellStart"/>
      <w:r w:rsidRPr="00860067">
        <w:rPr>
          <w:rFonts w:ascii="Arial" w:hAnsi="Arial" w:cs="Arial"/>
          <w:lang w:val="en"/>
        </w:rPr>
        <w:t>Dassault</w:t>
      </w:r>
      <w:proofErr w:type="spellEnd"/>
      <w:r w:rsidRPr="00860067">
        <w:rPr>
          <w:rFonts w:ascii="Arial" w:hAnsi="Arial" w:cs="Arial"/>
          <w:lang w:val="en"/>
        </w:rPr>
        <w:t xml:space="preserve"> </w:t>
      </w:r>
      <w:proofErr w:type="spellStart"/>
      <w:r w:rsidRPr="00860067">
        <w:rPr>
          <w:rFonts w:ascii="Arial" w:hAnsi="Arial" w:cs="Arial"/>
          <w:lang w:val="en"/>
        </w:rPr>
        <w:t>Systèmes</w:t>
      </w:r>
      <w:proofErr w:type="spellEnd"/>
      <w:r w:rsidRPr="00860067">
        <w:rPr>
          <w:rFonts w:ascii="Arial" w:hAnsi="Arial" w:cs="Arial"/>
          <w:lang w:val="en"/>
        </w:rPr>
        <w:t xml:space="preserve">, the </w:t>
      </w:r>
      <w:r w:rsidRPr="00A03BC3">
        <w:rPr>
          <w:rFonts w:ascii="Arial" w:hAnsi="Arial" w:cs="Arial"/>
          <w:b/>
          <w:lang w:val="en"/>
        </w:rPr>
        <w:t>3D</w:t>
      </w:r>
      <w:r w:rsidRPr="00860067">
        <w:rPr>
          <w:rFonts w:ascii="Arial" w:hAnsi="Arial" w:cs="Arial"/>
          <w:lang w:val="en"/>
        </w:rPr>
        <w:t xml:space="preserve">EXPERIENCE Company, provides business and people with virtual universes to imagine sustainable innovations. Its world-leading solutions transform the way products are designed, produced, and supported. </w:t>
      </w:r>
      <w:proofErr w:type="spellStart"/>
      <w:r w:rsidRPr="00860067">
        <w:rPr>
          <w:rFonts w:ascii="Arial" w:hAnsi="Arial" w:cs="Arial"/>
          <w:lang w:val="en"/>
        </w:rPr>
        <w:t>Dassault</w:t>
      </w:r>
      <w:proofErr w:type="spellEnd"/>
      <w:r w:rsidRPr="00860067">
        <w:rPr>
          <w:rFonts w:ascii="Arial" w:hAnsi="Arial" w:cs="Arial"/>
          <w:lang w:val="en"/>
        </w:rPr>
        <w:t xml:space="preserve"> </w:t>
      </w:r>
      <w:proofErr w:type="spellStart"/>
      <w:r w:rsidRPr="00860067">
        <w:rPr>
          <w:rFonts w:ascii="Arial" w:hAnsi="Arial" w:cs="Arial"/>
          <w:lang w:val="en"/>
        </w:rPr>
        <w:t>Systèmes</w:t>
      </w:r>
      <w:proofErr w:type="spellEnd"/>
      <w:r w:rsidRPr="00860067">
        <w:rPr>
          <w:rFonts w:ascii="Arial" w:hAnsi="Arial" w:cs="Arial"/>
          <w:lang w:val="en"/>
        </w:rPr>
        <w:t>’ collaborative solutions foster social innovation, expanding possibilities for the virtual world to improve the real world. The group brings value to over 210, 000 customers of all sizes, in all industries, in more than 140 countries. For more information, visit www.3ds.com.</w:t>
      </w:r>
      <w:r w:rsidRPr="00860067">
        <w:rPr>
          <w:rFonts w:ascii="Arial" w:hAnsi="Arial" w:cs="Arial"/>
          <w:lang w:val="en"/>
        </w:rPr>
        <w:br/>
      </w:r>
      <w:r w:rsidRPr="00860067">
        <w:rPr>
          <w:rFonts w:ascii="Arial" w:hAnsi="Arial" w:cs="Arial"/>
          <w:lang w:val="en"/>
        </w:rPr>
        <w:br/>
      </w:r>
      <w:r w:rsidRPr="007656FC">
        <w:rPr>
          <w:rFonts w:ascii="Arial" w:hAnsi="Arial" w:cs="Arial"/>
          <w:b/>
          <w:lang w:val="en"/>
        </w:rPr>
        <w:t>3D</w:t>
      </w:r>
      <w:r w:rsidRPr="00860067">
        <w:rPr>
          <w:rFonts w:ascii="Arial" w:hAnsi="Arial" w:cs="Arial"/>
          <w:lang w:val="en"/>
        </w:rPr>
        <w:t xml:space="preserve">EXPERIENCE, the Compass logo and the 3DS logo, CATIA, SOLIDWORKS, ENOVIA, DELMIA, SIMULIA, GEOVIA, EXALEAD, 3D VIA, BIOVIA, NETVIBES and 3DEXCITE are registered trademarks of </w:t>
      </w:r>
      <w:proofErr w:type="spellStart"/>
      <w:r w:rsidRPr="00860067">
        <w:rPr>
          <w:rFonts w:ascii="Arial" w:hAnsi="Arial" w:cs="Arial"/>
          <w:lang w:val="en"/>
        </w:rPr>
        <w:t>Dassault</w:t>
      </w:r>
      <w:proofErr w:type="spellEnd"/>
      <w:r w:rsidRPr="00860067">
        <w:rPr>
          <w:rFonts w:ascii="Arial" w:hAnsi="Arial" w:cs="Arial"/>
          <w:lang w:val="en"/>
        </w:rPr>
        <w:t xml:space="preserve"> </w:t>
      </w:r>
      <w:proofErr w:type="spellStart"/>
      <w:r w:rsidRPr="00860067">
        <w:rPr>
          <w:rFonts w:ascii="Arial" w:hAnsi="Arial" w:cs="Arial"/>
          <w:lang w:val="en"/>
        </w:rPr>
        <w:t>Systèmes</w:t>
      </w:r>
      <w:proofErr w:type="spellEnd"/>
      <w:r w:rsidRPr="00860067">
        <w:rPr>
          <w:rFonts w:ascii="Arial" w:hAnsi="Arial" w:cs="Arial"/>
          <w:lang w:val="en"/>
        </w:rPr>
        <w:t xml:space="preserve"> or its subsidiaries in the US and/or other countries.</w:t>
      </w:r>
    </w:p>
    <w:p w14:paraId="3ED0D688" w14:textId="77777777" w:rsidR="00CB7DAB" w:rsidRDefault="00CB7DAB" w:rsidP="006B2B39">
      <w:pPr>
        <w:rPr>
          <w:rFonts w:ascii="Arial" w:hAnsi="Arial" w:cs="Arial"/>
          <w:i/>
          <w:lang w:eastAsia="en-US"/>
        </w:rPr>
      </w:pPr>
    </w:p>
    <w:p w14:paraId="6CC300D0" w14:textId="77777777" w:rsidR="00CB7DAB" w:rsidRDefault="00CB7DAB" w:rsidP="006B2B39">
      <w:pPr>
        <w:rPr>
          <w:rFonts w:ascii="Arial" w:hAnsi="Arial" w:cs="Arial"/>
          <w:i/>
          <w:lang w:eastAsia="en-US"/>
        </w:rPr>
      </w:pPr>
    </w:p>
    <w:p w14:paraId="10030A80" w14:textId="77777777" w:rsidR="00CB7DAB" w:rsidRDefault="00CB7DAB" w:rsidP="006B2B39">
      <w:pPr>
        <w:rPr>
          <w:rFonts w:ascii="Arial" w:hAnsi="Arial" w:cs="Arial"/>
          <w:i/>
          <w:lang w:eastAsia="en-US"/>
        </w:rPr>
      </w:pPr>
    </w:p>
    <w:p w14:paraId="5FB6895E" w14:textId="77777777" w:rsidR="00CB7DAB" w:rsidRDefault="00CB7DAB" w:rsidP="006B2B39">
      <w:pPr>
        <w:rPr>
          <w:rFonts w:ascii="Arial" w:hAnsi="Arial" w:cs="Arial"/>
          <w:i/>
          <w:lang w:eastAsia="en-US"/>
        </w:rPr>
      </w:pPr>
    </w:p>
    <w:p w14:paraId="1A36E677" w14:textId="77777777" w:rsidR="00911DA7" w:rsidRDefault="00911DA7" w:rsidP="00291695">
      <w:pPr>
        <w:spacing w:line="276" w:lineRule="auto"/>
        <w:jc w:val="center"/>
        <w:rPr>
          <w:rFonts w:ascii="Arial" w:hAnsi="Arial" w:cs="Arial"/>
          <w:b/>
          <w:sz w:val="22"/>
          <w:szCs w:val="22"/>
        </w:rPr>
      </w:pPr>
    </w:p>
    <w:p w14:paraId="38A1F513" w14:textId="77777777" w:rsidR="00A03BC3" w:rsidRDefault="00A03BC3" w:rsidP="00911DA7">
      <w:pPr>
        <w:spacing w:line="276" w:lineRule="auto"/>
        <w:rPr>
          <w:rFonts w:ascii="Arial" w:hAnsi="Arial" w:cs="Arial"/>
        </w:rPr>
      </w:pPr>
    </w:p>
    <w:p w14:paraId="3843B072" w14:textId="77777777" w:rsidR="00A03BC3" w:rsidRDefault="00A03BC3" w:rsidP="00911DA7">
      <w:pPr>
        <w:spacing w:line="276" w:lineRule="auto"/>
        <w:rPr>
          <w:rFonts w:ascii="Arial" w:hAnsi="Arial" w:cs="Arial"/>
        </w:rPr>
      </w:pPr>
      <w:bookmarkStart w:id="0" w:name="_GoBack"/>
      <w:bookmarkEnd w:id="0"/>
    </w:p>
    <w:sectPr w:rsidR="00A03BC3"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7FFF0" w14:textId="77777777" w:rsidR="003E6DAC" w:rsidRDefault="003E6DAC" w:rsidP="002E2F8C">
      <w:r>
        <w:separator/>
      </w:r>
    </w:p>
  </w:endnote>
  <w:endnote w:type="continuationSeparator" w:id="0">
    <w:p w14:paraId="05FBF3CF" w14:textId="77777777" w:rsidR="003E6DAC" w:rsidRDefault="003E6DA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6A646" w14:textId="77777777" w:rsidR="003E6DAC" w:rsidRDefault="003E6DAC" w:rsidP="002E2F8C">
      <w:r>
        <w:separator/>
      </w:r>
    </w:p>
  </w:footnote>
  <w:footnote w:type="continuationSeparator" w:id="0">
    <w:p w14:paraId="0D38ACE2" w14:textId="77777777" w:rsidR="003E6DAC" w:rsidRDefault="003E6DAC"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84C0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0721987"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AF3A6C"/>
    <w:multiLevelType w:val="hybridMultilevel"/>
    <w:tmpl w:val="E1A62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14544"/>
    <w:rsid w:val="000252CA"/>
    <w:rsid w:val="00044073"/>
    <w:rsid w:val="000566E5"/>
    <w:rsid w:val="00075B33"/>
    <w:rsid w:val="000B6575"/>
    <w:rsid w:val="000C6F60"/>
    <w:rsid w:val="000F2AAE"/>
    <w:rsid w:val="00113C35"/>
    <w:rsid w:val="0012029C"/>
    <w:rsid w:val="00135DB0"/>
    <w:rsid w:val="00173990"/>
    <w:rsid w:val="00180B30"/>
    <w:rsid w:val="001B5924"/>
    <w:rsid w:val="001C58FE"/>
    <w:rsid w:val="0021225A"/>
    <w:rsid w:val="002223CF"/>
    <w:rsid w:val="00227CE4"/>
    <w:rsid w:val="00233989"/>
    <w:rsid w:val="002469DB"/>
    <w:rsid w:val="00257833"/>
    <w:rsid w:val="00270755"/>
    <w:rsid w:val="00270A2B"/>
    <w:rsid w:val="00273E7D"/>
    <w:rsid w:val="002858D4"/>
    <w:rsid w:val="00291695"/>
    <w:rsid w:val="002A4C90"/>
    <w:rsid w:val="002B1C98"/>
    <w:rsid w:val="002E2F8C"/>
    <w:rsid w:val="002F7DAA"/>
    <w:rsid w:val="00310B2A"/>
    <w:rsid w:val="003377F3"/>
    <w:rsid w:val="003647B3"/>
    <w:rsid w:val="003659A8"/>
    <w:rsid w:val="00373754"/>
    <w:rsid w:val="00381AE5"/>
    <w:rsid w:val="003869D8"/>
    <w:rsid w:val="00387027"/>
    <w:rsid w:val="00392EF6"/>
    <w:rsid w:val="0039382D"/>
    <w:rsid w:val="003C3B25"/>
    <w:rsid w:val="003D5DDB"/>
    <w:rsid w:val="003E46DF"/>
    <w:rsid w:val="003E6DAC"/>
    <w:rsid w:val="003E6E81"/>
    <w:rsid w:val="003F1CEE"/>
    <w:rsid w:val="003F2730"/>
    <w:rsid w:val="003F29BD"/>
    <w:rsid w:val="00407D9A"/>
    <w:rsid w:val="00424C64"/>
    <w:rsid w:val="00426850"/>
    <w:rsid w:val="00443E0F"/>
    <w:rsid w:val="00474A48"/>
    <w:rsid w:val="00474A5F"/>
    <w:rsid w:val="004863E7"/>
    <w:rsid w:val="00490E55"/>
    <w:rsid w:val="004930B0"/>
    <w:rsid w:val="0049414C"/>
    <w:rsid w:val="004C5163"/>
    <w:rsid w:val="004C68BF"/>
    <w:rsid w:val="004F4BA3"/>
    <w:rsid w:val="004F5243"/>
    <w:rsid w:val="0050292E"/>
    <w:rsid w:val="00505214"/>
    <w:rsid w:val="0051473C"/>
    <w:rsid w:val="00524281"/>
    <w:rsid w:val="00535A5C"/>
    <w:rsid w:val="00544ECF"/>
    <w:rsid w:val="00546FE4"/>
    <w:rsid w:val="00576141"/>
    <w:rsid w:val="005838F1"/>
    <w:rsid w:val="00590FCF"/>
    <w:rsid w:val="00594163"/>
    <w:rsid w:val="005A7A54"/>
    <w:rsid w:val="005B2717"/>
    <w:rsid w:val="005C38BD"/>
    <w:rsid w:val="00611B5B"/>
    <w:rsid w:val="00633356"/>
    <w:rsid w:val="0063438E"/>
    <w:rsid w:val="00644635"/>
    <w:rsid w:val="0065468E"/>
    <w:rsid w:val="00666780"/>
    <w:rsid w:val="006873DF"/>
    <w:rsid w:val="00694EDE"/>
    <w:rsid w:val="006A759D"/>
    <w:rsid w:val="006B2B39"/>
    <w:rsid w:val="006B413D"/>
    <w:rsid w:val="006C1D50"/>
    <w:rsid w:val="006C2C75"/>
    <w:rsid w:val="006E4D82"/>
    <w:rsid w:val="00701066"/>
    <w:rsid w:val="00702F9A"/>
    <w:rsid w:val="00714411"/>
    <w:rsid w:val="0072403D"/>
    <w:rsid w:val="0073088A"/>
    <w:rsid w:val="00754813"/>
    <w:rsid w:val="007656FC"/>
    <w:rsid w:val="00775194"/>
    <w:rsid w:val="00797E75"/>
    <w:rsid w:val="007B0CBF"/>
    <w:rsid w:val="007B7B78"/>
    <w:rsid w:val="007C3DAF"/>
    <w:rsid w:val="007C4DCE"/>
    <w:rsid w:val="007C65C2"/>
    <w:rsid w:val="007F3BB1"/>
    <w:rsid w:val="00860067"/>
    <w:rsid w:val="00864808"/>
    <w:rsid w:val="00874709"/>
    <w:rsid w:val="008757C5"/>
    <w:rsid w:val="00884C0E"/>
    <w:rsid w:val="00893A94"/>
    <w:rsid w:val="008B5BA9"/>
    <w:rsid w:val="008D1D65"/>
    <w:rsid w:val="008D3B4D"/>
    <w:rsid w:val="008D7E49"/>
    <w:rsid w:val="008E2064"/>
    <w:rsid w:val="00910A83"/>
    <w:rsid w:val="00911DA7"/>
    <w:rsid w:val="0093666E"/>
    <w:rsid w:val="009415B6"/>
    <w:rsid w:val="009735BA"/>
    <w:rsid w:val="009B326C"/>
    <w:rsid w:val="009B63D3"/>
    <w:rsid w:val="009F23F0"/>
    <w:rsid w:val="009F77D3"/>
    <w:rsid w:val="00A03BC3"/>
    <w:rsid w:val="00A13F43"/>
    <w:rsid w:val="00A32C35"/>
    <w:rsid w:val="00A60348"/>
    <w:rsid w:val="00A9755F"/>
    <w:rsid w:val="00AA3755"/>
    <w:rsid w:val="00AB10DA"/>
    <w:rsid w:val="00AF0949"/>
    <w:rsid w:val="00B03550"/>
    <w:rsid w:val="00B04F0C"/>
    <w:rsid w:val="00B35AA9"/>
    <w:rsid w:val="00B4011E"/>
    <w:rsid w:val="00B5019C"/>
    <w:rsid w:val="00B53C11"/>
    <w:rsid w:val="00B61F67"/>
    <w:rsid w:val="00B70DAB"/>
    <w:rsid w:val="00B803A3"/>
    <w:rsid w:val="00B869E7"/>
    <w:rsid w:val="00B87FD3"/>
    <w:rsid w:val="00BD65FB"/>
    <w:rsid w:val="00BF3745"/>
    <w:rsid w:val="00C05CCA"/>
    <w:rsid w:val="00C34EC9"/>
    <w:rsid w:val="00C43C73"/>
    <w:rsid w:val="00C44CC2"/>
    <w:rsid w:val="00C47966"/>
    <w:rsid w:val="00C84358"/>
    <w:rsid w:val="00CB0C2C"/>
    <w:rsid w:val="00CB692A"/>
    <w:rsid w:val="00CB7DAB"/>
    <w:rsid w:val="00CC2F07"/>
    <w:rsid w:val="00CD6AD4"/>
    <w:rsid w:val="00CF722A"/>
    <w:rsid w:val="00D03AD0"/>
    <w:rsid w:val="00D12712"/>
    <w:rsid w:val="00D1398F"/>
    <w:rsid w:val="00D32E59"/>
    <w:rsid w:val="00D366C8"/>
    <w:rsid w:val="00D36C62"/>
    <w:rsid w:val="00D514F4"/>
    <w:rsid w:val="00D555C1"/>
    <w:rsid w:val="00D7583C"/>
    <w:rsid w:val="00D851C0"/>
    <w:rsid w:val="00D87313"/>
    <w:rsid w:val="00D92177"/>
    <w:rsid w:val="00D94965"/>
    <w:rsid w:val="00D96ACE"/>
    <w:rsid w:val="00D97C50"/>
    <w:rsid w:val="00DC3A4E"/>
    <w:rsid w:val="00DC730B"/>
    <w:rsid w:val="00DD5640"/>
    <w:rsid w:val="00DE2FF9"/>
    <w:rsid w:val="00DF6E72"/>
    <w:rsid w:val="00E63517"/>
    <w:rsid w:val="00E73435"/>
    <w:rsid w:val="00E778B7"/>
    <w:rsid w:val="00EA334A"/>
    <w:rsid w:val="00EA3AF0"/>
    <w:rsid w:val="00EB40A4"/>
    <w:rsid w:val="00F05286"/>
    <w:rsid w:val="00F139E3"/>
    <w:rsid w:val="00F30D7C"/>
    <w:rsid w:val="00F560D5"/>
    <w:rsid w:val="00F60098"/>
    <w:rsid w:val="00F614D6"/>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B2EF58C6-66C5-409E-BFD7-5C8A10FF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8600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86006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7583C"/>
    <w:pPr>
      <w:ind w:left="720"/>
    </w:pPr>
    <w:rPr>
      <w:rFonts w:ascii="Calibri" w:eastAsiaTheme="minorHAnsi" w:hAnsi="Calibri"/>
      <w:sz w:val="22"/>
      <w:szCs w:val="22"/>
      <w:lang w:eastAsia="en-US"/>
    </w:rPr>
  </w:style>
  <w:style w:type="character" w:styleId="FollowedHyperlink">
    <w:name w:val="FollowedHyperlink"/>
    <w:basedOn w:val="DefaultParagraphFont"/>
    <w:uiPriority w:val="99"/>
    <w:semiHidden/>
    <w:unhideWhenUsed/>
    <w:rsid w:val="00DC730B"/>
    <w:rPr>
      <w:color w:val="800080" w:themeColor="followedHyperlink"/>
      <w:u w:val="single"/>
    </w:rPr>
  </w:style>
  <w:style w:type="paragraph" w:styleId="Revision">
    <w:name w:val="Revision"/>
    <w:hidden/>
    <w:uiPriority w:val="99"/>
    <w:semiHidden/>
    <w:rsid w:val="00D32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921265">
      <w:bodyDiv w:val="1"/>
      <w:marLeft w:val="0"/>
      <w:marRight w:val="0"/>
      <w:marTop w:val="0"/>
      <w:marBottom w:val="0"/>
      <w:divBdr>
        <w:top w:val="none" w:sz="0" w:space="0" w:color="auto"/>
        <w:left w:val="none" w:sz="0" w:space="0" w:color="auto"/>
        <w:bottom w:val="none" w:sz="0" w:space="0" w:color="auto"/>
        <w:right w:val="none" w:sz="0" w:space="0" w:color="auto"/>
      </w:divBdr>
    </w:div>
    <w:div w:id="332954174">
      <w:bodyDiv w:val="1"/>
      <w:marLeft w:val="0"/>
      <w:marRight w:val="0"/>
      <w:marTop w:val="0"/>
      <w:marBottom w:val="0"/>
      <w:divBdr>
        <w:top w:val="none" w:sz="0" w:space="0" w:color="auto"/>
        <w:left w:val="none" w:sz="0" w:space="0" w:color="auto"/>
        <w:bottom w:val="none" w:sz="0" w:space="0" w:color="auto"/>
        <w:right w:val="none" w:sz="0" w:space="0" w:color="auto"/>
      </w:divBdr>
      <w:divsChild>
        <w:div w:id="1600409930">
          <w:marLeft w:val="0"/>
          <w:marRight w:val="0"/>
          <w:marTop w:val="0"/>
          <w:marBottom w:val="0"/>
          <w:divBdr>
            <w:top w:val="none" w:sz="0" w:space="0" w:color="auto"/>
            <w:left w:val="none" w:sz="0" w:space="0" w:color="auto"/>
            <w:bottom w:val="none" w:sz="0" w:space="0" w:color="auto"/>
            <w:right w:val="none" w:sz="0" w:space="0" w:color="auto"/>
          </w:divBdr>
          <w:divsChild>
            <w:div w:id="851333919">
              <w:marLeft w:val="0"/>
              <w:marRight w:val="0"/>
              <w:marTop w:val="0"/>
              <w:marBottom w:val="0"/>
              <w:divBdr>
                <w:top w:val="none" w:sz="0" w:space="0" w:color="auto"/>
                <w:left w:val="none" w:sz="0" w:space="0" w:color="auto"/>
                <w:bottom w:val="none" w:sz="0" w:space="0" w:color="auto"/>
                <w:right w:val="none" w:sz="0" w:space="0" w:color="auto"/>
              </w:divBdr>
              <w:divsChild>
                <w:div w:id="2056660269">
                  <w:marLeft w:val="0"/>
                  <w:marRight w:val="0"/>
                  <w:marTop w:val="0"/>
                  <w:marBottom w:val="0"/>
                  <w:divBdr>
                    <w:top w:val="none" w:sz="0" w:space="0" w:color="auto"/>
                    <w:left w:val="none" w:sz="0" w:space="0" w:color="auto"/>
                    <w:bottom w:val="none" w:sz="0" w:space="0" w:color="auto"/>
                    <w:right w:val="none" w:sz="0" w:space="0" w:color="auto"/>
                  </w:divBdr>
                  <w:divsChild>
                    <w:div w:id="2037536070">
                      <w:marLeft w:val="0"/>
                      <w:marRight w:val="0"/>
                      <w:marTop w:val="0"/>
                      <w:marBottom w:val="0"/>
                      <w:divBdr>
                        <w:top w:val="none" w:sz="0" w:space="0" w:color="auto"/>
                        <w:left w:val="none" w:sz="0" w:space="0" w:color="auto"/>
                        <w:bottom w:val="none" w:sz="0" w:space="0" w:color="auto"/>
                        <w:right w:val="none" w:sz="0" w:space="0" w:color="auto"/>
                      </w:divBdr>
                      <w:divsChild>
                        <w:div w:id="829911308">
                          <w:marLeft w:val="0"/>
                          <w:marRight w:val="0"/>
                          <w:marTop w:val="0"/>
                          <w:marBottom w:val="0"/>
                          <w:divBdr>
                            <w:top w:val="none" w:sz="0" w:space="0" w:color="auto"/>
                            <w:left w:val="none" w:sz="0" w:space="0" w:color="auto"/>
                            <w:bottom w:val="none" w:sz="0" w:space="0" w:color="auto"/>
                            <w:right w:val="none" w:sz="0" w:space="0" w:color="auto"/>
                          </w:divBdr>
                          <w:divsChild>
                            <w:div w:id="1450323312">
                              <w:marLeft w:val="0"/>
                              <w:marRight w:val="0"/>
                              <w:marTop w:val="0"/>
                              <w:marBottom w:val="0"/>
                              <w:divBdr>
                                <w:top w:val="none" w:sz="0" w:space="0" w:color="auto"/>
                                <w:left w:val="none" w:sz="0" w:space="0" w:color="auto"/>
                                <w:bottom w:val="none" w:sz="0" w:space="0" w:color="auto"/>
                                <w:right w:val="none" w:sz="0" w:space="0" w:color="auto"/>
                              </w:divBdr>
                              <w:divsChild>
                                <w:div w:id="662440186">
                                  <w:marLeft w:val="0"/>
                                  <w:marRight w:val="0"/>
                                  <w:marTop w:val="0"/>
                                  <w:marBottom w:val="0"/>
                                  <w:divBdr>
                                    <w:top w:val="none" w:sz="0" w:space="0" w:color="auto"/>
                                    <w:left w:val="none" w:sz="0" w:space="0" w:color="auto"/>
                                    <w:bottom w:val="none" w:sz="0" w:space="0" w:color="auto"/>
                                    <w:right w:val="none" w:sz="0" w:space="0" w:color="auto"/>
                                  </w:divBdr>
                                  <w:divsChild>
                                    <w:div w:id="263462615">
                                      <w:marLeft w:val="0"/>
                                      <w:marRight w:val="0"/>
                                      <w:marTop w:val="0"/>
                                      <w:marBottom w:val="0"/>
                                      <w:divBdr>
                                        <w:top w:val="none" w:sz="0" w:space="0" w:color="auto"/>
                                        <w:left w:val="none" w:sz="0" w:space="0" w:color="auto"/>
                                        <w:bottom w:val="none" w:sz="0" w:space="0" w:color="auto"/>
                                        <w:right w:val="none" w:sz="0" w:space="0" w:color="auto"/>
                                      </w:divBdr>
                                      <w:divsChild>
                                        <w:div w:id="13245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6927120">
      <w:bodyDiv w:val="1"/>
      <w:marLeft w:val="0"/>
      <w:marRight w:val="0"/>
      <w:marTop w:val="0"/>
      <w:marBottom w:val="0"/>
      <w:divBdr>
        <w:top w:val="none" w:sz="0" w:space="0" w:color="auto"/>
        <w:left w:val="none" w:sz="0" w:space="0" w:color="auto"/>
        <w:bottom w:val="none" w:sz="0" w:space="0" w:color="auto"/>
        <w:right w:val="none" w:sz="0" w:space="0" w:color="auto"/>
      </w:divBdr>
    </w:div>
    <w:div w:id="411320825">
      <w:bodyDiv w:val="1"/>
      <w:marLeft w:val="0"/>
      <w:marRight w:val="0"/>
      <w:marTop w:val="0"/>
      <w:marBottom w:val="0"/>
      <w:divBdr>
        <w:top w:val="none" w:sz="0" w:space="0" w:color="auto"/>
        <w:left w:val="none" w:sz="0" w:space="0" w:color="auto"/>
        <w:bottom w:val="none" w:sz="0" w:space="0" w:color="auto"/>
        <w:right w:val="none" w:sz="0" w:space="0" w:color="auto"/>
      </w:divBdr>
    </w:div>
    <w:div w:id="45148546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24798410">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68067158">
      <w:bodyDiv w:val="1"/>
      <w:marLeft w:val="0"/>
      <w:marRight w:val="0"/>
      <w:marTop w:val="0"/>
      <w:marBottom w:val="0"/>
      <w:divBdr>
        <w:top w:val="none" w:sz="0" w:space="0" w:color="auto"/>
        <w:left w:val="none" w:sz="0" w:space="0" w:color="auto"/>
        <w:bottom w:val="none" w:sz="0" w:space="0" w:color="auto"/>
        <w:right w:val="none" w:sz="0" w:space="0" w:color="auto"/>
      </w:divBdr>
    </w:div>
    <w:div w:id="1071001761">
      <w:bodyDiv w:val="1"/>
      <w:marLeft w:val="0"/>
      <w:marRight w:val="0"/>
      <w:marTop w:val="0"/>
      <w:marBottom w:val="0"/>
      <w:divBdr>
        <w:top w:val="none" w:sz="0" w:space="0" w:color="auto"/>
        <w:left w:val="none" w:sz="0" w:space="0" w:color="auto"/>
        <w:bottom w:val="none" w:sz="0" w:space="0" w:color="auto"/>
        <w:right w:val="none" w:sz="0" w:space="0" w:color="auto"/>
      </w:divBdr>
      <w:divsChild>
        <w:div w:id="1920599616">
          <w:marLeft w:val="0"/>
          <w:marRight w:val="0"/>
          <w:marTop w:val="75"/>
          <w:marBottom w:val="0"/>
          <w:divBdr>
            <w:top w:val="none" w:sz="0" w:space="0" w:color="auto"/>
            <w:left w:val="none" w:sz="0" w:space="0" w:color="auto"/>
            <w:bottom w:val="none" w:sz="0" w:space="0" w:color="auto"/>
            <w:right w:val="none" w:sz="0" w:space="0" w:color="auto"/>
          </w:divBdr>
          <w:divsChild>
            <w:div w:id="348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D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additiv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infopath/2007/PartnerControls"/>
    <ds:schemaRef ds:uri="4af5f2fd-5408-4f1e-9766-c7b530b9d8ca"/>
    <ds:schemaRef ds:uri="http://schemas.microsoft.com/office/2006/metadata/propertie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E71FF947-B6BC-4FFD-9C75-66272C66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3</cp:revision>
  <cp:lastPrinted>2016-11-15T13:20:00Z</cp:lastPrinted>
  <dcterms:created xsi:type="dcterms:W3CDTF">2016-11-15T13:32:00Z</dcterms:created>
  <dcterms:modified xsi:type="dcterms:W3CDTF">2016-11-15T13:33:00Z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