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E2" w:rsidRDefault="00145EE2" w:rsidP="0016753A">
      <w:pPr>
        <w:rPr>
          <w:rFonts w:ascii="Arial" w:hAnsi="Arial" w:cs="Arial"/>
        </w:rPr>
      </w:pPr>
    </w:p>
    <w:p w:rsidR="00C40616" w:rsidRDefault="00C40616" w:rsidP="00145EE2">
      <w:pPr>
        <w:spacing w:after="200" w:line="360" w:lineRule="auto"/>
        <w:rPr>
          <w:rFonts w:ascii="Arial" w:eastAsiaTheme="minorHAnsi" w:hAnsi="Arial" w:cstheme="minorBidi"/>
          <w:b/>
          <w:lang w:eastAsia="en-US"/>
        </w:rPr>
      </w:pPr>
    </w:p>
    <w:p w:rsidR="00D044AC" w:rsidRPr="004E42ED" w:rsidRDefault="00D044AC" w:rsidP="00906A59">
      <w:pPr>
        <w:spacing w:after="200" w:line="360" w:lineRule="auto"/>
        <w:rPr>
          <w:rFonts w:ascii="Arial" w:eastAsiaTheme="minorHAnsi" w:hAnsi="Arial" w:cstheme="minorBidi"/>
          <w:b/>
          <w:sz w:val="32"/>
        </w:rPr>
      </w:pPr>
      <w:r>
        <w:rPr>
          <w:rFonts w:ascii="Arial" w:hAnsi="Arial" w:hint="eastAsia"/>
          <w:b/>
          <w:sz w:val="32"/>
        </w:rPr>
        <w:t>Renishaw, Semicon Korea 2017</w:t>
      </w:r>
      <w:r>
        <w:rPr>
          <w:rFonts w:ascii="Arial" w:hAnsi="Arial" w:hint="eastAsia"/>
          <w:b/>
          <w:sz w:val="32"/>
        </w:rPr>
        <w:t>에서</w:t>
      </w:r>
      <w:r>
        <w:rPr>
          <w:rFonts w:ascii="Arial" w:hAnsi="Arial" w:hint="eastAsia"/>
          <w:b/>
          <w:sz w:val="32"/>
        </w:rPr>
        <w:t xml:space="preserve"> </w:t>
      </w:r>
      <w:r>
        <w:rPr>
          <w:rFonts w:ascii="Arial" w:hAnsi="Arial" w:hint="eastAsia"/>
          <w:b/>
          <w:sz w:val="32"/>
        </w:rPr>
        <w:t>차세대</w:t>
      </w:r>
      <w:r>
        <w:rPr>
          <w:rFonts w:ascii="Arial" w:hAnsi="Arial" w:hint="eastAsia"/>
          <w:b/>
          <w:sz w:val="32"/>
        </w:rPr>
        <w:t xml:space="preserve"> </w:t>
      </w:r>
      <w:r>
        <w:rPr>
          <w:rFonts w:ascii="Arial" w:hAnsi="Arial" w:hint="eastAsia"/>
          <w:b/>
          <w:sz w:val="32"/>
        </w:rPr>
        <w:t>디지털</w:t>
      </w:r>
      <w:r>
        <w:rPr>
          <w:rFonts w:ascii="Arial" w:hAnsi="Arial" w:hint="eastAsia"/>
          <w:b/>
          <w:sz w:val="32"/>
        </w:rPr>
        <w:t xml:space="preserve"> </w:t>
      </w:r>
      <w:r>
        <w:rPr>
          <w:rFonts w:ascii="Arial" w:hAnsi="Arial" w:hint="eastAsia"/>
          <w:b/>
          <w:sz w:val="32"/>
        </w:rPr>
        <w:t>엔코더</w:t>
      </w:r>
      <w:r>
        <w:rPr>
          <w:rFonts w:ascii="Arial" w:hAnsi="Arial" w:hint="eastAsia"/>
          <w:b/>
          <w:sz w:val="32"/>
        </w:rPr>
        <w:t xml:space="preserve"> VIONiC</w:t>
      </w:r>
      <w:r>
        <w:rPr>
          <w:rFonts w:ascii="Arial" w:hAnsi="Arial" w:hint="eastAsia"/>
          <w:b/>
          <w:sz w:val="32"/>
        </w:rPr>
        <w:t>™</w:t>
      </w:r>
      <w:r>
        <w:rPr>
          <w:rFonts w:ascii="Arial" w:hAnsi="Arial" w:hint="eastAsia"/>
          <w:b/>
          <w:sz w:val="32"/>
        </w:rPr>
        <w:t xml:space="preserve"> </w:t>
      </w:r>
      <w:r>
        <w:rPr>
          <w:rFonts w:ascii="Arial" w:hAnsi="Arial" w:hint="eastAsia"/>
          <w:b/>
          <w:sz w:val="32"/>
        </w:rPr>
        <w:t>공개</w:t>
      </w:r>
    </w:p>
    <w:p w:rsidR="00450AC2" w:rsidRPr="00B9162E" w:rsidRDefault="00280478" w:rsidP="00A865A5">
      <w:pPr>
        <w:spacing w:after="200"/>
        <w:rPr>
          <w:rFonts w:ascii="Arial" w:eastAsiaTheme="minorHAnsi" w:hAnsi="Arial" w:cstheme="minorBidi"/>
        </w:rPr>
      </w:pPr>
      <w:r>
        <w:rPr>
          <w:rFonts w:ascii="Arial" w:hAnsi="Arial" w:hint="eastAsia"/>
          <w:color w:val="000000" w:themeColor="text1"/>
        </w:rPr>
        <w:t>언론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보도용</w:t>
      </w:r>
      <w:r>
        <w:rPr>
          <w:rFonts w:ascii="Arial" w:hAnsi="Arial" w:hint="eastAsia"/>
          <w:color w:val="000000" w:themeColor="text1"/>
        </w:rPr>
        <w:t xml:space="preserve"> - </w:t>
      </w:r>
      <w:r>
        <w:rPr>
          <w:rFonts w:ascii="Arial" w:hAnsi="Arial" w:hint="eastAsia"/>
          <w:color w:val="000000" w:themeColor="text1"/>
        </w:rPr>
        <w:t>세계적인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계측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전문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기업인</w:t>
      </w:r>
      <w:r>
        <w:rPr>
          <w:rFonts w:ascii="Arial" w:hAnsi="Arial" w:hint="eastAsia"/>
          <w:color w:val="000000" w:themeColor="text1"/>
        </w:rPr>
        <w:t xml:space="preserve"> Renishaw</w:t>
      </w:r>
      <w:r>
        <w:rPr>
          <w:rFonts w:ascii="Arial" w:hAnsi="Arial" w:hint="eastAsia"/>
          <w:color w:val="000000" w:themeColor="text1"/>
        </w:rPr>
        <w:t>가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Segoe UI" w:hAnsi="Segoe UI" w:hint="eastAsia"/>
          <w:color w:val="000000" w:themeColor="text1"/>
          <w:shd w:val="clear" w:color="auto" w:fill="FFFFFF"/>
        </w:rPr>
        <w:t>2</w:t>
      </w:r>
      <w:r>
        <w:rPr>
          <w:rFonts w:ascii="Segoe UI" w:hAnsi="Segoe UI" w:hint="eastAsia"/>
          <w:color w:val="000000" w:themeColor="text1"/>
          <w:shd w:val="clear" w:color="auto" w:fill="FFFFFF"/>
        </w:rPr>
        <w:t>월</w:t>
      </w:r>
      <w:r>
        <w:rPr>
          <w:rFonts w:ascii="Segoe UI" w:hAnsi="Segoe UI" w:hint="eastAsia"/>
          <w:color w:val="000000" w:themeColor="text1"/>
          <w:shd w:val="clear" w:color="auto" w:fill="FFFFFF"/>
        </w:rPr>
        <w:t xml:space="preserve"> 8</w:t>
      </w:r>
      <w:r>
        <w:rPr>
          <w:rFonts w:ascii="Segoe UI" w:hAnsi="Segoe UI" w:hint="eastAsia"/>
          <w:color w:val="000000" w:themeColor="text1"/>
          <w:shd w:val="clear" w:color="auto" w:fill="FFFFFF"/>
        </w:rPr>
        <w:t>일부터</w:t>
      </w:r>
      <w:r>
        <w:rPr>
          <w:rFonts w:ascii="Segoe UI" w:hAnsi="Segoe UI" w:hint="eastAsia"/>
          <w:color w:val="000000" w:themeColor="text1"/>
          <w:shd w:val="clear" w:color="auto" w:fill="FFFFFF"/>
        </w:rPr>
        <w:t xml:space="preserve"> 10</w:t>
      </w:r>
      <w:r>
        <w:rPr>
          <w:rFonts w:ascii="Segoe UI" w:hAnsi="Segoe UI" w:hint="eastAsia"/>
          <w:color w:val="000000" w:themeColor="text1"/>
          <w:shd w:val="clear" w:color="auto" w:fill="FFFFFF"/>
        </w:rPr>
        <w:t>일까지</w:t>
      </w:r>
      <w:r>
        <w:rPr>
          <w:rFonts w:ascii="Segoe UI" w:hAnsi="Segoe UI" w:hint="eastAsia"/>
          <w:color w:val="000000" w:themeColor="text1"/>
          <w:shd w:val="clear" w:color="auto" w:fill="FFFFFF"/>
        </w:rPr>
        <w:t xml:space="preserve"> </w:t>
      </w:r>
      <w:r>
        <w:rPr>
          <w:rFonts w:ascii="Arial" w:hAnsi="Arial" w:hint="eastAsia"/>
          <w:color w:val="000000" w:themeColor="text1"/>
        </w:rPr>
        <w:t>서울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코엑스에서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열리는</w:t>
      </w:r>
      <w:r>
        <w:rPr>
          <w:rFonts w:ascii="Arial" w:hAnsi="Arial" w:hint="eastAsia"/>
          <w:color w:val="000000" w:themeColor="text1"/>
        </w:rPr>
        <w:t xml:space="preserve"> Semicon Korea 2017</w:t>
      </w:r>
      <w:r>
        <w:rPr>
          <w:rFonts w:ascii="Arial" w:hAnsi="Arial" w:hint="eastAsia"/>
          <w:color w:val="000000" w:themeColor="text1"/>
        </w:rPr>
        <w:t>에서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초고정밀</w:t>
      </w:r>
      <w:r>
        <w:rPr>
          <w:rFonts w:ascii="Arial" w:hAnsi="Arial" w:hint="eastAsia"/>
          <w:color w:val="000000" w:themeColor="text1"/>
        </w:rPr>
        <w:t xml:space="preserve">, </w:t>
      </w:r>
      <w:r>
        <w:rPr>
          <w:rFonts w:ascii="Arial" w:hAnsi="Arial" w:hint="eastAsia"/>
          <w:color w:val="000000" w:themeColor="text1"/>
        </w:rPr>
        <w:t>초소형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일체형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디지털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증분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엔코더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신제품</w:t>
      </w:r>
      <w:r>
        <w:rPr>
          <w:rFonts w:ascii="Arial" w:hAnsi="Arial" w:hint="eastAsia"/>
          <w:color w:val="000000" w:themeColor="text1"/>
        </w:rPr>
        <w:t xml:space="preserve"> VIONiC</w:t>
      </w:r>
      <w:r>
        <w:rPr>
          <w:rFonts w:ascii="Arial" w:hAnsi="Arial" w:hint="eastAsia"/>
          <w:color w:val="000000" w:themeColor="text1"/>
        </w:rPr>
        <w:t>™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시리즈를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선보인다</w:t>
      </w:r>
      <w:r>
        <w:rPr>
          <w:rFonts w:ascii="Arial" w:hAnsi="Arial" w:hint="eastAsia"/>
          <w:color w:val="000000" w:themeColor="text1"/>
        </w:rPr>
        <w:t>. Renishaw</w:t>
      </w:r>
      <w:r>
        <w:rPr>
          <w:rFonts w:ascii="Arial" w:hAnsi="Arial" w:hint="eastAsia"/>
          <w:color w:val="000000" w:themeColor="text1"/>
        </w:rPr>
        <w:t>의</w:t>
      </w:r>
      <w:r>
        <w:rPr>
          <w:rFonts w:ascii="Arial" w:hAnsi="Arial" w:hint="eastAsia"/>
          <w:color w:val="000000" w:themeColor="text1"/>
        </w:rPr>
        <w:t xml:space="preserve"> 4226</w:t>
      </w:r>
      <w:r>
        <w:rPr>
          <w:rFonts w:ascii="Arial" w:hAnsi="Arial" w:hint="eastAsia"/>
          <w:color w:val="000000" w:themeColor="text1"/>
        </w:rPr>
        <w:t>번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부스를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방문하면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전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세계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정밀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계측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분야를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주도하고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있는</w:t>
      </w:r>
      <w:r>
        <w:rPr>
          <w:rFonts w:ascii="Arial" w:hAnsi="Arial" w:hint="eastAsia"/>
          <w:color w:val="000000" w:themeColor="text1"/>
        </w:rPr>
        <w:t xml:space="preserve"> Renishaw</w:t>
      </w:r>
      <w:r>
        <w:rPr>
          <w:rFonts w:ascii="Arial" w:hAnsi="Arial" w:hint="eastAsia"/>
          <w:color w:val="000000" w:themeColor="text1"/>
        </w:rPr>
        <w:t>의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다양한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옵티컬</w:t>
      </w:r>
      <w:r>
        <w:rPr>
          <w:rFonts w:ascii="Arial" w:hAnsi="Arial" w:hint="eastAsia"/>
          <w:color w:val="000000" w:themeColor="text1"/>
        </w:rPr>
        <w:t xml:space="preserve">, </w:t>
      </w:r>
      <w:r>
        <w:rPr>
          <w:rFonts w:ascii="Arial" w:hAnsi="Arial" w:hint="eastAsia"/>
          <w:color w:val="000000" w:themeColor="text1"/>
        </w:rPr>
        <w:t>자기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및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레이저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엔코더로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어떻게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정밀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제어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요구를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충족시킬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수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있는지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확인할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수</w:t>
      </w:r>
      <w:r>
        <w:rPr>
          <w:rFonts w:ascii="Arial" w:hAnsi="Arial" w:hint="eastAsia"/>
          <w:color w:val="000000" w:themeColor="text1"/>
        </w:rPr>
        <w:t xml:space="preserve"> </w:t>
      </w:r>
      <w:r>
        <w:rPr>
          <w:rFonts w:ascii="Arial" w:hAnsi="Arial" w:hint="eastAsia"/>
          <w:color w:val="000000" w:themeColor="text1"/>
        </w:rPr>
        <w:t>있다</w:t>
      </w:r>
      <w:r>
        <w:rPr>
          <w:rFonts w:ascii="Arial" w:hAnsi="Arial" w:hint="eastAsia"/>
          <w:color w:val="000000" w:themeColor="text1"/>
        </w:rPr>
        <w:t>.</w:t>
      </w:r>
    </w:p>
    <w:p w:rsidR="00B9162E" w:rsidRPr="00B9162E" w:rsidRDefault="00B9162E" w:rsidP="00A865A5">
      <w:pPr>
        <w:spacing w:after="200"/>
        <w:rPr>
          <w:rFonts w:ascii="Arial" w:eastAsiaTheme="minorHAnsi" w:hAnsi="Arial" w:cstheme="minorBidi"/>
          <w:u w:val="single"/>
        </w:rPr>
      </w:pPr>
      <w:r>
        <w:rPr>
          <w:rFonts w:ascii="Arial" w:hAnsi="Arial" w:hint="eastAsia"/>
          <w:u w:val="single"/>
        </w:rPr>
        <w:t xml:space="preserve">VIONiC </w:t>
      </w:r>
      <w:r>
        <w:rPr>
          <w:rFonts w:ascii="Arial" w:hAnsi="Arial" w:hint="eastAsia"/>
          <w:u w:val="single"/>
        </w:rPr>
        <w:t>–</w:t>
      </w:r>
      <w:r>
        <w:rPr>
          <w:rFonts w:ascii="Arial" w:hAnsi="Arial" w:hint="eastAsia"/>
          <w:u w:val="single"/>
        </w:rPr>
        <w:t xml:space="preserve"> </w:t>
      </w:r>
      <w:r>
        <w:rPr>
          <w:rFonts w:ascii="Arial" w:hAnsi="Arial" w:hint="eastAsia"/>
          <w:u w:val="single"/>
        </w:rPr>
        <w:t>새로운</w:t>
      </w:r>
      <w:r>
        <w:rPr>
          <w:rFonts w:ascii="Arial" w:hAnsi="Arial" w:hint="eastAsia"/>
          <w:u w:val="single"/>
        </w:rPr>
        <w:t xml:space="preserve"> </w:t>
      </w:r>
      <w:r>
        <w:rPr>
          <w:rFonts w:ascii="Arial" w:hAnsi="Arial" w:hint="eastAsia"/>
          <w:u w:val="single"/>
        </w:rPr>
        <w:t>일체형</w:t>
      </w:r>
      <w:r>
        <w:rPr>
          <w:rFonts w:ascii="Arial" w:hAnsi="Arial" w:hint="eastAsia"/>
          <w:u w:val="single"/>
        </w:rPr>
        <w:t xml:space="preserve"> </w:t>
      </w:r>
      <w:r>
        <w:rPr>
          <w:rFonts w:ascii="Arial" w:hAnsi="Arial" w:hint="eastAsia"/>
          <w:u w:val="single"/>
        </w:rPr>
        <w:t>디지털</w:t>
      </w:r>
      <w:r>
        <w:rPr>
          <w:rFonts w:ascii="Arial" w:hAnsi="Arial" w:hint="eastAsia"/>
          <w:u w:val="single"/>
        </w:rPr>
        <w:t xml:space="preserve"> </w:t>
      </w:r>
      <w:r>
        <w:rPr>
          <w:rFonts w:ascii="Arial" w:hAnsi="Arial" w:hint="eastAsia"/>
          <w:u w:val="single"/>
        </w:rPr>
        <w:t>증분</w:t>
      </w:r>
      <w:r>
        <w:rPr>
          <w:rFonts w:ascii="Arial" w:hAnsi="Arial" w:hint="eastAsia"/>
          <w:u w:val="single"/>
        </w:rPr>
        <w:t xml:space="preserve"> </w:t>
      </w:r>
      <w:r>
        <w:rPr>
          <w:rFonts w:ascii="Arial" w:hAnsi="Arial" w:hint="eastAsia"/>
          <w:u w:val="single"/>
        </w:rPr>
        <w:t>엔코더</w:t>
      </w:r>
      <w:r>
        <w:rPr>
          <w:rFonts w:ascii="Arial" w:hAnsi="Arial" w:hint="eastAsia"/>
          <w:u w:val="single"/>
        </w:rPr>
        <w:t xml:space="preserve"> </w:t>
      </w:r>
    </w:p>
    <w:p w:rsidR="005C674B" w:rsidRDefault="00D044AC" w:rsidP="00A865A5">
      <w:pPr>
        <w:spacing w:after="200"/>
        <w:rPr>
          <w:rFonts w:ascii="Arial" w:eastAsiaTheme="minorHAnsi" w:hAnsi="Arial" w:cstheme="minorBidi"/>
        </w:rPr>
      </w:pPr>
      <w:r>
        <w:rPr>
          <w:rFonts w:ascii="Arial" w:hAnsi="Arial" w:hint="eastAsia"/>
        </w:rPr>
        <w:t>세계에서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가장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까다로운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모션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제어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분야에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적합하도록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설계된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  <w:b/>
        </w:rPr>
        <w:t>VIONiC</w:t>
      </w:r>
      <w:r>
        <w:rPr>
          <w:rFonts w:ascii="Arial" w:hAnsi="Arial" w:hint="eastAsia"/>
        </w:rPr>
        <w:t>은</w:t>
      </w:r>
      <w:r>
        <w:rPr>
          <w:rFonts w:ascii="Arial" w:hAnsi="Arial" w:hint="eastAsia"/>
        </w:rPr>
        <w:t xml:space="preserve"> Renishaw</w:t>
      </w:r>
      <w:r>
        <w:rPr>
          <w:rFonts w:ascii="Arial" w:hAnsi="Arial" w:hint="eastAsia"/>
        </w:rPr>
        <w:t>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유명한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필터링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옵틱과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새로운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맞춤형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보간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및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모니터링</w:t>
      </w:r>
      <w:r>
        <w:rPr>
          <w:rFonts w:ascii="Arial" w:hAnsi="Arial" w:hint="eastAsia"/>
        </w:rPr>
        <w:t xml:space="preserve"> ASIC(Application-Specific Integrated Circuit, </w:t>
      </w:r>
      <w:r>
        <w:rPr>
          <w:rFonts w:ascii="Arial" w:hAnsi="Arial" w:hint="eastAsia"/>
        </w:rPr>
        <w:t>주문형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반도체</w:t>
      </w:r>
      <w:r>
        <w:rPr>
          <w:rFonts w:ascii="Arial" w:hAnsi="Arial" w:hint="eastAsia"/>
        </w:rPr>
        <w:t>)</w:t>
      </w:r>
      <w:r>
        <w:rPr>
          <w:rFonts w:ascii="Arial" w:hAnsi="Arial" w:hint="eastAsia"/>
        </w:rPr>
        <w:t>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결합한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제품이다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동적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신호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처리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기능을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강화하고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신호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안정성을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개선한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제품은</w:t>
      </w:r>
      <w:r>
        <w:rPr>
          <w:rFonts w:ascii="Arial" w:hAnsi="Arial" w:hint="eastAsia"/>
        </w:rPr>
        <w:t xml:space="preserve"> Renishaw</w:t>
      </w:r>
      <w:r>
        <w:rPr>
          <w:rFonts w:ascii="Arial" w:hAnsi="Arial" w:hint="eastAsia"/>
        </w:rPr>
        <w:t>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개발했던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엔코더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중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역대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최고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성능의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증분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엔코더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시스템으로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평가된다</w:t>
      </w:r>
      <w:r>
        <w:rPr>
          <w:rFonts w:ascii="Arial" w:hAnsi="Arial" w:hint="eastAsia"/>
        </w:rPr>
        <w:t>.</w:t>
      </w:r>
    </w:p>
    <w:p w:rsidR="00CC157B" w:rsidRDefault="00CC157B" w:rsidP="00A865A5">
      <w:pPr>
        <w:spacing w:after="200"/>
        <w:rPr>
          <w:rFonts w:ascii="Arial" w:eastAsiaTheme="minorHAnsi" w:hAnsi="Arial" w:cstheme="minorBidi"/>
        </w:rPr>
      </w:pPr>
      <w:r>
        <w:rPr>
          <w:rFonts w:ascii="Arial" w:hAnsi="Arial" w:hint="eastAsia"/>
        </w:rPr>
        <w:t>또한</w:t>
      </w:r>
      <w:r>
        <w:rPr>
          <w:rFonts w:ascii="Arial" w:hAnsi="Arial" w:hint="eastAsia"/>
        </w:rPr>
        <w:t xml:space="preserve"> VIONiC </w:t>
      </w:r>
      <w:r>
        <w:rPr>
          <w:rFonts w:ascii="Arial" w:hAnsi="Arial" w:hint="eastAsia"/>
        </w:rPr>
        <w:t>계열은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모든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디지털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보간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및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신호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처리를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판독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헤드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자체에서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수행해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별도의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외부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인터페이스가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필요치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않기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때문에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전반적인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시스템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크기를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줄일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있도록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설계되었다</w:t>
      </w:r>
      <w:r>
        <w:rPr>
          <w:rFonts w:ascii="Arial" w:hAnsi="Arial" w:hint="eastAsia"/>
        </w:rPr>
        <w:t>.</w:t>
      </w:r>
    </w:p>
    <w:p w:rsidR="00D044AC" w:rsidRPr="00D044AC" w:rsidRDefault="00D044AC" w:rsidP="00A865A5">
      <w:pPr>
        <w:spacing w:after="200"/>
        <w:rPr>
          <w:rFonts w:ascii="Arial" w:eastAsiaTheme="minorHAnsi" w:hAnsi="Arial" w:cstheme="minorBidi"/>
        </w:rPr>
      </w:pPr>
      <w:r>
        <w:rPr>
          <w:rFonts w:ascii="Arial" w:hAnsi="Arial" w:hint="eastAsia"/>
        </w:rPr>
        <w:t>VIONiC</w:t>
      </w:r>
      <w:r>
        <w:rPr>
          <w:rFonts w:ascii="Arial" w:hAnsi="Arial" w:hint="eastAsia"/>
        </w:rPr>
        <w:t>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가지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판독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헤드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모델로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제공된다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표준</w:t>
      </w:r>
      <w:r>
        <w:rPr>
          <w:rFonts w:ascii="Arial" w:hAnsi="Arial" w:hint="eastAsia"/>
        </w:rPr>
        <w:t xml:space="preserve"> VIONiC </w:t>
      </w:r>
      <w:r>
        <w:rPr>
          <w:rFonts w:ascii="Arial" w:hAnsi="Arial" w:hint="eastAsia"/>
        </w:rPr>
        <w:t>판독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헤드는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±</w:t>
      </w:r>
      <w:r>
        <w:rPr>
          <w:rFonts w:ascii="Arial" w:hAnsi="Arial" w:hint="eastAsia"/>
        </w:rPr>
        <w:t xml:space="preserve">30 nm </w:t>
      </w:r>
      <w:r>
        <w:rPr>
          <w:rFonts w:ascii="Arial" w:hAnsi="Arial" w:hint="eastAsia"/>
        </w:rPr>
        <w:t>미만의</w:t>
      </w:r>
      <w:r>
        <w:rPr>
          <w:rFonts w:ascii="Arial" w:hAnsi="Arial" w:hint="eastAsia"/>
        </w:rPr>
        <w:t xml:space="preserve"> SDE(Sub-Divisional Error)</w:t>
      </w:r>
      <w:r>
        <w:rPr>
          <w:rFonts w:ascii="Arial" w:hAnsi="Arial" w:hint="eastAsia"/>
        </w:rPr>
        <w:t>와</w:t>
      </w:r>
      <w:r>
        <w:rPr>
          <w:rFonts w:ascii="Arial" w:hAnsi="Arial" w:hint="eastAsia"/>
        </w:rPr>
        <w:t xml:space="preserve"> 5 µm~20 nm</w:t>
      </w:r>
      <w:r>
        <w:rPr>
          <w:rFonts w:ascii="Arial" w:hAnsi="Arial" w:hint="eastAsia"/>
        </w:rPr>
        <w:t>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분해능</w:t>
      </w:r>
      <w:r>
        <w:rPr>
          <w:rFonts w:ascii="Arial" w:hAnsi="Arial" w:hint="eastAsia"/>
        </w:rPr>
        <w:t xml:space="preserve">, </w:t>
      </w:r>
      <w:r w:rsidRPr="00A842DB">
        <w:rPr>
          <w:rFonts w:ascii="Batang" w:eastAsia="Batang" w:hAnsi="Batang" w:cs="Batang" w:hint="eastAsia"/>
        </w:rPr>
        <w:t>최대</w:t>
      </w:r>
      <w:r>
        <w:rPr>
          <w:rFonts w:ascii="Arial" w:hAnsi="Arial" w:hint="eastAsia"/>
        </w:rPr>
        <w:t xml:space="preserve"> 12 m/s</w:t>
      </w:r>
      <w:r>
        <w:rPr>
          <w:rFonts w:ascii="Arial" w:hAnsi="Arial" w:hint="eastAsia"/>
        </w:rPr>
        <w:t>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속도가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특징이다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우수한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성능이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요구되는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분야에는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분해능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범위가</w:t>
      </w:r>
      <w:r>
        <w:rPr>
          <w:rFonts w:ascii="Arial" w:hAnsi="Arial" w:hint="eastAsia"/>
        </w:rPr>
        <w:t xml:space="preserve"> 100 nm</w:t>
      </w:r>
      <w:r>
        <w:rPr>
          <w:rFonts w:ascii="Arial" w:hAnsi="Arial" w:hint="eastAsia"/>
        </w:rPr>
        <w:t>에서</w:t>
      </w:r>
      <w:r>
        <w:rPr>
          <w:rFonts w:ascii="Arial" w:hAnsi="Arial" w:hint="eastAsia"/>
        </w:rPr>
        <w:t xml:space="preserve"> 2.5 nm</w:t>
      </w:r>
      <w:r>
        <w:rPr>
          <w:rFonts w:ascii="Arial" w:hAnsi="Arial" w:hint="eastAsia"/>
        </w:rPr>
        <w:t>까지이고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최대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속도</w:t>
      </w:r>
      <w:r>
        <w:rPr>
          <w:rFonts w:ascii="Arial" w:hAnsi="Arial" w:hint="eastAsia"/>
        </w:rPr>
        <w:t xml:space="preserve"> 12m/s, 1.6 nm RMS</w:t>
      </w:r>
      <w:r>
        <w:rPr>
          <w:rFonts w:ascii="Arial" w:hAnsi="Arial" w:hint="eastAsia"/>
        </w:rPr>
        <w:t>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낮은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지터</w:t>
      </w:r>
      <w:r>
        <w:rPr>
          <w:rFonts w:ascii="Arial" w:hAnsi="Arial" w:hint="eastAsia"/>
        </w:rPr>
        <w:t>(</w:t>
      </w:r>
      <w:r>
        <w:rPr>
          <w:rFonts w:ascii="Arial" w:hAnsi="Arial" w:hint="eastAsia"/>
        </w:rPr>
        <w:t>노이즈</w:t>
      </w:r>
      <w:r>
        <w:rPr>
          <w:rFonts w:ascii="Arial" w:hAnsi="Arial" w:hint="eastAsia"/>
        </w:rPr>
        <w:t>)</w:t>
      </w:r>
      <w:r>
        <w:rPr>
          <w:rFonts w:ascii="Arial" w:hAnsi="Arial" w:hint="eastAsia"/>
        </w:rPr>
        <w:t>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±</w:t>
      </w:r>
      <w:r>
        <w:rPr>
          <w:rFonts w:ascii="Arial" w:hAnsi="Arial" w:hint="eastAsia"/>
        </w:rPr>
        <w:t xml:space="preserve">10 nm </w:t>
      </w:r>
      <w:r>
        <w:rPr>
          <w:rFonts w:ascii="Arial" w:hAnsi="Arial" w:hint="eastAsia"/>
        </w:rPr>
        <w:t>미만의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동종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최고</w:t>
      </w:r>
      <w:r>
        <w:rPr>
          <w:rFonts w:ascii="Arial" w:hAnsi="Arial" w:hint="eastAsia"/>
        </w:rPr>
        <w:t xml:space="preserve"> SDE</w:t>
      </w:r>
      <w:r>
        <w:rPr>
          <w:rFonts w:ascii="Arial" w:hAnsi="Arial" w:hint="eastAsia"/>
        </w:rPr>
        <w:t>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강점인</w:t>
      </w:r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VIONiCplus</w:t>
      </w:r>
      <w:proofErr w:type="spellEnd"/>
      <w:r>
        <w:rPr>
          <w:rFonts w:ascii="Arial" w:hAnsi="Arial" w:hint="eastAsia"/>
        </w:rPr>
        <w:t>™를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선택할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일정한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속도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유지가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중요한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분야에서는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속도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리플의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최소화를</w:t>
      </w:r>
      <w:r>
        <w:rPr>
          <w:rFonts w:ascii="Arial" w:hAnsi="Arial" w:hint="eastAsia"/>
        </w:rPr>
        <w:t xml:space="preserve"> </w:t>
      </w:r>
      <w:bookmarkStart w:id="0" w:name="_GoBack"/>
      <w:bookmarkEnd w:id="0"/>
      <w:r>
        <w:rPr>
          <w:rFonts w:ascii="Arial" w:hAnsi="Arial" w:hint="eastAsia"/>
        </w:rPr>
        <w:t>위해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낮은</w:t>
      </w:r>
      <w:r>
        <w:rPr>
          <w:rFonts w:ascii="Arial" w:hAnsi="Arial" w:hint="eastAsia"/>
        </w:rPr>
        <w:t xml:space="preserve"> SDE</w:t>
      </w:r>
      <w:r>
        <w:rPr>
          <w:rFonts w:ascii="Arial" w:hAnsi="Arial" w:hint="eastAsia"/>
        </w:rPr>
        <w:t>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엔코더가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필수이다</w:t>
      </w:r>
      <w:r>
        <w:rPr>
          <w:rFonts w:ascii="Arial" w:hAnsi="Arial" w:hint="eastAsia"/>
        </w:rPr>
        <w:t>.</w:t>
      </w:r>
    </w:p>
    <w:p w:rsidR="00D044AC" w:rsidRPr="00D044AC" w:rsidRDefault="00D044AC" w:rsidP="00A865A5">
      <w:pPr>
        <w:spacing w:after="200"/>
        <w:rPr>
          <w:rFonts w:ascii="Arial" w:eastAsiaTheme="minorHAnsi" w:hAnsi="Arial" w:cstheme="minorBidi"/>
        </w:rPr>
      </w:pPr>
      <w:r>
        <w:rPr>
          <w:rFonts w:ascii="Arial" w:hAnsi="Arial" w:hint="eastAsia"/>
        </w:rPr>
        <w:t xml:space="preserve">VIONiC </w:t>
      </w:r>
      <w:r>
        <w:rPr>
          <w:rFonts w:ascii="Arial" w:hAnsi="Arial" w:hint="eastAsia"/>
        </w:rPr>
        <w:t>시리즈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엔코더는</w:t>
      </w:r>
      <w:r>
        <w:rPr>
          <w:rFonts w:ascii="Arial" w:hAnsi="Arial" w:hint="eastAsia"/>
        </w:rPr>
        <w:t xml:space="preserve"> TONiC</w:t>
      </w:r>
      <w:r>
        <w:rPr>
          <w:rFonts w:ascii="Arial" w:hAnsi="Arial" w:hint="eastAsia"/>
        </w:rPr>
        <w:t>™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시리즈와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동일한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리니어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및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로터리</w:t>
      </w:r>
      <w:r>
        <w:rPr>
          <w:rFonts w:ascii="Arial" w:hAnsi="Arial" w:hint="eastAsia"/>
        </w:rPr>
        <w:t>(</w:t>
      </w:r>
      <w:r>
        <w:rPr>
          <w:rFonts w:ascii="Arial" w:hAnsi="Arial" w:hint="eastAsia"/>
        </w:rPr>
        <w:t>앵글</w:t>
      </w:r>
      <w:r>
        <w:rPr>
          <w:rFonts w:ascii="Arial" w:hAnsi="Arial" w:hint="eastAsia"/>
        </w:rPr>
        <w:t xml:space="preserve">) </w:t>
      </w:r>
      <w:r>
        <w:rPr>
          <w:rFonts w:ascii="Arial" w:hAnsi="Arial" w:hint="eastAsia"/>
        </w:rPr>
        <w:t>스케일을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사용하므로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기존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고객도</w:t>
      </w:r>
      <w:r>
        <w:rPr>
          <w:rFonts w:ascii="Arial" w:hAnsi="Arial" w:hint="eastAsia"/>
        </w:rPr>
        <w:t xml:space="preserve"> VIONiC</w:t>
      </w:r>
      <w:r>
        <w:rPr>
          <w:rFonts w:ascii="Arial" w:hAnsi="Arial" w:hint="eastAsia"/>
        </w:rPr>
        <w:t>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대체품으로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설치할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사용할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스케일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유형으로는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금속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테이프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스파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로터리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링</w:t>
      </w:r>
      <w:r>
        <w:rPr>
          <w:rFonts w:ascii="Arial" w:hAnsi="Arial" w:hint="eastAsia"/>
        </w:rPr>
        <w:t>(</w:t>
      </w:r>
      <w:r>
        <w:rPr>
          <w:rFonts w:ascii="Arial" w:hAnsi="Arial" w:hint="eastAsia"/>
        </w:rPr>
        <w:t>초정밀</w:t>
      </w:r>
      <w:r>
        <w:rPr>
          <w:rFonts w:ascii="Arial" w:hAnsi="Arial" w:hint="eastAsia"/>
        </w:rPr>
        <w:t xml:space="preserve"> REXM </w:t>
      </w:r>
      <w:r>
        <w:rPr>
          <w:rFonts w:ascii="Arial" w:hAnsi="Arial" w:hint="eastAsia"/>
        </w:rPr>
        <w:t>포함</w:t>
      </w:r>
      <w:r>
        <w:rPr>
          <w:rFonts w:ascii="Arial" w:hAnsi="Arial" w:hint="eastAsia"/>
        </w:rPr>
        <w:t>)</w:t>
      </w:r>
      <w:r>
        <w:rPr>
          <w:rFonts w:ascii="Arial" w:hAnsi="Arial" w:hint="eastAsia"/>
        </w:rPr>
        <w:t>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모든</w:t>
      </w:r>
      <w:r>
        <w:rPr>
          <w:rFonts w:ascii="Arial" w:hAnsi="Arial" w:hint="eastAsia"/>
        </w:rPr>
        <w:t xml:space="preserve"> VIONiC </w:t>
      </w:r>
      <w:r>
        <w:rPr>
          <w:rFonts w:ascii="Arial" w:hAnsi="Arial" w:hint="eastAsia"/>
        </w:rPr>
        <w:t>스케일에는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고객이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선택할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  <w:i/>
        </w:rPr>
        <w:t>IN-TRAC</w:t>
      </w:r>
      <w:r>
        <w:rPr>
          <w:rFonts w:ascii="Arial" w:hAnsi="Arial" w:hint="eastAsia"/>
        </w:rPr>
        <w:t>™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레퍼런스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마크가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증분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채널과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듀얼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리미트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스위치</w:t>
      </w:r>
      <w:r>
        <w:rPr>
          <w:rFonts w:ascii="Arial" w:hAnsi="Arial" w:hint="eastAsia"/>
        </w:rPr>
        <w:t>(</w:t>
      </w:r>
      <w:r>
        <w:rPr>
          <w:rFonts w:ascii="Arial" w:hAnsi="Arial" w:hint="eastAsia"/>
        </w:rPr>
        <w:t>리니어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스케일의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경우</w:t>
      </w:r>
      <w:r>
        <w:rPr>
          <w:rFonts w:ascii="Arial" w:hAnsi="Arial" w:hint="eastAsia"/>
        </w:rPr>
        <w:t xml:space="preserve">) </w:t>
      </w:r>
      <w:r>
        <w:rPr>
          <w:rFonts w:ascii="Arial" w:hAnsi="Arial" w:hint="eastAsia"/>
        </w:rPr>
        <w:t>형태로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내장되어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제공된다</w:t>
      </w:r>
      <w:r>
        <w:rPr>
          <w:rFonts w:ascii="Arial" w:hAnsi="Arial" w:hint="eastAsia"/>
        </w:rPr>
        <w:t>.</w:t>
      </w:r>
    </w:p>
    <w:p w:rsidR="00D044AC" w:rsidRDefault="00D044AC" w:rsidP="00A865A5">
      <w:pPr>
        <w:spacing w:after="200"/>
        <w:rPr>
          <w:rFonts w:ascii="Arial" w:eastAsiaTheme="minorHAnsi" w:hAnsi="Arial" w:cstheme="minorBidi"/>
        </w:rPr>
      </w:pPr>
      <w:r>
        <w:rPr>
          <w:rFonts w:ascii="Arial" w:hAnsi="Arial" w:hint="eastAsia"/>
        </w:rPr>
        <w:t>고급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진단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도구</w:t>
      </w:r>
      <w:r>
        <w:rPr>
          <w:rFonts w:ascii="Arial" w:hAnsi="Arial" w:hint="eastAsia"/>
        </w:rPr>
        <w:t>(ADT)</w:t>
      </w:r>
      <w:r>
        <w:rPr>
          <w:rFonts w:ascii="Arial" w:hAnsi="Arial" w:hint="eastAsia"/>
        </w:rPr>
        <w:t>에는</w:t>
      </w:r>
      <w:r>
        <w:rPr>
          <w:rFonts w:ascii="Arial" w:hAnsi="Arial" w:hint="eastAsia"/>
        </w:rPr>
        <w:t xml:space="preserve"> VIONiC</w:t>
      </w:r>
      <w:r>
        <w:rPr>
          <w:rFonts w:ascii="Arial" w:hAnsi="Arial" w:hint="eastAsia"/>
        </w:rPr>
        <w:t>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셋업과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캘리브레이션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루틴을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제어하고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모니터링할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소프트웨어가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포함되어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제공되기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때문에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셋업과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캘리브레이션을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간편하게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처리할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새로운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소프트웨어의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특징으로는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향상된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그래픽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신호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세기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위치에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대한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플롯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자동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생성</w:t>
      </w:r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Lissajous</w:t>
      </w:r>
      <w:proofErr w:type="spellEnd"/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플롯</w:t>
      </w:r>
      <w:r>
        <w:rPr>
          <w:rFonts w:ascii="Arial" w:hAnsi="Arial" w:hint="eastAsia"/>
        </w:rPr>
        <w:t xml:space="preserve">, DRO </w:t>
      </w:r>
      <w:r>
        <w:rPr>
          <w:rFonts w:ascii="Arial" w:hAnsi="Arial" w:hint="eastAsia"/>
        </w:rPr>
        <w:t>출력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판독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헤드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피치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표시가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셋업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도구는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원격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고급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캘리브레이션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기능을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지원하기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때문에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공장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생산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라인에서의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설치에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적합하다</w:t>
      </w:r>
      <w:r>
        <w:rPr>
          <w:rFonts w:ascii="Arial" w:hAnsi="Arial" w:hint="eastAsia"/>
        </w:rPr>
        <w:t>.</w:t>
      </w:r>
    </w:p>
    <w:p w:rsidR="00A865A5" w:rsidRPr="00A865A5" w:rsidRDefault="00A865A5" w:rsidP="00A865A5">
      <w:pPr>
        <w:pStyle w:val="NormalWeb"/>
        <w:shd w:val="clear" w:color="auto" w:fill="FFFFFF"/>
        <w:spacing w:before="180" w:after="180"/>
        <w:textAlignment w:val="baseline"/>
        <w:rPr>
          <w:rFonts w:ascii="Arial" w:eastAsiaTheme="minorHAnsi" w:hAnsi="Arial" w:cstheme="minorBidi"/>
          <w:sz w:val="20"/>
          <w:szCs w:val="20"/>
          <w:u w:val="single"/>
        </w:rPr>
      </w:pPr>
      <w:r>
        <w:rPr>
          <w:rFonts w:ascii="Arial" w:hAnsi="Arial" w:hint="eastAsia"/>
          <w:sz w:val="20"/>
          <w:szCs w:val="20"/>
          <w:u w:val="single"/>
        </w:rPr>
        <w:t xml:space="preserve">Renishaw </w:t>
      </w:r>
      <w:r>
        <w:rPr>
          <w:rFonts w:ascii="Arial" w:hAnsi="Arial" w:hint="eastAsia"/>
          <w:sz w:val="20"/>
          <w:szCs w:val="20"/>
          <w:u w:val="single"/>
        </w:rPr>
        <w:t>옵티컬</w:t>
      </w:r>
      <w:r>
        <w:rPr>
          <w:rFonts w:ascii="Arial" w:hAnsi="Arial" w:hint="eastAsia"/>
          <w:sz w:val="20"/>
          <w:szCs w:val="20"/>
          <w:u w:val="single"/>
        </w:rPr>
        <w:t xml:space="preserve"> </w:t>
      </w:r>
      <w:r>
        <w:rPr>
          <w:rFonts w:ascii="Arial" w:hAnsi="Arial" w:hint="eastAsia"/>
          <w:sz w:val="20"/>
          <w:szCs w:val="20"/>
          <w:u w:val="single"/>
        </w:rPr>
        <w:t>엔코더</w:t>
      </w:r>
      <w:r>
        <w:rPr>
          <w:rFonts w:ascii="Arial" w:hAnsi="Arial" w:hint="eastAsia"/>
          <w:sz w:val="20"/>
          <w:szCs w:val="20"/>
          <w:u w:val="single"/>
        </w:rPr>
        <w:t xml:space="preserve"> </w:t>
      </w:r>
      <w:r>
        <w:rPr>
          <w:rFonts w:ascii="Arial" w:hAnsi="Arial" w:hint="eastAsia"/>
          <w:sz w:val="20"/>
          <w:szCs w:val="20"/>
          <w:u w:val="single"/>
        </w:rPr>
        <w:t>시리즈</w:t>
      </w:r>
    </w:p>
    <w:p w:rsidR="00B9162E" w:rsidRPr="00A865A5" w:rsidRDefault="00B9162E" w:rsidP="00A865A5">
      <w:pPr>
        <w:pStyle w:val="NormalWeb"/>
        <w:shd w:val="clear" w:color="auto" w:fill="FFFFFF"/>
        <w:spacing w:before="180" w:after="180"/>
        <w:textAlignment w:val="baseline"/>
        <w:rPr>
          <w:rFonts w:ascii="Arial" w:eastAsiaTheme="minorHAnsi" w:hAnsi="Arial" w:cstheme="minorBidi"/>
          <w:sz w:val="20"/>
          <w:szCs w:val="20"/>
        </w:rPr>
      </w:pPr>
      <w:r>
        <w:rPr>
          <w:rFonts w:ascii="Arial" w:hAnsi="Arial" w:hint="eastAsia"/>
          <w:sz w:val="20"/>
          <w:szCs w:val="20"/>
        </w:rPr>
        <w:t>또한</w:t>
      </w:r>
      <w:r>
        <w:rPr>
          <w:rFonts w:ascii="Arial" w:hAnsi="Arial" w:hint="eastAsia"/>
          <w:sz w:val="20"/>
          <w:szCs w:val="20"/>
        </w:rPr>
        <w:t xml:space="preserve"> Renishaw</w:t>
      </w:r>
      <w:r>
        <w:rPr>
          <w:rFonts w:ascii="Arial" w:hAnsi="Arial" w:hint="eastAsia"/>
          <w:sz w:val="20"/>
          <w:szCs w:val="20"/>
        </w:rPr>
        <w:t>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강력한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고성능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옵티컬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엔코더도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다양하게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선보일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예정이다</w:t>
      </w:r>
      <w:r>
        <w:rPr>
          <w:rFonts w:ascii="Arial" w:hAnsi="Arial" w:hint="eastAsia"/>
          <w:sz w:val="20"/>
          <w:szCs w:val="20"/>
        </w:rPr>
        <w:t>. Renishaw</w:t>
      </w:r>
      <w:r>
        <w:rPr>
          <w:rFonts w:ascii="Arial" w:hAnsi="Arial" w:hint="eastAsia"/>
          <w:sz w:val="20"/>
          <w:szCs w:val="20"/>
        </w:rPr>
        <w:t>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초소형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비접촉식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옵티컬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증분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엔코더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시스템인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b/>
          <w:sz w:val="20"/>
          <w:szCs w:val="20"/>
        </w:rPr>
        <w:t>ATOM</w:t>
      </w:r>
      <w:r>
        <w:rPr>
          <w:rFonts w:ascii="Arial" w:hAnsi="Arial" w:hint="eastAsia"/>
          <w:b/>
          <w:sz w:val="20"/>
          <w:szCs w:val="20"/>
          <w:vertAlign w:val="superscript"/>
        </w:rPr>
        <w:t>TM</w:t>
      </w:r>
      <w:r>
        <w:rPr>
          <w:rFonts w:ascii="Arial" w:hAnsi="Arial" w:hint="eastAsia"/>
          <w:sz w:val="20"/>
          <w:szCs w:val="20"/>
        </w:rPr>
        <w:t>은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최고의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신호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안정성과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내분진성</w:t>
      </w:r>
      <w:r>
        <w:rPr>
          <w:rFonts w:ascii="Arial" w:hAnsi="Arial" w:hint="eastAsia"/>
          <w:sz w:val="20"/>
          <w:szCs w:val="20"/>
        </w:rPr>
        <w:t xml:space="preserve">, </w:t>
      </w:r>
      <w:r>
        <w:rPr>
          <w:rFonts w:ascii="Arial" w:hAnsi="Arial" w:hint="eastAsia"/>
          <w:sz w:val="20"/>
          <w:szCs w:val="20"/>
        </w:rPr>
        <w:t>신뢰성을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모두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초소형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시스템에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구현해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성능과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신뢰성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측면에서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상당한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발전을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거둔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것으로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평가받고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있다</w:t>
      </w:r>
      <w:r>
        <w:rPr>
          <w:rFonts w:ascii="Arial" w:hAnsi="Arial" w:hint="eastAsia"/>
          <w:sz w:val="20"/>
          <w:szCs w:val="20"/>
        </w:rPr>
        <w:t xml:space="preserve">. </w:t>
      </w:r>
      <w:r>
        <w:rPr>
          <w:rFonts w:ascii="Arial" w:hAnsi="Arial" w:hint="eastAsia"/>
          <w:b/>
          <w:sz w:val="20"/>
          <w:szCs w:val="20"/>
        </w:rPr>
        <w:t>RESOLUTE</w:t>
      </w:r>
      <w:r>
        <w:rPr>
          <w:rFonts w:ascii="Arial" w:hAnsi="Arial" w:hint="eastAsia"/>
          <w:b/>
          <w:sz w:val="20"/>
          <w:szCs w:val="20"/>
          <w:vertAlign w:val="superscript"/>
        </w:rPr>
        <w:t>TM</w:t>
      </w:r>
      <w:r>
        <w:rPr>
          <w:rFonts w:ascii="Arial" w:hAnsi="Arial" w:hint="eastAsia"/>
          <w:sz w:val="20"/>
          <w:szCs w:val="20"/>
        </w:rPr>
        <w:t>는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트루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앱솔루트형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미세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피치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옵티컬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엔코더로</w:t>
      </w:r>
      <w:r>
        <w:rPr>
          <w:rFonts w:ascii="Arial" w:hAnsi="Arial" w:hint="eastAsia"/>
          <w:sz w:val="20"/>
          <w:szCs w:val="20"/>
        </w:rPr>
        <w:t xml:space="preserve">, </w:t>
      </w:r>
      <w:r>
        <w:rPr>
          <w:rFonts w:ascii="Arial" w:hAnsi="Arial" w:hint="eastAsia"/>
          <w:sz w:val="20"/>
          <w:szCs w:val="20"/>
        </w:rPr>
        <w:t>리니어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시스템의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경우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최대</w:t>
      </w:r>
      <w:r>
        <w:rPr>
          <w:rFonts w:ascii="Arial" w:hAnsi="Arial" w:hint="eastAsia"/>
          <w:sz w:val="20"/>
          <w:szCs w:val="20"/>
        </w:rPr>
        <w:t xml:space="preserve"> 100 m/s </w:t>
      </w:r>
      <w:r>
        <w:rPr>
          <w:rFonts w:ascii="Arial" w:hAnsi="Arial" w:hint="eastAsia"/>
          <w:sz w:val="20"/>
          <w:szCs w:val="20"/>
        </w:rPr>
        <w:t>조건에서</w:t>
      </w:r>
      <w:r>
        <w:rPr>
          <w:rFonts w:ascii="Arial" w:hAnsi="Arial" w:hint="eastAsia"/>
          <w:sz w:val="20"/>
          <w:szCs w:val="20"/>
        </w:rPr>
        <w:t xml:space="preserve"> 1 nm</w:t>
      </w:r>
      <w:r>
        <w:rPr>
          <w:rFonts w:ascii="Arial" w:hAnsi="Arial" w:hint="eastAsia"/>
          <w:sz w:val="20"/>
          <w:szCs w:val="20"/>
        </w:rPr>
        <w:t>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분해능</w:t>
      </w:r>
      <w:r>
        <w:rPr>
          <w:rFonts w:ascii="Arial" w:hAnsi="Arial" w:hint="eastAsia"/>
          <w:sz w:val="20"/>
          <w:szCs w:val="20"/>
        </w:rPr>
        <w:t xml:space="preserve">, </w:t>
      </w:r>
      <w:r>
        <w:rPr>
          <w:rFonts w:ascii="Arial" w:hAnsi="Arial" w:hint="eastAsia"/>
          <w:sz w:val="20"/>
          <w:szCs w:val="20"/>
        </w:rPr>
        <w:t>로터리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시스템의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경우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최대</w:t>
      </w:r>
      <w:r>
        <w:rPr>
          <w:rFonts w:ascii="Arial" w:hAnsi="Arial" w:hint="eastAsia"/>
          <w:sz w:val="20"/>
          <w:szCs w:val="20"/>
        </w:rPr>
        <w:t xml:space="preserve"> 36,000 rev/min </w:t>
      </w:r>
      <w:r>
        <w:rPr>
          <w:rFonts w:ascii="Arial" w:hAnsi="Arial" w:hint="eastAsia"/>
          <w:sz w:val="20"/>
          <w:szCs w:val="20"/>
        </w:rPr>
        <w:t>조건에서</w:t>
      </w:r>
      <w:r>
        <w:rPr>
          <w:rFonts w:ascii="Arial" w:hAnsi="Arial" w:hint="eastAsia"/>
          <w:sz w:val="20"/>
          <w:szCs w:val="20"/>
        </w:rPr>
        <w:t xml:space="preserve"> 32</w:t>
      </w:r>
      <w:r>
        <w:rPr>
          <w:rFonts w:ascii="Arial" w:hAnsi="Arial" w:hint="eastAsia"/>
          <w:sz w:val="20"/>
          <w:szCs w:val="20"/>
        </w:rPr>
        <w:t>비트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분해능을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제공할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있는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세계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최초의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앱솔루트</w:t>
      </w:r>
      <w:r>
        <w:rPr>
          <w:rFonts w:ascii="Arial" w:hAnsi="Arial" w:hint="eastAsia"/>
          <w:sz w:val="20"/>
          <w:szCs w:val="20"/>
        </w:rPr>
        <w:t xml:space="preserve"> </w:t>
      </w:r>
      <w:r>
        <w:rPr>
          <w:rFonts w:ascii="Arial" w:hAnsi="Arial" w:hint="eastAsia"/>
          <w:sz w:val="20"/>
          <w:szCs w:val="20"/>
        </w:rPr>
        <w:t>엔코더이다</w:t>
      </w:r>
      <w:r>
        <w:rPr>
          <w:rFonts w:ascii="Arial" w:hAnsi="Arial" w:hint="eastAsia"/>
          <w:sz w:val="20"/>
          <w:szCs w:val="20"/>
        </w:rPr>
        <w:t>. </w:t>
      </w:r>
    </w:p>
    <w:p w:rsidR="00B9162E" w:rsidRPr="00B9162E" w:rsidRDefault="00B9162E" w:rsidP="00A865A5">
      <w:pPr>
        <w:spacing w:after="200"/>
        <w:rPr>
          <w:rFonts w:ascii="Arial" w:eastAsiaTheme="minorHAnsi" w:hAnsi="Arial" w:cstheme="minorBidi"/>
          <w:u w:val="single"/>
        </w:rPr>
      </w:pPr>
      <w:r>
        <w:rPr>
          <w:rFonts w:ascii="Arial" w:hAnsi="Arial" w:hint="eastAsia"/>
          <w:u w:val="single"/>
        </w:rPr>
        <w:t>Renishaw</w:t>
      </w:r>
      <w:r>
        <w:rPr>
          <w:rFonts w:ascii="Arial" w:hAnsi="Arial" w:hint="eastAsia"/>
          <w:u w:val="single"/>
        </w:rPr>
        <w:t>의</w:t>
      </w:r>
      <w:r>
        <w:rPr>
          <w:rFonts w:ascii="Arial" w:hAnsi="Arial" w:hint="eastAsia"/>
          <w:u w:val="single"/>
        </w:rPr>
        <w:t xml:space="preserve"> </w:t>
      </w:r>
      <w:r>
        <w:rPr>
          <w:rFonts w:ascii="Arial" w:hAnsi="Arial" w:hint="eastAsia"/>
          <w:u w:val="single"/>
        </w:rPr>
        <w:t>고성능</w:t>
      </w:r>
      <w:r>
        <w:rPr>
          <w:rFonts w:ascii="Arial" w:hAnsi="Arial" w:hint="eastAsia"/>
          <w:u w:val="single"/>
        </w:rPr>
        <w:t xml:space="preserve"> </w:t>
      </w:r>
      <w:r>
        <w:rPr>
          <w:rFonts w:ascii="Arial" w:hAnsi="Arial" w:hint="eastAsia"/>
          <w:u w:val="single"/>
        </w:rPr>
        <w:t>자기</w:t>
      </w:r>
      <w:r>
        <w:rPr>
          <w:rFonts w:ascii="Arial" w:hAnsi="Arial" w:hint="eastAsia"/>
          <w:u w:val="single"/>
        </w:rPr>
        <w:t xml:space="preserve"> </w:t>
      </w:r>
      <w:r>
        <w:rPr>
          <w:rFonts w:ascii="Arial" w:hAnsi="Arial" w:hint="eastAsia"/>
          <w:u w:val="single"/>
        </w:rPr>
        <w:t>엔코더</w:t>
      </w:r>
    </w:p>
    <w:p w:rsidR="00450AC2" w:rsidRDefault="00450AC2" w:rsidP="00A865A5">
      <w:pPr>
        <w:spacing w:after="200"/>
        <w:rPr>
          <w:rFonts w:ascii="Arial" w:eastAsiaTheme="minorHAnsi" w:hAnsi="Arial" w:cstheme="minorBidi"/>
        </w:rPr>
      </w:pPr>
      <w:r>
        <w:rPr>
          <w:rFonts w:ascii="Arial" w:hAnsi="Arial" w:hint="eastAsia"/>
        </w:rPr>
        <w:lastRenderedPageBreak/>
        <w:t>Renishaw</w:t>
      </w:r>
      <w:r>
        <w:rPr>
          <w:rFonts w:ascii="Arial" w:hAnsi="Arial" w:hint="eastAsia"/>
        </w:rPr>
        <w:t>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설치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공간이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협소한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경우에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적합하도록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설계된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고성능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비접촉식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비축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자기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앱솔루트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로터리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엔코더인</w:t>
      </w:r>
      <w:r>
        <w:rPr>
          <w:rFonts w:ascii="Arial" w:hAnsi="Arial" w:hint="eastAsia"/>
        </w:rPr>
        <w:t xml:space="preserve"> </w:t>
      </w:r>
      <w:hyperlink r:id="rId12" w:history="1">
        <w:proofErr w:type="spellStart"/>
        <w:r>
          <w:rPr>
            <w:rFonts w:ascii="Arial" w:hAnsi="Arial" w:hint="eastAsia"/>
            <w:b/>
          </w:rPr>
          <w:t>AksIM</w:t>
        </w:r>
        <w:proofErr w:type="spellEnd"/>
        <w:r>
          <w:rPr>
            <w:rFonts w:ascii="Arial" w:hAnsi="Arial" w:hint="eastAsia"/>
            <w:b/>
          </w:rPr>
          <w:t>™</w:t>
        </w:r>
      </w:hyperlink>
      <w:r>
        <w:rPr>
          <w:rFonts w:ascii="Arial" w:hAnsi="Arial" w:hint="eastAsia"/>
        </w:rPr>
        <w:t>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포함하여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관계회사인</w:t>
      </w:r>
      <w:r>
        <w:rPr>
          <w:rFonts w:ascii="Arial" w:hAnsi="Arial" w:hint="eastAsia"/>
        </w:rPr>
        <w:t xml:space="preserve"> RLS </w:t>
      </w:r>
      <w:proofErr w:type="spellStart"/>
      <w:r>
        <w:rPr>
          <w:rFonts w:ascii="Arial" w:hAnsi="Arial" w:hint="eastAsia"/>
        </w:rPr>
        <w:t>d.o.o</w:t>
      </w:r>
      <w:proofErr w:type="spellEnd"/>
      <w:r>
        <w:rPr>
          <w:rFonts w:ascii="Arial" w:hAnsi="Arial" w:hint="eastAsia"/>
        </w:rPr>
        <w:t>.</w:t>
      </w:r>
      <w:r>
        <w:rPr>
          <w:rFonts w:ascii="Arial" w:hAnsi="Arial" w:hint="eastAsia"/>
        </w:rPr>
        <w:t>에서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공급하는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자기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엔코더도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선보일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예정이다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소형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로우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프로파일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판독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헤드는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축방향으로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자화된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얇은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링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주변을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스캔한다</w:t>
      </w:r>
      <w:r>
        <w:rPr>
          <w:rFonts w:ascii="Arial" w:hAnsi="Arial" w:hint="eastAsia"/>
        </w:rPr>
        <w:t>.</w:t>
      </w:r>
    </w:p>
    <w:p w:rsidR="00450AC2" w:rsidRPr="00D044AC" w:rsidRDefault="00450AC2" w:rsidP="00D044AC">
      <w:pPr>
        <w:spacing w:after="200" w:line="360" w:lineRule="auto"/>
        <w:rPr>
          <w:rFonts w:ascii="Arial" w:eastAsiaTheme="minorHAnsi" w:hAnsi="Arial" w:cstheme="minorBidi"/>
        </w:rPr>
      </w:pPr>
    </w:p>
    <w:p w:rsidR="00145EE2" w:rsidRPr="00145EE2" w:rsidRDefault="00145EE2" w:rsidP="00145EE2">
      <w:pPr>
        <w:spacing w:after="200" w:line="360" w:lineRule="auto"/>
        <w:jc w:val="center"/>
        <w:rPr>
          <w:rFonts w:ascii="Arial" w:eastAsiaTheme="minorHAnsi" w:hAnsi="Arial" w:cstheme="minorBidi"/>
          <w:b/>
          <w:sz w:val="22"/>
          <w:szCs w:val="22"/>
        </w:rPr>
      </w:pPr>
      <w:r>
        <w:rPr>
          <w:rFonts w:ascii="Arial" w:hAnsi="Arial" w:hint="eastAsia"/>
          <w:b/>
          <w:sz w:val="22"/>
          <w:szCs w:val="22"/>
        </w:rPr>
        <w:t>끝</w:t>
      </w:r>
    </w:p>
    <w:p w:rsidR="0006668E" w:rsidRPr="00F71F07" w:rsidRDefault="0006668E" w:rsidP="00F71F07"/>
    <w:sectPr w:rsidR="0006668E" w:rsidRPr="00F71F07" w:rsidSect="005A7A54">
      <w:headerReference w:type="first" r:id="rId13"/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40" w:rsidRDefault="009A7B40" w:rsidP="002E2F8C">
      <w:r>
        <w:separator/>
      </w:r>
    </w:p>
  </w:endnote>
  <w:endnote w:type="continuationSeparator" w:id="0">
    <w:p w:rsidR="009A7B40" w:rsidRDefault="009A7B4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40" w:rsidRDefault="009A7B40" w:rsidP="002E2F8C">
      <w:r>
        <w:separator/>
      </w:r>
    </w:p>
  </w:footnote>
  <w:footnote w:type="continuationSeparator" w:id="0">
    <w:p w:rsidR="009A7B40" w:rsidRDefault="009A7B40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44A" w:rsidRDefault="00D62F18">
    <w:pPr>
      <w:pStyle w:val="Header"/>
    </w:pPr>
    <w:r>
      <w:rPr>
        <w:rFonts w:ascii="Arial" w:hAnsi="Arial" w:cs="Arial" w:hint="eastAsia"/>
        <w:i/>
        <w:noProof/>
        <w:lang w:val="en-GB"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4227616</wp:posOffset>
          </wp:positionH>
          <wp:positionV relativeFrom="paragraph">
            <wp:posOffset>534694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42C7E"/>
    <w:rsid w:val="000566E5"/>
    <w:rsid w:val="0006668E"/>
    <w:rsid w:val="00097B1F"/>
    <w:rsid w:val="000B6575"/>
    <w:rsid w:val="000F1879"/>
    <w:rsid w:val="00107147"/>
    <w:rsid w:val="0012029C"/>
    <w:rsid w:val="00145EE2"/>
    <w:rsid w:val="00146D65"/>
    <w:rsid w:val="0016753A"/>
    <w:rsid w:val="00180B30"/>
    <w:rsid w:val="00182797"/>
    <w:rsid w:val="001849DE"/>
    <w:rsid w:val="001B0499"/>
    <w:rsid w:val="001C3014"/>
    <w:rsid w:val="001E658C"/>
    <w:rsid w:val="00205527"/>
    <w:rsid w:val="0021225A"/>
    <w:rsid w:val="00223305"/>
    <w:rsid w:val="00227CE4"/>
    <w:rsid w:val="00241ECA"/>
    <w:rsid w:val="002469DB"/>
    <w:rsid w:val="00280478"/>
    <w:rsid w:val="002E2F8C"/>
    <w:rsid w:val="002E7F42"/>
    <w:rsid w:val="003377F3"/>
    <w:rsid w:val="003528B6"/>
    <w:rsid w:val="0035464A"/>
    <w:rsid w:val="00357FF2"/>
    <w:rsid w:val="003647B3"/>
    <w:rsid w:val="0037242B"/>
    <w:rsid w:val="00381AE5"/>
    <w:rsid w:val="00387027"/>
    <w:rsid w:val="00392EF6"/>
    <w:rsid w:val="0039382D"/>
    <w:rsid w:val="003A1E42"/>
    <w:rsid w:val="003A50B8"/>
    <w:rsid w:val="003B533B"/>
    <w:rsid w:val="003B6349"/>
    <w:rsid w:val="003C7352"/>
    <w:rsid w:val="003D5D29"/>
    <w:rsid w:val="003E6E81"/>
    <w:rsid w:val="003F2730"/>
    <w:rsid w:val="00407D9A"/>
    <w:rsid w:val="00447017"/>
    <w:rsid w:val="00450AC2"/>
    <w:rsid w:val="00466A5B"/>
    <w:rsid w:val="004863E7"/>
    <w:rsid w:val="00490E55"/>
    <w:rsid w:val="004930B0"/>
    <w:rsid w:val="0049414C"/>
    <w:rsid w:val="004C5163"/>
    <w:rsid w:val="004E42ED"/>
    <w:rsid w:val="004F515A"/>
    <w:rsid w:val="004F5243"/>
    <w:rsid w:val="005331D7"/>
    <w:rsid w:val="00546FE4"/>
    <w:rsid w:val="00577344"/>
    <w:rsid w:val="00593088"/>
    <w:rsid w:val="005A7A54"/>
    <w:rsid w:val="005C674B"/>
    <w:rsid w:val="005D5F3F"/>
    <w:rsid w:val="00614922"/>
    <w:rsid w:val="00631DB6"/>
    <w:rsid w:val="0065468E"/>
    <w:rsid w:val="00680061"/>
    <w:rsid w:val="0069192E"/>
    <w:rsid w:val="00691B3D"/>
    <w:rsid w:val="00694EDE"/>
    <w:rsid w:val="006B757B"/>
    <w:rsid w:val="006C2C75"/>
    <w:rsid w:val="006D2F4F"/>
    <w:rsid w:val="006E4D82"/>
    <w:rsid w:val="006F63F1"/>
    <w:rsid w:val="00714C86"/>
    <w:rsid w:val="0073088A"/>
    <w:rsid w:val="00743A74"/>
    <w:rsid w:val="00760943"/>
    <w:rsid w:val="00775194"/>
    <w:rsid w:val="00787EDA"/>
    <w:rsid w:val="007C4DCE"/>
    <w:rsid w:val="007D1FA1"/>
    <w:rsid w:val="00830BB0"/>
    <w:rsid w:val="00842CE3"/>
    <w:rsid w:val="00864808"/>
    <w:rsid w:val="008757C5"/>
    <w:rsid w:val="008D3B4D"/>
    <w:rsid w:val="008E2064"/>
    <w:rsid w:val="008E7DC9"/>
    <w:rsid w:val="00906A59"/>
    <w:rsid w:val="00910A83"/>
    <w:rsid w:val="00942985"/>
    <w:rsid w:val="00977B43"/>
    <w:rsid w:val="009A7B40"/>
    <w:rsid w:val="009B326C"/>
    <w:rsid w:val="009D2A50"/>
    <w:rsid w:val="00A32C35"/>
    <w:rsid w:val="00A73DF3"/>
    <w:rsid w:val="00A7441A"/>
    <w:rsid w:val="00A842DB"/>
    <w:rsid w:val="00A865A5"/>
    <w:rsid w:val="00A97343"/>
    <w:rsid w:val="00AD74A8"/>
    <w:rsid w:val="00B27158"/>
    <w:rsid w:val="00B35AA9"/>
    <w:rsid w:val="00B53C11"/>
    <w:rsid w:val="00B55FE0"/>
    <w:rsid w:val="00B61F67"/>
    <w:rsid w:val="00B70DAB"/>
    <w:rsid w:val="00B9162E"/>
    <w:rsid w:val="00BC68FA"/>
    <w:rsid w:val="00BE6947"/>
    <w:rsid w:val="00BF1543"/>
    <w:rsid w:val="00C275D5"/>
    <w:rsid w:val="00C40616"/>
    <w:rsid w:val="00C47966"/>
    <w:rsid w:val="00CB0C2C"/>
    <w:rsid w:val="00CC157B"/>
    <w:rsid w:val="00CC4B43"/>
    <w:rsid w:val="00CE3B45"/>
    <w:rsid w:val="00CF722A"/>
    <w:rsid w:val="00D044AC"/>
    <w:rsid w:val="00D20622"/>
    <w:rsid w:val="00D61F01"/>
    <w:rsid w:val="00D62F18"/>
    <w:rsid w:val="00D6444A"/>
    <w:rsid w:val="00D819B9"/>
    <w:rsid w:val="00D820C3"/>
    <w:rsid w:val="00D92177"/>
    <w:rsid w:val="00D94955"/>
    <w:rsid w:val="00D97E36"/>
    <w:rsid w:val="00DC7083"/>
    <w:rsid w:val="00DD7E45"/>
    <w:rsid w:val="00E24372"/>
    <w:rsid w:val="00E34420"/>
    <w:rsid w:val="00E4241C"/>
    <w:rsid w:val="00E73435"/>
    <w:rsid w:val="00E7410A"/>
    <w:rsid w:val="00E87962"/>
    <w:rsid w:val="00ED6FD9"/>
    <w:rsid w:val="00EF7B05"/>
    <w:rsid w:val="00F014CF"/>
    <w:rsid w:val="00F05286"/>
    <w:rsid w:val="00F30D7C"/>
    <w:rsid w:val="00F4195E"/>
    <w:rsid w:val="00F4775C"/>
    <w:rsid w:val="00F560D5"/>
    <w:rsid w:val="00F71F07"/>
    <w:rsid w:val="00F81452"/>
    <w:rsid w:val="00F86BA1"/>
    <w:rsid w:val="00FA3F2E"/>
    <w:rsid w:val="00FB0B5D"/>
    <w:rsid w:val="00FB6AAE"/>
    <w:rsid w:val="00FC7AE9"/>
    <w:rsid w:val="00FD2605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CF1B6B-AD7A-4E01-8376-6FE34600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2F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F18"/>
  </w:style>
  <w:style w:type="character" w:customStyle="1" w:styleId="apple-converted-space">
    <w:name w:val="apple-converted-space"/>
    <w:basedOn w:val="DefaultParagraphFont"/>
    <w:rsid w:val="00280478"/>
  </w:style>
  <w:style w:type="paragraph" w:styleId="BalloonText">
    <w:name w:val="Balloon Text"/>
    <w:basedOn w:val="Normal"/>
    <w:link w:val="BalloonTextChar"/>
    <w:uiPriority w:val="99"/>
    <w:semiHidden/>
    <w:unhideWhenUsed/>
    <w:rsid w:val="00E741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283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4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rls.si/en/aksim-off-axis-rotary-absolute-encoder--1758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Category xmlns="http://schemas.microsoft.com/sharepoint/v3">Corporate guideline</Category>
    <Document_x0020_number xmlns="08b2cd93-6665-485e-a71c-3a6b058601cd" xsi:nil="true"/>
    <Language_x0020__x002d__x0020_use_x0020_lookup xmlns="08b2cd93-6665-485e-a71c-3a6b058601cd">English</Language_x0020__x002d__x0020_use_x0020_lookup>
    <Media_x0020_type xmlns="08b2cd93-6665-485e-a71c-3a6b058601cd">General</Media_x0020_type>
    <Description0 xmlns="08b2cd93-6665-485e-a71c-3a6b058601cd">Template to be used in the UK for press releases.</Description0>
    <Thumbnail xmlns="08b2cd93-6665-485e-a71c-3a6b058601cd">
      <Url xmlns="08b2cd93-6665-485e-a71c-3a6b058601cd" xsi:nil="true"/>
      <Description xmlns="08b2cd93-6665-485e-a71c-3a6b058601cd" xsi:nil="true"/>
    </Thumbnail>
    <File_x0020_format xmlns="08b2cd93-6665-485e-a71c-3a6b058601cd">word</File_x0020_format>
    <Mediacentre_x0020_link xmlns="08b2cd93-6665-485e-a71c-3a6b058601cd">
      <Url xmlns="08b2cd93-6665-485e-a71c-3a6b058601cd" xsi:nil="true"/>
      <Description xmlns="08b2cd93-6665-485e-a71c-3a6b058601cd" xsi:nil="true"/>
    </Mediacentre_x0020_link>
    <Colour_x0020_type xmlns="08b2cd93-6665-485e-a71c-3a6b058601cd">RGB</Colour_x0020_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9D0AA-D534-428F-B3B2-D54D60394BF9}">
  <ds:schemaRefs>
    <ds:schemaRef ds:uri="http://schemas.microsoft.com/office/2006/metadata/properties"/>
    <ds:schemaRef ds:uri="http://schemas.microsoft.com/sharepoint/v3"/>
    <ds:schemaRef ds:uri="08b2cd93-6665-485e-a71c-3a6b058601cd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</vt:lpstr>
    </vt:vector>
  </TitlesOfParts>
  <Company>Renishaw PLC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Ben Spokes</dc:creator>
  <cp:lastModifiedBy>Jo Green</cp:lastModifiedBy>
  <cp:revision>4</cp:revision>
  <cp:lastPrinted>2017-01-12T10:23:00Z</cp:lastPrinted>
  <dcterms:created xsi:type="dcterms:W3CDTF">2017-01-13T09:02:00Z</dcterms:created>
  <dcterms:modified xsi:type="dcterms:W3CDTF">2017-01-19T18:06:00Z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