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84636" w14:textId="2D8745A5" w:rsidR="00535A5C" w:rsidRDefault="009A2A8E" w:rsidP="004C68BF">
      <w:pPr>
        <w:spacing w:line="336" w:lineRule="auto"/>
        <w:ind w:right="-554"/>
        <w:rPr>
          <w:rFonts w:cs="Arial"/>
          <w:i/>
        </w:rPr>
      </w:pPr>
      <w:r>
        <w:rPr>
          <w:rFonts w:cs="Arial"/>
          <w:i/>
          <w:noProof/>
        </w:rPr>
        <w:t>January 2017</w:t>
      </w:r>
      <w:r w:rsidR="00B35AA9" w:rsidRPr="00387027">
        <w:rPr>
          <w:rFonts w:cs="Arial"/>
          <w:i/>
        </w:rPr>
        <w:t xml:space="preserve"> – for immediate release    </w:t>
      </w:r>
      <w:r w:rsidR="0073088A" w:rsidRPr="00387027">
        <w:rPr>
          <w:rFonts w:cs="Arial"/>
          <w:i/>
        </w:rPr>
        <w:t>Further information: Chris Pockett, +44 1453 524133</w:t>
      </w:r>
    </w:p>
    <w:p w14:paraId="29584637" w14:textId="77777777" w:rsidR="00535A5C" w:rsidRDefault="00535A5C" w:rsidP="004C68BF">
      <w:pPr>
        <w:spacing w:line="336" w:lineRule="auto"/>
        <w:ind w:right="-554"/>
        <w:rPr>
          <w:rFonts w:cs="Arial"/>
          <w:i/>
        </w:rPr>
      </w:pPr>
    </w:p>
    <w:p w14:paraId="29584638" w14:textId="77777777" w:rsidR="00535A5C" w:rsidRDefault="00535A5C" w:rsidP="004C68BF">
      <w:pPr>
        <w:spacing w:line="336" w:lineRule="auto"/>
        <w:ind w:right="-554"/>
        <w:rPr>
          <w:rFonts w:cs="Arial"/>
          <w:i/>
        </w:rPr>
      </w:pPr>
    </w:p>
    <w:p w14:paraId="2958463A" w14:textId="7AA1B1F9" w:rsidR="00524281" w:rsidRDefault="00614D1A" w:rsidP="004C68BF">
      <w:pPr>
        <w:spacing w:line="336" w:lineRule="auto"/>
        <w:ind w:right="-55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Renishaw launches </w:t>
      </w:r>
      <w:r w:rsidR="00F8541C" w:rsidRPr="00F8541C">
        <w:rPr>
          <w:rFonts w:cs="Arial"/>
          <w:b/>
          <w:sz w:val="24"/>
          <w:szCs w:val="24"/>
        </w:rPr>
        <w:t>first functionally</w:t>
      </w:r>
      <w:r w:rsidR="00F8541C">
        <w:rPr>
          <w:rFonts w:cs="Arial"/>
          <w:b/>
          <w:sz w:val="24"/>
          <w:szCs w:val="24"/>
        </w:rPr>
        <w:t xml:space="preserve"> safe absolute open optical encoder</w:t>
      </w:r>
    </w:p>
    <w:p w14:paraId="78F2B5E8" w14:textId="77777777" w:rsidR="00F8541C" w:rsidRPr="00F8541C" w:rsidRDefault="00F8541C" w:rsidP="004C68BF">
      <w:pPr>
        <w:spacing w:line="336" w:lineRule="auto"/>
        <w:ind w:right="-554"/>
        <w:rPr>
          <w:rFonts w:cs="Arial"/>
          <w:b/>
          <w:sz w:val="24"/>
          <w:szCs w:val="24"/>
        </w:rPr>
      </w:pPr>
    </w:p>
    <w:p w14:paraId="340A2598" w14:textId="140632AA" w:rsidR="00F8541C" w:rsidRDefault="00F8541C" w:rsidP="00F8541C">
      <w:pPr>
        <w:rPr>
          <w:rFonts w:cs="Arial"/>
        </w:rPr>
      </w:pPr>
      <w:r w:rsidRPr="00F8541C">
        <w:rPr>
          <w:rFonts w:cs="Arial"/>
        </w:rPr>
        <w:t>Renishaw builds on its existing functionally safe (FS) portfolio b</w:t>
      </w:r>
      <w:r w:rsidR="00614D1A">
        <w:rPr>
          <w:rFonts w:cs="Arial"/>
        </w:rPr>
        <w:t xml:space="preserve">y introducing the </w:t>
      </w:r>
      <w:r w:rsidR="00614D1A" w:rsidRPr="00614D1A">
        <w:t>RESOLUTE</w:t>
      </w:r>
      <w:r w:rsidR="00124006">
        <w:rPr>
          <w:rFonts w:cs="Arial"/>
        </w:rPr>
        <w:t>™</w:t>
      </w:r>
      <w:r w:rsidR="00614D1A" w:rsidRPr="00614D1A">
        <w:t xml:space="preserve"> </w:t>
      </w:r>
      <w:r w:rsidR="00614D1A">
        <w:t xml:space="preserve">FS </w:t>
      </w:r>
      <w:r w:rsidRPr="00614D1A">
        <w:t>absolute</w:t>
      </w:r>
      <w:r w:rsidRPr="00F8541C">
        <w:rPr>
          <w:rFonts w:cs="Arial"/>
        </w:rPr>
        <w:t xml:space="preserve"> open-optical encoder for both linear and rotary</w:t>
      </w:r>
      <w:r w:rsidR="004C5967">
        <w:rPr>
          <w:rFonts w:cs="Arial"/>
        </w:rPr>
        <w:t xml:space="preserve"> </w:t>
      </w:r>
      <w:bookmarkStart w:id="0" w:name="_GoBack"/>
      <w:bookmarkEnd w:id="0"/>
      <w:r w:rsidR="00124006">
        <w:rPr>
          <w:rFonts w:cs="Arial"/>
        </w:rPr>
        <w:t>axis applications. The RESOLUTE</w:t>
      </w:r>
      <w:r w:rsidRPr="00F8541C">
        <w:rPr>
          <w:rFonts w:cs="Arial"/>
        </w:rPr>
        <w:t xml:space="preserve"> FS encoder system, part of the RESOLUTE series, offers all the benefits of the standard RESOLUTE variant but with FS certification. </w:t>
      </w:r>
    </w:p>
    <w:p w14:paraId="5C2313C3" w14:textId="77777777" w:rsidR="00F8541C" w:rsidRPr="00F8541C" w:rsidRDefault="00F8541C" w:rsidP="00F8541C">
      <w:pPr>
        <w:rPr>
          <w:rFonts w:cs="Arial"/>
        </w:rPr>
      </w:pPr>
    </w:p>
    <w:p w14:paraId="04510FB8" w14:textId="48BA1327" w:rsidR="00F8541C" w:rsidRDefault="00F8541C" w:rsidP="00F8541C">
      <w:pPr>
        <w:rPr>
          <w:rFonts w:cs="Arial"/>
        </w:rPr>
      </w:pPr>
      <w:r w:rsidRPr="00F8541C">
        <w:rPr>
          <w:rFonts w:cs="Arial"/>
        </w:rPr>
        <w:t>The standard RESOLUTE encoder is already designed to be inherently safe due to a built-in separate and independent position checking algorithm*, which has allowed seamless progression to full FS status and compliance with both the ISO 13849-1:2015 (Performance Level D) and IEC 61508:2010 (SIL2) standards. Full FS certification is required to guarantee the safe use of functions that include safe stops 1 and 2, safe operating stop (SOS) and safe limited speed (SLS) - all of which require functionally safe encoder feedback. A practical example of the SLS function in action is when an interlocked machine guard is opened during normal operation. SLS will act to limit traverse speed to 0.1 m/s and spindle rotation to 100 RPM, thereby minimising the risk of personal injury. RESOLUTE FS is currently compatible with Siemens DRIVE-CLiQ serial communications protocols, with other FS protocols expected in the near-term.</w:t>
      </w:r>
    </w:p>
    <w:p w14:paraId="257DADEA" w14:textId="77777777" w:rsidR="00F8541C" w:rsidRPr="00F8541C" w:rsidRDefault="00F8541C" w:rsidP="00F8541C">
      <w:pPr>
        <w:rPr>
          <w:rFonts w:cs="Arial"/>
        </w:rPr>
      </w:pPr>
    </w:p>
    <w:p w14:paraId="34D4C72F" w14:textId="77777777" w:rsidR="00F8541C" w:rsidRPr="00F8541C" w:rsidRDefault="00F8541C" w:rsidP="00F8541C">
      <w:pPr>
        <w:rPr>
          <w:rFonts w:cs="Arial"/>
        </w:rPr>
      </w:pPr>
      <w:r w:rsidRPr="00F8541C">
        <w:rPr>
          <w:rFonts w:cs="Arial"/>
        </w:rPr>
        <w:t>Renishaw's RESOLUTE encoder is the world's most advanced single-track true-absolute optical encoder system delivering up to 1 nanometre resolution, superior long-term reliability, instant operation after power-up without reference return and high speed performance to 100 m/s. The RESOLUTE series is ideal for advanced motion control applications and enables smooth velocity control with cyclical errors of &lt;±40 nm and excellent positional stability via jitter (noise) of &lt; 10 nm RMS. The advantages of open-absolute encoders over enclosed designs include large through-hole rotary (angle) ring scales for easy design-in, low inertia and low profile components and the absence of wear associated with contacting parts. Furthermore, the RESOLUTE encoder’s easy installation as a result of generous set-up tolerances and an integral set-up LED, excellent dirt immunity and IP64 sealing, gives outstanding performance even on the very long axes typical of heavy industrial applications.</w:t>
      </w:r>
    </w:p>
    <w:p w14:paraId="60A390F0" w14:textId="77777777" w:rsidR="00F8541C" w:rsidRDefault="00F8541C" w:rsidP="00F8541C">
      <w:pPr>
        <w:rPr>
          <w:rFonts w:cs="Arial"/>
        </w:rPr>
      </w:pPr>
    </w:p>
    <w:p w14:paraId="61EA1889" w14:textId="6185AF51" w:rsidR="00F8541C" w:rsidRPr="00F8541C" w:rsidRDefault="00F8541C" w:rsidP="00F8541C">
      <w:pPr>
        <w:rPr>
          <w:rFonts w:cs="Arial"/>
        </w:rPr>
      </w:pPr>
      <w:r w:rsidRPr="00F8541C">
        <w:rPr>
          <w:rFonts w:cs="Arial"/>
        </w:rPr>
        <w:t>RESOLUTE FS encoder systems still offer customers the same outstanding performance of the RESOLUTE series but with the added peace-of-mind that comes from compliance with the world’s most stringent functional safety standards.</w:t>
      </w:r>
    </w:p>
    <w:p w14:paraId="74760E84" w14:textId="77777777" w:rsidR="00F8541C" w:rsidRDefault="00F8541C" w:rsidP="00F8541C">
      <w:pPr>
        <w:rPr>
          <w:rFonts w:cs="Arial"/>
        </w:rPr>
      </w:pPr>
    </w:p>
    <w:p w14:paraId="6CBC1E07" w14:textId="4298A170" w:rsidR="00F8541C" w:rsidRDefault="00F8541C" w:rsidP="00F8541C">
      <w:pPr>
        <w:rPr>
          <w:rFonts w:cs="Arial"/>
        </w:rPr>
      </w:pPr>
      <w:r w:rsidRPr="00F8541C">
        <w:rPr>
          <w:rFonts w:cs="Arial"/>
        </w:rPr>
        <w:t xml:space="preserve">*White paper: Safety first - </w:t>
      </w:r>
      <w:hyperlink r:id="rId11" w:history="1">
        <w:r w:rsidRPr="00F8541C">
          <w:rPr>
            <w:rStyle w:val="Hyperlink"/>
            <w:rFonts w:cs="Arial"/>
          </w:rPr>
          <w:t>the position determination and checking algorithms of the RESOLUTE™ true-absolute optical encoder</w:t>
        </w:r>
      </w:hyperlink>
      <w:r w:rsidRPr="00F8541C">
        <w:rPr>
          <w:rFonts w:cs="Arial"/>
        </w:rPr>
        <w:t xml:space="preserve"> </w:t>
      </w:r>
    </w:p>
    <w:p w14:paraId="57390C45" w14:textId="77777777" w:rsidR="00F8541C" w:rsidRPr="00F8541C" w:rsidRDefault="00F8541C" w:rsidP="00F8541C">
      <w:pPr>
        <w:rPr>
          <w:rFonts w:cs="Arial"/>
        </w:rPr>
      </w:pPr>
    </w:p>
    <w:p w14:paraId="07D8DFB8" w14:textId="5B74B6AA" w:rsidR="00F8541C" w:rsidRPr="00F8541C" w:rsidRDefault="00F8541C" w:rsidP="00F8541C">
      <w:pPr>
        <w:rPr>
          <w:rFonts w:cs="Arial"/>
          <w:i/>
        </w:rPr>
      </w:pPr>
      <w:r w:rsidRPr="00F8541C">
        <w:rPr>
          <w:rFonts w:cs="Arial"/>
          <w:i/>
        </w:rPr>
        <w:t>DRIVE-CLiQ is a registered trademark of Siemens</w:t>
      </w:r>
      <w:r w:rsidR="00CE1B15">
        <w:rPr>
          <w:rFonts w:cs="Arial"/>
          <w:i/>
        </w:rPr>
        <w:t>.</w:t>
      </w:r>
    </w:p>
    <w:p w14:paraId="02763431" w14:textId="77777777" w:rsidR="00A96EF3" w:rsidRPr="00F8541C" w:rsidRDefault="00A96EF3" w:rsidP="0050292E">
      <w:pPr>
        <w:spacing w:line="276" w:lineRule="auto"/>
        <w:rPr>
          <w:rFonts w:cs="Arial"/>
        </w:rPr>
      </w:pPr>
    </w:p>
    <w:p w14:paraId="29584641" w14:textId="77777777" w:rsidR="00113C35" w:rsidRPr="00A351BD" w:rsidRDefault="00113C35" w:rsidP="0050292E">
      <w:pPr>
        <w:spacing w:line="276" w:lineRule="auto"/>
        <w:rPr>
          <w:rFonts w:cs="Arial"/>
        </w:rPr>
      </w:pPr>
    </w:p>
    <w:p w14:paraId="29584642" w14:textId="77777777" w:rsidR="00714411" w:rsidRPr="00A351BD" w:rsidRDefault="009F23F0" w:rsidP="00291695">
      <w:pPr>
        <w:spacing w:line="276" w:lineRule="auto"/>
        <w:jc w:val="center"/>
        <w:rPr>
          <w:rFonts w:cs="Arial"/>
          <w:b/>
        </w:rPr>
      </w:pPr>
      <w:r w:rsidRPr="00A351BD">
        <w:rPr>
          <w:rFonts w:cs="Arial"/>
          <w:b/>
        </w:rPr>
        <w:t>-ENDS-</w:t>
      </w:r>
    </w:p>
    <w:sectPr w:rsidR="00714411" w:rsidRPr="00A351BD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84645" w14:textId="77777777" w:rsidR="00F60098" w:rsidRDefault="00F60098" w:rsidP="002E2F8C">
      <w:r>
        <w:separator/>
      </w:r>
    </w:p>
  </w:endnote>
  <w:endnote w:type="continuationSeparator" w:id="0">
    <w:p w14:paraId="29584646" w14:textId="77777777" w:rsidR="00F60098" w:rsidRDefault="00F6009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84643" w14:textId="77777777" w:rsidR="00F60098" w:rsidRDefault="00F60098" w:rsidP="002E2F8C">
      <w:r>
        <w:separator/>
      </w:r>
    </w:p>
  </w:footnote>
  <w:footnote w:type="continuationSeparator" w:id="0">
    <w:p w14:paraId="29584644" w14:textId="77777777" w:rsidR="00F60098" w:rsidRDefault="00F6009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84647" w14:textId="77777777" w:rsidR="00E63517" w:rsidRDefault="00DF6E72">
    <w:pPr>
      <w:pStyle w:val="Header"/>
    </w:pPr>
    <w:r>
      <w:rPr>
        <w:rFonts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29584648" wp14:editId="2958464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5967">
      <w:rPr>
        <w:noProof/>
      </w:rPr>
      <w:object w:dxaOrig="1440" w:dyaOrig="1440" w14:anchorId="295846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48134265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24006"/>
    <w:rsid w:val="00135DB0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45AD7"/>
    <w:rsid w:val="00474A48"/>
    <w:rsid w:val="00474A5F"/>
    <w:rsid w:val="004863E7"/>
    <w:rsid w:val="00490E55"/>
    <w:rsid w:val="004930B0"/>
    <w:rsid w:val="0049414C"/>
    <w:rsid w:val="004C5163"/>
    <w:rsid w:val="004C5967"/>
    <w:rsid w:val="004C68BF"/>
    <w:rsid w:val="004E4FC5"/>
    <w:rsid w:val="004F5243"/>
    <w:rsid w:val="0050292E"/>
    <w:rsid w:val="00505214"/>
    <w:rsid w:val="0051473C"/>
    <w:rsid w:val="00524281"/>
    <w:rsid w:val="00535A5C"/>
    <w:rsid w:val="00544ECF"/>
    <w:rsid w:val="00546FE4"/>
    <w:rsid w:val="00547CB4"/>
    <w:rsid w:val="00574DAA"/>
    <w:rsid w:val="00576141"/>
    <w:rsid w:val="00590FCF"/>
    <w:rsid w:val="005A7A54"/>
    <w:rsid w:val="005B2717"/>
    <w:rsid w:val="005D5BA2"/>
    <w:rsid w:val="00614D1A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75976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A2A8E"/>
    <w:rsid w:val="009B326C"/>
    <w:rsid w:val="009B63D3"/>
    <w:rsid w:val="009D3721"/>
    <w:rsid w:val="009F23F0"/>
    <w:rsid w:val="00A32C35"/>
    <w:rsid w:val="00A351BD"/>
    <w:rsid w:val="00A60348"/>
    <w:rsid w:val="00A96EF3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B0C2C"/>
    <w:rsid w:val="00CC2F07"/>
    <w:rsid w:val="00CD6AD4"/>
    <w:rsid w:val="00CE1B15"/>
    <w:rsid w:val="00CF722A"/>
    <w:rsid w:val="00D03AD0"/>
    <w:rsid w:val="00D366C8"/>
    <w:rsid w:val="00D61547"/>
    <w:rsid w:val="00D851C0"/>
    <w:rsid w:val="00D87313"/>
    <w:rsid w:val="00D92177"/>
    <w:rsid w:val="00D94965"/>
    <w:rsid w:val="00D96ACE"/>
    <w:rsid w:val="00D97C50"/>
    <w:rsid w:val="00DA2BEC"/>
    <w:rsid w:val="00DF6E72"/>
    <w:rsid w:val="00E63517"/>
    <w:rsid w:val="00E73435"/>
    <w:rsid w:val="00EA334A"/>
    <w:rsid w:val="00EB40A4"/>
    <w:rsid w:val="00F05286"/>
    <w:rsid w:val="00F30D7C"/>
    <w:rsid w:val="00F560D5"/>
    <w:rsid w:val="00F60098"/>
    <w:rsid w:val="00F71F07"/>
    <w:rsid w:val="00F81452"/>
    <w:rsid w:val="00F8541C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58463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14D1A"/>
    <w:rPr>
      <w:rFonts w:ascii="Arial" w:hAnsi="Arial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51BD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351BD"/>
    <w:pPr>
      <w:spacing w:line="201" w:lineRule="atLeast"/>
    </w:pPr>
    <w:rPr>
      <w:rFonts w:cs="Times New Roman"/>
      <w:color w:val="auto"/>
    </w:rPr>
  </w:style>
  <w:style w:type="paragraph" w:customStyle="1" w:styleId="pa20">
    <w:name w:val="pa2"/>
    <w:basedOn w:val="Normal"/>
    <w:rsid w:val="00A351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esources.renishaw.com/en/details/white-paper-safety-first-the-position-determination-and-checking-algorithms-of-the-resolute-true-absolute-optical-encode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 releases</Topic>
    <GuideLineType xmlns="4af5f2fd-5408-4f1e-9766-c7b530b9d8ca">Template</GuideLine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4af5f2fd-5408-4f1e-9766-c7b530b9d8ca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9509AE-9085-4CD5-8D52-51C5B0A4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template</vt:lpstr>
    </vt:vector>
  </TitlesOfParts>
  <Company>Renishaw PLC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Renishaw</dc:creator>
  <cp:lastModifiedBy>Sebastian Broady</cp:lastModifiedBy>
  <cp:revision>6</cp:revision>
  <cp:lastPrinted>2014-11-03T12:56:00Z</cp:lastPrinted>
  <dcterms:created xsi:type="dcterms:W3CDTF">2017-01-25T11:02:00Z</dcterms:created>
  <dcterms:modified xsi:type="dcterms:W3CDTF">2017-02-09T08:31:00Z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