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3B12BD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B12BD">
        <w:rPr>
          <w:rFonts w:ascii="Arial" w:eastAsia="Arial Unicode MS" w:hAnsi="Arial" w:cs="Arial" w:hint="eastAsia"/>
          <w:b/>
          <w:sz w:val="24"/>
          <w:szCs w:val="24"/>
        </w:rPr>
        <w:t>雷尼绍宣布</w:t>
      </w:r>
      <w:r w:rsidRPr="003B12BD">
        <w:rPr>
          <w:rFonts w:ascii="Arial" w:eastAsia="Arial Unicode MS" w:hAnsi="Arial" w:cs="Arial"/>
          <w:b/>
          <w:sz w:val="24"/>
          <w:szCs w:val="24"/>
        </w:rPr>
        <w:t>推出适用于REVO®多类型传感器的全新表面粗糙度检测测头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3B12BD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3B12BD">
        <w:rPr>
          <w:rFonts w:ascii="Arial" w:eastAsia="Arial Unicode MS" w:hAnsi="Arial" w:cs="Arial" w:hint="eastAsia"/>
        </w:rPr>
        <w:t>全球领先的坐标测量机</w:t>
      </w:r>
      <w:r w:rsidRPr="003B12BD">
        <w:rPr>
          <w:rFonts w:ascii="Arial" w:eastAsia="Arial Unicode MS" w:hAnsi="Arial" w:cs="Arial"/>
        </w:rPr>
        <w:t xml:space="preserve"> (CMM) 设备制造商雷尼绍，将在EMO 2017德国汉诺威欧洲机床展（</w:t>
      </w:r>
      <w:bookmarkStart w:id="0" w:name="OLE_LINK113"/>
      <w:bookmarkStart w:id="1" w:name="OLE_LINK114"/>
      <w:r w:rsidRPr="003B12BD">
        <w:rPr>
          <w:rFonts w:ascii="Arial" w:eastAsia="Arial Unicode MS" w:hAnsi="Arial" w:cs="Arial"/>
        </w:rPr>
        <w:t>9月18–23日，6号馆，</w:t>
      </w:r>
      <w:r w:rsidR="00D96200">
        <w:rPr>
          <w:rFonts w:ascii="Arial" w:eastAsia="Arial Unicode MS" w:hAnsi="Arial" w:cs="Arial" w:hint="eastAsia"/>
        </w:rPr>
        <w:t>B46</w:t>
      </w:r>
      <w:r w:rsidRPr="003B12BD">
        <w:rPr>
          <w:rFonts w:ascii="Arial" w:eastAsia="Arial Unicode MS" w:hAnsi="Arial" w:cs="Arial"/>
        </w:rPr>
        <w:t>展台</w:t>
      </w:r>
      <w:bookmarkEnd w:id="0"/>
      <w:bookmarkEnd w:id="1"/>
      <w:r w:rsidRPr="003B12BD">
        <w:rPr>
          <w:rFonts w:ascii="Arial" w:eastAsia="Arial Unicode MS" w:hAnsi="Arial" w:cs="Arial"/>
        </w:rPr>
        <w:t>）上推出全新改进的SFP2表面粗糙度检测测头；该测头适合在CMM上与雷尼绍</w:t>
      </w:r>
      <w:r>
        <w:rPr>
          <w:rFonts w:ascii="Arial" w:eastAsia="Arial Unicode MS" w:hAnsi="Arial" w:cs="Arial" w:hint="eastAsia"/>
        </w:rPr>
        <w:t xml:space="preserve">        </w:t>
      </w:r>
      <w:r w:rsidRPr="003B12BD">
        <w:rPr>
          <w:rFonts w:ascii="Arial" w:eastAsia="Arial Unicode MS" w:hAnsi="Arial" w:cs="Arial"/>
        </w:rPr>
        <w:t>REVO五轴测量系统配套使用。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3B12BD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3B12BD">
        <w:rPr>
          <w:rFonts w:ascii="Arial" w:eastAsia="Arial Unicode MS" w:hAnsi="Arial" w:cs="Arial"/>
        </w:rPr>
        <w:t>SFP2测头增强了REVO系统的表面粗糙度测量能力 — REVO具有多类型传感器功能，可在单台CMM上提供触发式、高速接触式扫描和非接触式影像测量。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3B12BD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3B12BD">
        <w:rPr>
          <w:rFonts w:ascii="Arial" w:eastAsia="Arial Unicode MS" w:hAnsi="Arial" w:cs="Arial"/>
        </w:rPr>
        <w:t>REVO在CMM上将表面粗糙度测量和尺寸检测功能结合在一起，相较于需要单独进行操作的传统检测方法而言，具有无与伦比的优势。在五轴测量技术的支持下，SFP2的自动化表面粗糙度检测可显著节省时间、减少工件搬运，并获得更高的投资回报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3B12BD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3B12BD">
        <w:rPr>
          <w:rFonts w:ascii="Arial" w:eastAsia="Arial Unicode MS" w:hAnsi="Arial" w:cs="Arial"/>
        </w:rPr>
        <w:t>SFP2系统由测头和一系列模块组成，能够与REVO的其他测头自动交换，灵活性高，可在同一CMM平台上轻松选择最佳工具检测多种特征，由多个传感器采集的数据自动参照同一基准。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00A30" w:rsidRPr="004D65A6" w:rsidRDefault="00200A30" w:rsidP="00200A30">
      <w:pPr>
        <w:spacing w:line="283" w:lineRule="auto"/>
        <w:jc w:val="both"/>
        <w:rPr>
          <w:rFonts w:ascii="Arial" w:eastAsia="Arial Unicode MS" w:hAnsi="Arial" w:cs="Arial"/>
        </w:rPr>
      </w:pPr>
      <w:bookmarkStart w:id="2" w:name="OLE_LINK121"/>
      <w:r w:rsidRPr="00200A30">
        <w:rPr>
          <w:rFonts w:ascii="Arial" w:eastAsia="Arial Unicode MS" w:hAnsi="Arial" w:cs="Arial"/>
        </w:rPr>
        <w:t>SFP2表面粗糙度检测系统使用与REVO系统相同的符合I++ DME标准的界面来管理，由雷尼绍</w:t>
      </w:r>
      <w:r>
        <w:rPr>
          <w:rFonts w:ascii="Arial" w:eastAsia="Arial Unicode MS" w:hAnsi="Arial" w:cs="Arial" w:hint="eastAsia"/>
        </w:rPr>
        <w:t xml:space="preserve">                 </w:t>
      </w:r>
      <w:bookmarkStart w:id="3" w:name="_GoBack"/>
      <w:bookmarkEnd w:id="3"/>
      <w:r w:rsidRPr="00200A30">
        <w:rPr>
          <w:rFonts w:ascii="Arial" w:eastAsia="Arial Unicode MS" w:hAnsi="Arial" w:cs="Arial"/>
        </w:rPr>
        <w:t>MODUS</w:t>
      </w:r>
      <w:r w:rsidRPr="00200A30">
        <w:rPr>
          <w:rFonts w:ascii="Arial" w:eastAsia="Arial Unicode MS" w:hAnsi="Arial" w:cs="Arial"/>
          <w:vertAlign w:val="superscript"/>
        </w:rPr>
        <w:t>TM</w:t>
      </w:r>
      <w:r w:rsidRPr="00200A30">
        <w:rPr>
          <w:rFonts w:ascii="Arial" w:eastAsia="Arial Unicode MS" w:hAnsi="Arial" w:cs="Arial"/>
        </w:rPr>
        <w:t>测量软件提供所有用户功能。</w:t>
      </w:r>
    </w:p>
    <w:p w:rsidR="00200A30" w:rsidRPr="004D65A6" w:rsidRDefault="00200A30" w:rsidP="00200A30">
      <w:pPr>
        <w:spacing w:line="132" w:lineRule="auto"/>
        <w:jc w:val="both"/>
        <w:rPr>
          <w:rFonts w:ascii="Arial" w:eastAsia="Arial Unicode MS" w:hAnsi="Arial" w:cs="Arial"/>
        </w:rPr>
      </w:pPr>
    </w:p>
    <w:p w:rsidR="00200A30" w:rsidRPr="004D65A6" w:rsidRDefault="00200A30" w:rsidP="00200A30">
      <w:pPr>
        <w:spacing w:line="283" w:lineRule="auto"/>
        <w:jc w:val="both"/>
        <w:rPr>
          <w:rFonts w:ascii="Arial" w:eastAsia="Arial Unicode MS" w:hAnsi="Arial" w:cs="Arial"/>
        </w:rPr>
      </w:pPr>
      <w:r w:rsidRPr="00200A30">
        <w:rPr>
          <w:rFonts w:ascii="Arial" w:eastAsia="Arial Unicode MS" w:hAnsi="Arial" w:cs="Arial" w:hint="eastAsia"/>
        </w:rPr>
        <w:t>屡获殊荣的雷尼绍获</w:t>
      </w:r>
      <w:r w:rsidRPr="00200A30">
        <w:rPr>
          <w:rFonts w:ascii="Arial" w:eastAsia="Arial Unicode MS" w:hAnsi="Arial" w:cs="Arial"/>
        </w:rPr>
        <w:t>REVO®五轴测量系统是唯一能同步控制CMM上三个机器坐标轴和两个测座轴运动，并同时采集工件数据的扫描系统。REVO系统使用各种2D和3D接触式测头、表面粗糙度检测测头和非接触式影像测头，显著提高了CMM工件检测的速度和精度。</w:t>
      </w:r>
    </w:p>
    <w:p w:rsidR="00200A30" w:rsidRPr="004D65A6" w:rsidRDefault="00200A30" w:rsidP="00200A30">
      <w:pPr>
        <w:spacing w:line="132" w:lineRule="auto"/>
        <w:jc w:val="both"/>
        <w:rPr>
          <w:rFonts w:ascii="Arial" w:eastAsia="Arial Unicode MS" w:hAnsi="Arial" w:cs="Arial"/>
        </w:rPr>
      </w:pPr>
    </w:p>
    <w:p w:rsidR="00200A30" w:rsidRPr="004D65A6" w:rsidRDefault="00200A30" w:rsidP="00200A30">
      <w:pPr>
        <w:spacing w:line="283" w:lineRule="auto"/>
        <w:jc w:val="both"/>
        <w:rPr>
          <w:rFonts w:ascii="Arial" w:eastAsia="Arial Unicode MS" w:hAnsi="Arial" w:cs="Arial"/>
        </w:rPr>
      </w:pPr>
      <w:r w:rsidRPr="00200A30">
        <w:rPr>
          <w:rFonts w:ascii="Arial" w:eastAsia="Arial Unicode MS" w:hAnsi="Arial" w:cs="Arial" w:hint="eastAsia"/>
        </w:rPr>
        <w:t>参观者可在</w:t>
      </w:r>
      <w:r w:rsidRPr="00200A30">
        <w:rPr>
          <w:rFonts w:ascii="Arial" w:eastAsia="Arial Unicode MS" w:hAnsi="Arial" w:cs="Arial"/>
        </w:rPr>
        <w:t>9月18–23日举办的EMO 2017德国汉诺威欧洲机床展的雷尼绍展台上一睹全新SFP2系统的风采。</w:t>
      </w:r>
    </w:p>
    <w:p w:rsidR="00200A30" w:rsidRPr="004D65A6" w:rsidRDefault="00200A30" w:rsidP="00200A30">
      <w:pPr>
        <w:spacing w:line="132" w:lineRule="auto"/>
        <w:jc w:val="both"/>
        <w:rPr>
          <w:rFonts w:ascii="Arial" w:eastAsia="Arial Unicode MS" w:hAnsi="Arial" w:cs="Arial"/>
        </w:rPr>
      </w:pPr>
    </w:p>
    <w:p w:rsidR="00200A30" w:rsidRPr="004D65A6" w:rsidRDefault="00200A30" w:rsidP="00200A30">
      <w:pPr>
        <w:spacing w:line="283" w:lineRule="auto"/>
        <w:jc w:val="both"/>
        <w:rPr>
          <w:rFonts w:ascii="Arial" w:eastAsia="Arial Unicode MS" w:hAnsi="Arial" w:cs="Arial"/>
        </w:rPr>
      </w:pPr>
      <w:r w:rsidRPr="00200A30">
        <w:rPr>
          <w:rFonts w:ascii="Arial" w:eastAsia="Arial Unicode MS" w:hAnsi="Arial" w:cs="Arial" w:hint="eastAsia"/>
        </w:rPr>
        <w:t>详情请访问</w:t>
      </w:r>
      <w:r w:rsidRPr="00200A30">
        <w:rPr>
          <w:rFonts w:ascii="Arial" w:eastAsia="Arial Unicode MS" w:hAnsi="Arial" w:cs="Arial"/>
        </w:rPr>
        <w:t>www.renishaw.com.cn/cmm</w:t>
      </w:r>
    </w:p>
    <w:p w:rsidR="00EA50C4" w:rsidRDefault="00EA50C4" w:rsidP="003B12BD">
      <w:pPr>
        <w:spacing w:line="283" w:lineRule="auto"/>
        <w:jc w:val="both"/>
        <w:rPr>
          <w:rFonts w:ascii="Arial" w:eastAsia="Arial Unicode MS" w:hAnsi="Arial" w:cs="Arial" w:hint="eastAsia"/>
        </w:rPr>
      </w:pPr>
    </w:p>
    <w:bookmarkEnd w:id="2"/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99444B" w:rsidRDefault="0099444B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全球增材制造（也称3D打印）领域居领导地位，是英国唯一一家设计和制造工业用增材制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2B0D74">
        <w:rPr>
          <w:rFonts w:ascii="Arial" w:eastAsia="Arial Unicode MS" w:hAnsi="Arial" w:cs="Arial" w:hint="eastAsia"/>
        </w:rPr>
        <w:t xml:space="preserve">     </w:t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详细产品信息，请访问雷尼绍网站：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8B" w:rsidRDefault="00E7788B" w:rsidP="002E2F8C">
      <w:r>
        <w:separator/>
      </w:r>
    </w:p>
  </w:endnote>
  <w:endnote w:type="continuationSeparator" w:id="0">
    <w:p w:rsidR="00E7788B" w:rsidRDefault="00E7788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8B" w:rsidRDefault="00E7788B" w:rsidP="002E2F8C">
      <w:r>
        <w:separator/>
      </w:r>
    </w:p>
  </w:footnote>
  <w:footnote w:type="continuationSeparator" w:id="0">
    <w:p w:rsidR="00E7788B" w:rsidRDefault="00E7788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200A30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833601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0A30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56199"/>
    <w:rsid w:val="00282C7D"/>
    <w:rsid w:val="002B0D74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1A39"/>
    <w:rsid w:val="003647B3"/>
    <w:rsid w:val="00371906"/>
    <w:rsid w:val="0037242B"/>
    <w:rsid w:val="00381AE5"/>
    <w:rsid w:val="00387027"/>
    <w:rsid w:val="00392EF6"/>
    <w:rsid w:val="0039382D"/>
    <w:rsid w:val="003961AF"/>
    <w:rsid w:val="003A5DDB"/>
    <w:rsid w:val="003B12BD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443AA"/>
    <w:rsid w:val="00546FE4"/>
    <w:rsid w:val="005565BB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6200"/>
    <w:rsid w:val="00D97AF9"/>
    <w:rsid w:val="00D97E36"/>
    <w:rsid w:val="00DA1836"/>
    <w:rsid w:val="00DB5596"/>
    <w:rsid w:val="00DD0878"/>
    <w:rsid w:val="00DD26F1"/>
    <w:rsid w:val="00DD3297"/>
    <w:rsid w:val="00DF6848"/>
    <w:rsid w:val="00E02ABA"/>
    <w:rsid w:val="00E129C7"/>
    <w:rsid w:val="00E45479"/>
    <w:rsid w:val="00E53F8B"/>
    <w:rsid w:val="00E541A1"/>
    <w:rsid w:val="00E63858"/>
    <w:rsid w:val="00E73435"/>
    <w:rsid w:val="00E7788B"/>
    <w:rsid w:val="00E86D50"/>
    <w:rsid w:val="00E9359C"/>
    <w:rsid w:val="00EA2C64"/>
    <w:rsid w:val="00EA50C4"/>
    <w:rsid w:val="00ED7BDF"/>
    <w:rsid w:val="00EE1E71"/>
    <w:rsid w:val="00EE2A34"/>
    <w:rsid w:val="00EF1C1C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0E0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0F4596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E8C54A-A527-4218-A241-67B184F6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8</cp:revision>
  <cp:lastPrinted>2011-08-09T11:37:00Z</cp:lastPrinted>
  <dcterms:created xsi:type="dcterms:W3CDTF">2017-06-05T09:16:00Z</dcterms:created>
  <dcterms:modified xsi:type="dcterms:W3CDTF">2017-06-07T02:11:00Z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