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006D" w14:textId="77777777" w:rsidR="0073088A" w:rsidRPr="00121BFD" w:rsidRDefault="00121BFD" w:rsidP="00704FB3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 wp14:anchorId="1B78DD2E" wp14:editId="06C9EFC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1FCA3" w14:textId="77777777" w:rsidR="004D1075" w:rsidRPr="004D1075" w:rsidRDefault="004D1075" w:rsidP="00704FB3">
      <w:pPr>
        <w:spacing w:line="24" w:lineRule="atLeas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Nieuwe ‘vrije meetmodus’van CARTO 2.1 software vergroot functionaliteit van XM-60</w:t>
      </w:r>
    </w:p>
    <w:p w14:paraId="6535C50A" w14:textId="77777777" w:rsidR="004D1075" w:rsidRPr="001C220C" w:rsidRDefault="004D1075" w:rsidP="00704FB3">
      <w:pPr>
        <w:spacing w:line="24" w:lineRule="atLeast"/>
      </w:pPr>
    </w:p>
    <w:p w14:paraId="5AD509F1" w14:textId="300E9BBE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In navolging op de lancering van de Renishaw XM-60 meerassige kalibrator in september 2016, biedt de nieuwe versie van de CARTO 2.1 software nieuwe functionaliteit.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Het meetproces van de XM-60 is afkomstig van een gerenommeerd laserkalibratieproces dat doelen instelt, gegevens opneemt terwijl de machine even pauzeert bij elk doel en rapporteert volgens internationale standaarden.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Dit is beslist een essentiële manier van kalibreren, maar de hardware van de XM-60 is zó veelzijdig dat ook een alternatief meetproces mogelijk is, dat perfect is voor snelle tussentijdse onderzoeken.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XM-60 is te zien bij de Renishaw-stand op de EMO Hannover 2017 in Duitsland (18 t/m 23 september, hal 6, stand B46).</w:t>
      </w:r>
    </w:p>
    <w:p w14:paraId="39EB3F5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10E8B4F6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Met de nieuwe ‘vrije meetmodus’ van de CARTO 2.1 software kunnen gebruikers van het XM-60 kalibratiesysteem onmiddellijk gegevens opnemen, zonder eerst de posities of zelfs het aantal doelen te definiëren.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software geeft de fouten weer in rechtheid (horizontaal en verticaal), schuinstand, verdraaiing en kanteling als functie van de lineaire positie.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Een meting initiëren kan handmatig (door op een toets te drukken), automatisch (op basis van de positiestabiliteit) of voortdurend (opname tijdens het bewegen, met een interval naar keuze).</w:t>
      </w:r>
    </w:p>
    <w:p w14:paraId="4A72ED2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FADA7BB" w14:textId="52D15A9F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Een van de vele toepassingen die veel baat hebben van de 'vrije meetmodus' is bijvoorbeeld de assemblage van bewerkingsmachines.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Met deze modus zijn de rechtheid en kanteling van een as te controleren voordat met de volgende assemblagestap wordt gestart en dat alles voordat het besturingssysteem klaar is.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Fabrikanten van machinetafels zullen het ook als een voordeel zien dat dit de snelste methode is voor meerassige meting.</w:t>
      </w:r>
    </w:p>
    <w:p w14:paraId="34087EEF" w14:textId="77777777" w:rsidR="004D1075" w:rsidRPr="001C220C" w:rsidRDefault="004D1075" w:rsidP="00704FB3">
      <w:pPr>
        <w:spacing w:line="24" w:lineRule="atLeast"/>
      </w:pPr>
    </w:p>
    <w:p w14:paraId="44FA7409" w14:textId="77777777" w:rsidR="004D1075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CARTO versie 2.1 is kosteloos te downloaden op </w:t>
      </w:r>
      <w:hyperlink r:id="rId8" w:history="1">
        <w:r>
          <w:rPr>
            <w:rStyle w:val="Hyperlink"/>
            <w:rFonts w:ascii="Arial" w:hAnsi="Arial"/>
          </w:rPr>
          <w:t xml:space="preserve">www.renishaw.nl/carto</w:t>
        </w:r>
      </w:hyperlink>
      <w:r>
        <w:rPr>
          <w:rFonts w:ascii="Arial" w:hAnsi="Arial"/>
        </w:rPr>
        <w:t xml:space="preserve">.</w:t>
      </w:r>
    </w:p>
    <w:p w14:paraId="5742559C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6DB216F" w14:textId="77777777" w:rsidR="004D1075" w:rsidRPr="00150CC6" w:rsidRDefault="004D1075" w:rsidP="00704FB3">
      <w:pPr>
        <w:spacing w:line="24" w:lineRule="atLeast"/>
        <w:rPr>
          <w:sz w:val="22"/>
          <w:rFonts w:ascii="Arial" w:hAnsi="Arial" w:cs="Arial"/>
        </w:rPr>
      </w:pPr>
      <w:r>
        <w:rPr>
          <w:rFonts w:ascii="Arial" w:hAnsi="Arial"/>
        </w:rPr>
        <w:t xml:space="preserve">Meer informatie over de Renishaw producten voor kalibratie en nauwkeurigheidscontrole vindt u op </w:t>
      </w:r>
      <w:hyperlink r:id="rId9" w:history="1">
        <w:r>
          <w:rPr>
            <w:rStyle w:val="Hyperlink"/>
            <w:rFonts w:ascii="Arial" w:hAnsi="Arial"/>
          </w:rPr>
          <w:t xml:space="preserve">www.renishaw.nl/kalibratie</w:t>
        </w:r>
      </w:hyperlink>
      <w:r>
        <w:rPr>
          <w:rFonts w:ascii="Arial" w:hAnsi="Arial"/>
        </w:rPr>
        <w:t xml:space="preserve">.</w:t>
      </w:r>
    </w:p>
    <w:p w14:paraId="38A48B18" w14:textId="6B381F0F" w:rsidR="0006668E" w:rsidRPr="000C48E2" w:rsidRDefault="004D1075" w:rsidP="00704FB3">
      <w:pPr>
        <w:pStyle w:val="NormalWeb"/>
        <w:spacing w:line="24" w:lineRule="atLeast"/>
        <w:jc w:val="center"/>
        <w:rPr>
          <w:sz w:val="22"/>
          <w:szCs w:val="20"/>
        </w:rPr>
      </w:pPr>
      <w:r>
        <w:rPr>
          <w:sz w:val="22"/>
          <w:szCs w:val="20"/>
          <w:rFonts w:ascii="Arial" w:hAnsi="Arial"/>
        </w:rPr>
        <w:t xml:space="preserve">Einde</w:t>
      </w:r>
    </w:p>
    <w:sectPr w:rsidR="0006668E" w:rsidRPr="000C48E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AE30" w14:textId="77777777" w:rsidR="007D5450" w:rsidRDefault="007D5450" w:rsidP="002E2F8C">
      <w:r>
        <w:separator/>
      </w:r>
    </w:p>
  </w:endnote>
  <w:endnote w:type="continuationSeparator" w:id="0">
    <w:p w14:paraId="7FCC230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B277" w14:textId="77777777" w:rsidR="007D5450" w:rsidRDefault="007D5450" w:rsidP="002E2F8C">
      <w:r>
        <w:separator/>
      </w:r>
    </w:p>
  </w:footnote>
  <w:footnote w:type="continuationSeparator" w:id="0">
    <w:p w14:paraId="1CAD6A4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570DF"/>
    <w:rsid w:val="0006668E"/>
    <w:rsid w:val="000B6575"/>
    <w:rsid w:val="000C189B"/>
    <w:rsid w:val="000C48E2"/>
    <w:rsid w:val="0012029C"/>
    <w:rsid w:val="00121BFD"/>
    <w:rsid w:val="00150CC6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474A"/>
    <w:rsid w:val="0020792C"/>
    <w:rsid w:val="00207A7E"/>
    <w:rsid w:val="0021050E"/>
    <w:rsid w:val="0021225A"/>
    <w:rsid w:val="00227CE4"/>
    <w:rsid w:val="00242481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D1075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4FB3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968F4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25A48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D6E44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2573D27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nl-N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nl-N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nl-N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50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C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nl/car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nl/kalibrat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16</cp:revision>
  <cp:lastPrinted>2015-06-09T12:12:00Z</cp:lastPrinted>
  <dcterms:created xsi:type="dcterms:W3CDTF">2015-06-24T10:58:00Z</dcterms:created>
  <dcterms:modified xsi:type="dcterms:W3CDTF">2017-05-31T08:40:00Z</dcterms:modified>
</cp:coreProperties>
</file>