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18F" w:rsidRDefault="003463C3" w:rsidP="00AB518F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216086" w:rsidP="00AB518F">
      <w:pPr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216086">
        <w:rPr>
          <w:rFonts w:ascii="Arial" w:eastAsia="Arial Unicode MS" w:hAnsi="Arial" w:cs="Arial" w:hint="eastAsia"/>
          <w:b/>
          <w:sz w:val="24"/>
          <w:szCs w:val="24"/>
        </w:rPr>
        <w:t>雷尼绍发布</w:t>
      </w:r>
      <w:r w:rsidRPr="00216086">
        <w:rPr>
          <w:rFonts w:ascii="Arial" w:eastAsia="Arial Unicode MS" w:hAnsi="Arial" w:cs="Arial"/>
          <w:b/>
          <w:sz w:val="24"/>
          <w:szCs w:val="24"/>
        </w:rPr>
        <w:t>Set and Inspect（设定与检测）新系列数控机床用机内应用程序</w:t>
      </w:r>
    </w:p>
    <w:p w:rsidR="004F794E" w:rsidRPr="001978C0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4D65A6" w:rsidRPr="004D65A6" w:rsidRDefault="00216086" w:rsidP="004D65A6">
      <w:pPr>
        <w:spacing w:line="283" w:lineRule="auto"/>
        <w:jc w:val="both"/>
        <w:rPr>
          <w:rFonts w:ascii="Arial" w:eastAsia="Arial Unicode MS" w:hAnsi="Arial" w:cs="Arial"/>
        </w:rPr>
      </w:pPr>
      <w:r w:rsidRPr="00216086">
        <w:rPr>
          <w:rFonts w:ascii="Arial" w:eastAsia="Arial Unicode MS" w:hAnsi="Arial" w:cs="Arial" w:hint="eastAsia"/>
        </w:rPr>
        <w:t>用于工件测量与检测的直观、易用的</w:t>
      </w:r>
      <w:proofErr w:type="gramStart"/>
      <w:r w:rsidRPr="00216086">
        <w:rPr>
          <w:rFonts w:ascii="Arial" w:eastAsia="Arial Unicode MS" w:hAnsi="Arial" w:cs="Arial" w:hint="eastAsia"/>
        </w:rPr>
        <w:t>机内测头测量</w:t>
      </w:r>
      <w:proofErr w:type="gramEnd"/>
      <w:r w:rsidRPr="00216086">
        <w:rPr>
          <w:rFonts w:ascii="Arial" w:eastAsia="Arial Unicode MS" w:hAnsi="Arial" w:cs="Arial" w:hint="eastAsia"/>
        </w:rPr>
        <w:t>应用程序</w:t>
      </w:r>
      <w:r w:rsidR="004777A8">
        <w:rPr>
          <w:rFonts w:ascii="Arial" w:eastAsia="Arial Unicode MS" w:hAnsi="Arial" w:cs="Arial" w:hint="eastAsia"/>
        </w:rPr>
        <w:t>。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241AD5" w:rsidRPr="00413733" w:rsidRDefault="00216086" w:rsidP="00241AD5">
      <w:pPr>
        <w:spacing w:line="283" w:lineRule="auto"/>
        <w:jc w:val="both"/>
        <w:rPr>
          <w:rFonts w:ascii="Arial" w:eastAsia="Arial Unicode MS" w:hAnsi="Arial" w:cs="Arial"/>
        </w:rPr>
      </w:pPr>
      <w:bookmarkStart w:id="0" w:name="OLE_LINK116"/>
      <w:r w:rsidRPr="00413733">
        <w:rPr>
          <w:rFonts w:ascii="Arial" w:eastAsia="Arial Unicode MS" w:hAnsi="Arial" w:cs="Arial" w:hint="eastAsia"/>
        </w:rPr>
        <w:t>市场领先的工程技术公司雷尼绍，将在</w:t>
      </w:r>
      <w:r w:rsidRPr="00413733">
        <w:rPr>
          <w:rFonts w:ascii="Arial" w:eastAsia="Arial Unicode MS" w:hAnsi="Arial" w:cs="Arial"/>
        </w:rPr>
        <w:t>EMO 2017德国汉诺威欧洲机床展（9月18–23日，6号馆，</w:t>
      </w:r>
      <w:r w:rsidR="0032261F" w:rsidRPr="00413733">
        <w:rPr>
          <w:rFonts w:ascii="Arial" w:eastAsia="Arial Unicode MS" w:hAnsi="Arial" w:cs="Arial" w:hint="eastAsia"/>
        </w:rPr>
        <w:t xml:space="preserve"> </w:t>
      </w:r>
      <w:r w:rsidR="001D3941" w:rsidRPr="00413733">
        <w:rPr>
          <w:rFonts w:ascii="Arial" w:eastAsia="Arial Unicode MS" w:hAnsi="Arial" w:cs="Arial"/>
        </w:rPr>
        <w:t>B46</w:t>
      </w:r>
      <w:r w:rsidRPr="00413733">
        <w:rPr>
          <w:rFonts w:ascii="Arial" w:eastAsia="Arial Unicode MS" w:hAnsi="Arial" w:cs="Arial"/>
        </w:rPr>
        <w:t>展台）上推出新扩展的</w:t>
      </w:r>
      <w:proofErr w:type="gramStart"/>
      <w:r w:rsidRPr="00413733">
        <w:rPr>
          <w:rFonts w:ascii="Arial" w:eastAsia="Arial Unicode MS" w:hAnsi="Arial" w:cs="Arial"/>
        </w:rPr>
        <w:t>机内测头测量</w:t>
      </w:r>
      <w:proofErr w:type="gramEnd"/>
      <w:r w:rsidRPr="00413733">
        <w:rPr>
          <w:rFonts w:ascii="Arial" w:eastAsia="Arial Unicode MS" w:hAnsi="Arial" w:cs="Arial"/>
        </w:rPr>
        <w:t>应用程序系列。</w:t>
      </w:r>
    </w:p>
    <w:p w:rsidR="00241AD5" w:rsidRPr="00413733" w:rsidRDefault="00241AD5" w:rsidP="00241AD5">
      <w:pPr>
        <w:spacing w:line="132" w:lineRule="auto"/>
        <w:jc w:val="both"/>
        <w:rPr>
          <w:rFonts w:ascii="Arial" w:eastAsia="Arial Unicode MS" w:hAnsi="Arial" w:cs="Arial"/>
        </w:rPr>
      </w:pPr>
    </w:p>
    <w:p w:rsidR="00241AD5" w:rsidRPr="00413733" w:rsidRDefault="00216086" w:rsidP="00241AD5">
      <w:pPr>
        <w:spacing w:line="283" w:lineRule="auto"/>
        <w:jc w:val="both"/>
        <w:rPr>
          <w:rFonts w:ascii="Arial" w:eastAsia="Arial Unicode MS" w:hAnsi="Arial" w:cs="Arial"/>
        </w:rPr>
      </w:pPr>
      <w:r w:rsidRPr="00413733">
        <w:rPr>
          <w:rFonts w:ascii="Arial" w:eastAsia="Arial Unicode MS" w:hAnsi="Arial" w:cs="Arial" w:hint="eastAsia"/>
        </w:rPr>
        <w:t>近年来，机床制造商越来越多地将基于</w:t>
      </w:r>
      <w:r w:rsidRPr="00413733">
        <w:rPr>
          <w:rFonts w:ascii="Arial" w:eastAsia="Arial Unicode MS" w:hAnsi="Arial" w:cs="Arial"/>
        </w:rPr>
        <w:t>Microsoft® Windows®的触屏技术集成到机床控制器上，这一趋势为机内应用程序（支持机床测头测量功能）的开发的提供了理想的平台。雷尼绍扩展了其机内应用程序系列，新系列可允许快速、轻松地创建、执行和查看测头程序，帮助制造企业最大限度缩短循环时间，提高生产效率。</w:t>
      </w:r>
    </w:p>
    <w:p w:rsidR="00241AD5" w:rsidRPr="00413733" w:rsidRDefault="00241AD5" w:rsidP="00241AD5">
      <w:pPr>
        <w:spacing w:line="132" w:lineRule="auto"/>
        <w:jc w:val="both"/>
        <w:rPr>
          <w:rFonts w:ascii="Arial" w:eastAsia="Arial Unicode MS" w:hAnsi="Arial" w:cs="Arial"/>
        </w:rPr>
      </w:pPr>
    </w:p>
    <w:p w:rsidR="004D65A6" w:rsidRPr="00413733" w:rsidRDefault="00216086" w:rsidP="004D65A6">
      <w:pPr>
        <w:spacing w:line="283" w:lineRule="auto"/>
        <w:jc w:val="both"/>
        <w:rPr>
          <w:rFonts w:ascii="Arial" w:eastAsia="Arial Unicode MS" w:hAnsi="Arial" w:cs="Arial"/>
        </w:rPr>
      </w:pPr>
      <w:r w:rsidRPr="00413733">
        <w:rPr>
          <w:rFonts w:ascii="Arial" w:eastAsia="Arial Unicode MS" w:hAnsi="Arial" w:cs="Arial" w:hint="eastAsia"/>
        </w:rPr>
        <w:t>这些应用程序具有创新、直观且强大的功能，非常适合那些没有测头测量经验以及对机床代码不了解的用户，同时还能为经验丰富的用户提供操作的便利性。</w:t>
      </w:r>
    </w:p>
    <w:p w:rsidR="004D65A6" w:rsidRPr="00413733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B75393" w:rsidRPr="00413733" w:rsidRDefault="00216086" w:rsidP="00B75393">
      <w:pPr>
        <w:spacing w:line="283" w:lineRule="auto"/>
        <w:jc w:val="both"/>
        <w:rPr>
          <w:rFonts w:ascii="Arial" w:eastAsia="Arial Unicode MS" w:hAnsi="Arial" w:cs="Arial"/>
        </w:rPr>
      </w:pPr>
      <w:r w:rsidRPr="00413733">
        <w:rPr>
          <w:rFonts w:ascii="Arial" w:eastAsia="Arial Unicode MS" w:hAnsi="Arial" w:cs="Arial"/>
        </w:rPr>
        <w:t>Set and Inspect（设定与检测）应用程序支持测头标定、工件找正、对刀及工件检测，操作非常简单，几乎不需要培训：用户只需在图标驱动的编程环境中选择所需的测量循环，然后填写必填的输入字段即可。剩下的一切交由程序完成：自动生成所需的机床代码并将其加载至控制器，大大缩短了编程时间，也基本上消除了数据输入错误。检测结果会立即出现在屏幕上以供查看，显示相关特征的标称值、实际值和偏差值。</w:t>
      </w:r>
    </w:p>
    <w:bookmarkEnd w:id="0"/>
    <w:p w:rsidR="00B75393" w:rsidRPr="00413733" w:rsidRDefault="00B75393" w:rsidP="00B75393">
      <w:pPr>
        <w:spacing w:line="132" w:lineRule="auto"/>
        <w:jc w:val="both"/>
        <w:rPr>
          <w:rFonts w:ascii="Arial" w:eastAsia="Arial Unicode MS" w:hAnsi="Arial" w:cs="Arial"/>
        </w:rPr>
      </w:pPr>
    </w:p>
    <w:p w:rsidR="00B75393" w:rsidRPr="00413733" w:rsidRDefault="00216086" w:rsidP="00B75393">
      <w:pPr>
        <w:spacing w:line="283" w:lineRule="auto"/>
        <w:jc w:val="both"/>
        <w:rPr>
          <w:rFonts w:ascii="Arial" w:eastAsia="Arial Unicode MS" w:hAnsi="Arial" w:cs="Arial"/>
        </w:rPr>
      </w:pPr>
      <w:bookmarkStart w:id="1" w:name="OLE_LINK87"/>
      <w:r w:rsidRPr="00413733">
        <w:rPr>
          <w:rFonts w:ascii="Arial" w:eastAsia="Arial Unicode MS" w:hAnsi="Arial" w:cs="Arial" w:hint="eastAsia"/>
        </w:rPr>
        <w:t>除了这种基本的“单循环”操作模式之外，该应用程序还具有“程序生成器”模式，可用来创建更复杂的测头测量程序。一次对一个特征“创建”检测循环，然后汇聚成一个多特征程序，既可作为独立程序执行，也可以嵌入到现有的机床代码中。</w:t>
      </w:r>
    </w:p>
    <w:bookmarkEnd w:id="1"/>
    <w:p w:rsidR="00FD1370" w:rsidRPr="00413733" w:rsidRDefault="00FD1370" w:rsidP="00FD1370">
      <w:pPr>
        <w:spacing w:line="132" w:lineRule="auto"/>
        <w:jc w:val="both"/>
        <w:rPr>
          <w:rFonts w:ascii="Arial" w:eastAsia="Arial Unicode MS" w:hAnsi="Arial" w:cs="Arial"/>
        </w:rPr>
      </w:pPr>
    </w:p>
    <w:p w:rsidR="00AF16DE" w:rsidRPr="00413733" w:rsidRDefault="00AF16DE" w:rsidP="00AF16DE">
      <w:pPr>
        <w:spacing w:line="283" w:lineRule="auto"/>
        <w:jc w:val="both"/>
        <w:rPr>
          <w:rFonts w:ascii="Arial" w:eastAsia="Arial Unicode MS" w:hAnsi="Arial" w:cs="Arial"/>
        </w:rPr>
      </w:pPr>
      <w:r w:rsidRPr="00413733">
        <w:rPr>
          <w:rFonts w:ascii="Arial" w:eastAsia="Arial Unicode MS" w:hAnsi="Arial" w:cs="Arial"/>
        </w:rPr>
        <w:t>Set and Inspect（设定与检测）可作为OEM和改造选项提供，与包括Fanuc、Mazak、Mitsubishi和       Okuma在内的主流控制器品牌兼容，安装在基于Microsoft® Windows®的控制器或连接控制器的            Windows平板电脑上。由于菜单是可配置的，一次安装即可支持三轴和五轴加工中心、车床和多功能机床。</w:t>
      </w:r>
    </w:p>
    <w:p w:rsidR="00AF16DE" w:rsidRPr="00413733" w:rsidRDefault="00AF16DE" w:rsidP="00AF16DE">
      <w:pPr>
        <w:spacing w:line="132" w:lineRule="auto"/>
        <w:jc w:val="both"/>
        <w:rPr>
          <w:rFonts w:ascii="Arial" w:eastAsia="Arial Unicode MS" w:hAnsi="Arial" w:cs="Arial"/>
        </w:rPr>
      </w:pPr>
    </w:p>
    <w:p w:rsidR="00AF16DE" w:rsidRPr="00FC5D6F" w:rsidRDefault="00140046" w:rsidP="00AF16DE">
      <w:pPr>
        <w:spacing w:line="283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Report</w:t>
      </w:r>
      <w:r>
        <w:rPr>
          <w:rFonts w:ascii="Arial" w:eastAsia="Arial Unicode MS" w:hAnsi="Arial" w:cs="Arial"/>
          <w:lang w:val="en-US"/>
        </w:rPr>
        <w:t>er</w:t>
      </w:r>
      <w:r w:rsidR="00AF16DE" w:rsidRPr="00413733">
        <w:rPr>
          <w:rFonts w:ascii="Arial" w:eastAsia="Arial Unicode MS" w:hAnsi="Arial" w:cs="Arial"/>
        </w:rPr>
        <w:t>是一个补充型</w:t>
      </w:r>
      <w:proofErr w:type="gramStart"/>
      <w:r w:rsidR="00AF16DE" w:rsidRPr="00413733">
        <w:rPr>
          <w:rFonts w:ascii="Arial" w:eastAsia="Arial Unicode MS" w:hAnsi="Arial" w:cs="Arial"/>
        </w:rPr>
        <w:t>实时进程</w:t>
      </w:r>
      <w:proofErr w:type="gramEnd"/>
      <w:r w:rsidR="00AF16DE" w:rsidRPr="00413733">
        <w:rPr>
          <w:rFonts w:ascii="Arial" w:eastAsia="Arial Unicode MS" w:hAnsi="Arial" w:cs="Arial"/>
        </w:rPr>
        <w:t>监控应用程序。它可生成以图形方式呈现的高度可视化测量数据，显示每次测量的合格、不合格或警告状态，是报告基本趋势的理想工具。该应用程序也可用来显示和查看在</w:t>
      </w:r>
      <w:r w:rsidR="00AF16DE" w:rsidRPr="00413733">
        <w:rPr>
          <w:rFonts w:ascii="Arial" w:eastAsia="Arial Unicode MS" w:hAnsi="Arial" w:cs="Arial"/>
        </w:rPr>
        <w:lastRenderedPageBreak/>
        <w:t>机床控制器上存储的测量数据，帮助确定长期趋势、热效应以及安排预防性维护任务。此外，使用其他雷尼绍机床软件和一些OEM测头测量循环采集的数据，也可通过</w:t>
      </w:r>
      <w:r>
        <w:rPr>
          <w:rFonts w:ascii="Arial" w:eastAsia="Arial Unicode MS" w:hAnsi="Arial" w:cs="Arial"/>
        </w:rPr>
        <w:t>Reporter</w:t>
      </w:r>
      <w:bookmarkStart w:id="2" w:name="_GoBack"/>
      <w:bookmarkEnd w:id="2"/>
      <w:r w:rsidR="00AF16DE" w:rsidRPr="00413733">
        <w:rPr>
          <w:rFonts w:ascii="Arial" w:eastAsia="Arial Unicode MS" w:hAnsi="Arial" w:cs="Arial"/>
        </w:rPr>
        <w:t>显示。</w:t>
      </w:r>
    </w:p>
    <w:p w:rsidR="00AF16DE" w:rsidRPr="004D65A6" w:rsidRDefault="00AF16DE" w:rsidP="00AF16DE">
      <w:pPr>
        <w:spacing w:line="132" w:lineRule="auto"/>
        <w:jc w:val="both"/>
        <w:rPr>
          <w:rFonts w:ascii="Arial" w:eastAsia="Arial Unicode MS" w:hAnsi="Arial" w:cs="Arial"/>
        </w:rPr>
      </w:pPr>
    </w:p>
    <w:p w:rsidR="00AF16DE" w:rsidRPr="004D65A6" w:rsidRDefault="00AF16DE" w:rsidP="00AF16DE">
      <w:pPr>
        <w:spacing w:line="283" w:lineRule="auto"/>
        <w:jc w:val="both"/>
        <w:rPr>
          <w:rFonts w:ascii="Arial" w:eastAsia="Arial Unicode MS" w:hAnsi="Arial" w:cs="Arial"/>
        </w:rPr>
      </w:pPr>
      <w:r w:rsidRPr="00AF16DE">
        <w:rPr>
          <w:rFonts w:ascii="Arial" w:eastAsia="Arial Unicode MS" w:hAnsi="Arial" w:cs="Arial" w:hint="eastAsia"/>
        </w:rPr>
        <w:t>详情</w:t>
      </w:r>
      <w:proofErr w:type="gramStart"/>
      <w:r w:rsidRPr="00AF16DE">
        <w:rPr>
          <w:rFonts w:ascii="Arial" w:eastAsia="Arial Unicode MS" w:hAnsi="Arial" w:cs="Arial" w:hint="eastAsia"/>
        </w:rPr>
        <w:t>请访问</w:t>
      </w:r>
      <w:proofErr w:type="gramEnd"/>
      <w:r w:rsidRPr="00AF16DE">
        <w:rPr>
          <w:rFonts w:ascii="Arial" w:eastAsia="Arial Unicode MS" w:hAnsi="Arial" w:cs="Arial"/>
        </w:rPr>
        <w:t>www.renishaw.com.cn/mtp</w:t>
      </w:r>
    </w:p>
    <w:p w:rsidR="00B75393" w:rsidRDefault="00B75393" w:rsidP="00B75393">
      <w:pPr>
        <w:spacing w:line="283" w:lineRule="auto"/>
        <w:jc w:val="both"/>
        <w:rPr>
          <w:rFonts w:ascii="Arial" w:eastAsia="Arial Unicode MS" w:hAnsi="Arial" w:cs="Arial"/>
        </w:rPr>
      </w:pPr>
    </w:p>
    <w:p w:rsidR="0006668E" w:rsidRPr="00ED7BDF" w:rsidRDefault="00ED7BDF" w:rsidP="003E149A">
      <w:pPr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p w:rsidR="006D0607" w:rsidRDefault="006D0607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D50C7C" w:rsidRDefault="00D50C7C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943FA8">
        <w:rPr>
          <w:rFonts w:ascii="Arial" w:eastAsia="Arial Unicode MS" w:hAnsi="Arial" w:cs="Arial" w:hint="eastAsia"/>
          <w:b/>
          <w:sz w:val="22"/>
          <w:szCs w:val="22"/>
        </w:rPr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从飞机引擎、风力涡轮发电机制造，到口腔和脑外科医疗设备等。此外，它还在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（也称3D打印）领域居领导地位，是英国唯一一家设计和制造工业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</w:t>
      </w:r>
      <w:proofErr w:type="gramEnd"/>
      <w:r w:rsidRPr="00943FA8">
        <w:rPr>
          <w:rFonts w:ascii="Arial" w:eastAsia="Arial Unicode MS" w:hAnsi="Arial" w:cs="Arial"/>
        </w:rPr>
        <w:t>造设备（通过金属粉末“打印”零件）的公司。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雷尼绍集团目前在</w:t>
      </w:r>
      <w:r w:rsidRPr="00943FA8">
        <w:rPr>
          <w:rFonts w:ascii="Arial" w:eastAsia="Arial Unicode MS" w:hAnsi="Arial" w:cs="Arial"/>
        </w:rPr>
        <w:t>35个国家/地区设有70多个分支机构，员工逾4,000人，其中2,700余名员工在英国本土工作。公司的大部分研发和制造均在英国本土进行，在截至2016年6月的2016财年，雷尼绍实现了</w:t>
      </w:r>
      <w:r w:rsidR="0016704F">
        <w:rPr>
          <w:rFonts w:ascii="Arial" w:eastAsia="Arial Unicode MS" w:hAnsi="Arial" w:cs="Arial" w:hint="eastAsia"/>
        </w:rPr>
        <w:t xml:space="preserve">      </w:t>
      </w:r>
      <w:r w:rsidRPr="00943FA8">
        <w:rPr>
          <w:rFonts w:ascii="Arial" w:eastAsia="Arial Unicode MS" w:hAnsi="Arial" w:cs="Arial"/>
        </w:rPr>
        <w:t>4.366亿英镑的销售额，其中95%来自出口业务。公司最大的市场为中国、美国、德国和日本。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</w:t>
      </w:r>
      <w:proofErr w:type="gramEnd"/>
      <w:r w:rsidRPr="00943FA8">
        <w:rPr>
          <w:rFonts w:ascii="Arial" w:eastAsia="Arial Unicode MS" w:hAnsi="Arial" w:cs="Arial" w:hint="eastAsia"/>
        </w:rPr>
        <w:t>雷尼绍网站：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Default="006D0607" w:rsidP="006D0607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07" w:rsidRPr="00AE0664" w:rsidRDefault="006D0607" w:rsidP="006D0607">
      <w:pPr>
        <w:spacing w:after="200" w:line="360" w:lineRule="auto"/>
        <w:jc w:val="both"/>
        <w:rPr>
          <w:rFonts w:ascii="Arial" w:eastAsia="Arial Unicode MS" w:hAnsi="Arial" w:cs="Arial"/>
        </w:rPr>
      </w:pPr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4C0" w:rsidRDefault="009D64C0" w:rsidP="002E2F8C">
      <w:r>
        <w:separator/>
      </w:r>
    </w:p>
  </w:endnote>
  <w:endnote w:type="continuationSeparator" w:id="0">
    <w:p w:rsidR="009D64C0" w:rsidRDefault="009D64C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4C0" w:rsidRDefault="009D64C0" w:rsidP="002E2F8C">
      <w:r>
        <w:separator/>
      </w:r>
    </w:p>
  </w:footnote>
  <w:footnote w:type="continuationSeparator" w:id="0">
    <w:p w:rsidR="009D64C0" w:rsidRDefault="009D64C0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4E" w:rsidRDefault="00140046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6319254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56CD"/>
    <w:rsid w:val="000566E5"/>
    <w:rsid w:val="0006668E"/>
    <w:rsid w:val="0007385D"/>
    <w:rsid w:val="0008693E"/>
    <w:rsid w:val="00091DDF"/>
    <w:rsid w:val="00092D2C"/>
    <w:rsid w:val="00095122"/>
    <w:rsid w:val="000B6575"/>
    <w:rsid w:val="000D2F29"/>
    <w:rsid w:val="000D314A"/>
    <w:rsid w:val="000D6E1B"/>
    <w:rsid w:val="00104B0B"/>
    <w:rsid w:val="00105454"/>
    <w:rsid w:val="00105B29"/>
    <w:rsid w:val="0012029C"/>
    <w:rsid w:val="00126E6A"/>
    <w:rsid w:val="00127DA8"/>
    <w:rsid w:val="00140046"/>
    <w:rsid w:val="00145E8F"/>
    <w:rsid w:val="00145EE2"/>
    <w:rsid w:val="0016704F"/>
    <w:rsid w:val="0016753A"/>
    <w:rsid w:val="0017554F"/>
    <w:rsid w:val="00180B30"/>
    <w:rsid w:val="00182797"/>
    <w:rsid w:val="001900F5"/>
    <w:rsid w:val="001908D9"/>
    <w:rsid w:val="0019721B"/>
    <w:rsid w:val="001978C0"/>
    <w:rsid w:val="001C4AA5"/>
    <w:rsid w:val="001D3941"/>
    <w:rsid w:val="001F1683"/>
    <w:rsid w:val="001F6C8A"/>
    <w:rsid w:val="002062B1"/>
    <w:rsid w:val="0021225A"/>
    <w:rsid w:val="00216086"/>
    <w:rsid w:val="00223471"/>
    <w:rsid w:val="002264D5"/>
    <w:rsid w:val="00227CE4"/>
    <w:rsid w:val="00241AD5"/>
    <w:rsid w:val="00241FBB"/>
    <w:rsid w:val="002469DB"/>
    <w:rsid w:val="00251025"/>
    <w:rsid w:val="00282C7D"/>
    <w:rsid w:val="00287DF1"/>
    <w:rsid w:val="002B7F0F"/>
    <w:rsid w:val="002D7A1F"/>
    <w:rsid w:val="002E2F8C"/>
    <w:rsid w:val="002E4A49"/>
    <w:rsid w:val="0030329E"/>
    <w:rsid w:val="00305D05"/>
    <w:rsid w:val="00316F4C"/>
    <w:rsid w:val="0032261F"/>
    <w:rsid w:val="00323596"/>
    <w:rsid w:val="00324E8B"/>
    <w:rsid w:val="00332094"/>
    <w:rsid w:val="003377F3"/>
    <w:rsid w:val="00340471"/>
    <w:rsid w:val="0034099E"/>
    <w:rsid w:val="00345892"/>
    <w:rsid w:val="003463C3"/>
    <w:rsid w:val="003647B3"/>
    <w:rsid w:val="00371906"/>
    <w:rsid w:val="0037242B"/>
    <w:rsid w:val="00381AE5"/>
    <w:rsid w:val="00387027"/>
    <w:rsid w:val="00392EF6"/>
    <w:rsid w:val="0039382D"/>
    <w:rsid w:val="003961AF"/>
    <w:rsid w:val="003A5DDB"/>
    <w:rsid w:val="003B12BD"/>
    <w:rsid w:val="003B60A3"/>
    <w:rsid w:val="003C0BEE"/>
    <w:rsid w:val="003D4C10"/>
    <w:rsid w:val="003D5D29"/>
    <w:rsid w:val="003E149A"/>
    <w:rsid w:val="003E67FA"/>
    <w:rsid w:val="003E6E81"/>
    <w:rsid w:val="003F0490"/>
    <w:rsid w:val="003F2730"/>
    <w:rsid w:val="003F4D7E"/>
    <w:rsid w:val="004000A7"/>
    <w:rsid w:val="00407D9A"/>
    <w:rsid w:val="00413733"/>
    <w:rsid w:val="004200D3"/>
    <w:rsid w:val="0042088B"/>
    <w:rsid w:val="0043010E"/>
    <w:rsid w:val="004506C3"/>
    <w:rsid w:val="00454AAB"/>
    <w:rsid w:val="00460B7B"/>
    <w:rsid w:val="004777A8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F5243"/>
    <w:rsid w:val="004F794E"/>
    <w:rsid w:val="00504A49"/>
    <w:rsid w:val="0051111E"/>
    <w:rsid w:val="005335AD"/>
    <w:rsid w:val="005443AA"/>
    <w:rsid w:val="00546FE4"/>
    <w:rsid w:val="00565010"/>
    <w:rsid w:val="00574AA6"/>
    <w:rsid w:val="00591ED9"/>
    <w:rsid w:val="005A42F7"/>
    <w:rsid w:val="005A7A54"/>
    <w:rsid w:val="005D313D"/>
    <w:rsid w:val="005F5256"/>
    <w:rsid w:val="00600064"/>
    <w:rsid w:val="00620C12"/>
    <w:rsid w:val="006220B2"/>
    <w:rsid w:val="0065160E"/>
    <w:rsid w:val="0065468E"/>
    <w:rsid w:val="00665C28"/>
    <w:rsid w:val="00686D29"/>
    <w:rsid w:val="00691B3D"/>
    <w:rsid w:val="00694EDE"/>
    <w:rsid w:val="006A6868"/>
    <w:rsid w:val="006B27AC"/>
    <w:rsid w:val="006B4452"/>
    <w:rsid w:val="006C18BA"/>
    <w:rsid w:val="006C2C75"/>
    <w:rsid w:val="006C3B58"/>
    <w:rsid w:val="006C5DEE"/>
    <w:rsid w:val="006D0607"/>
    <w:rsid w:val="006D0B78"/>
    <w:rsid w:val="006D5EC4"/>
    <w:rsid w:val="006D7605"/>
    <w:rsid w:val="006E4D82"/>
    <w:rsid w:val="006E5F9D"/>
    <w:rsid w:val="0070417B"/>
    <w:rsid w:val="00712EF4"/>
    <w:rsid w:val="007164FA"/>
    <w:rsid w:val="007211BE"/>
    <w:rsid w:val="00726C1E"/>
    <w:rsid w:val="0073088A"/>
    <w:rsid w:val="0073176A"/>
    <w:rsid w:val="00750417"/>
    <w:rsid w:val="0075510B"/>
    <w:rsid w:val="00760943"/>
    <w:rsid w:val="00775194"/>
    <w:rsid w:val="00785DE8"/>
    <w:rsid w:val="007924FB"/>
    <w:rsid w:val="007B5B41"/>
    <w:rsid w:val="007C4DCE"/>
    <w:rsid w:val="007C7495"/>
    <w:rsid w:val="007D6518"/>
    <w:rsid w:val="007D7DBB"/>
    <w:rsid w:val="007F7E3C"/>
    <w:rsid w:val="00811094"/>
    <w:rsid w:val="00837425"/>
    <w:rsid w:val="008444B6"/>
    <w:rsid w:val="00845B54"/>
    <w:rsid w:val="00854000"/>
    <w:rsid w:val="00864808"/>
    <w:rsid w:val="00873298"/>
    <w:rsid w:val="008757C5"/>
    <w:rsid w:val="008809A0"/>
    <w:rsid w:val="00883F3A"/>
    <w:rsid w:val="00884627"/>
    <w:rsid w:val="008863E5"/>
    <w:rsid w:val="00896460"/>
    <w:rsid w:val="008C4B70"/>
    <w:rsid w:val="008D0200"/>
    <w:rsid w:val="008D20B5"/>
    <w:rsid w:val="008D3B4D"/>
    <w:rsid w:val="008E2064"/>
    <w:rsid w:val="008F1BFA"/>
    <w:rsid w:val="008F25BA"/>
    <w:rsid w:val="00904C9D"/>
    <w:rsid w:val="00910A83"/>
    <w:rsid w:val="009173D1"/>
    <w:rsid w:val="00917B84"/>
    <w:rsid w:val="00927D47"/>
    <w:rsid w:val="00943FA8"/>
    <w:rsid w:val="0095596A"/>
    <w:rsid w:val="00962CE5"/>
    <w:rsid w:val="009632B3"/>
    <w:rsid w:val="00965BFE"/>
    <w:rsid w:val="0097539C"/>
    <w:rsid w:val="0098665D"/>
    <w:rsid w:val="0099444B"/>
    <w:rsid w:val="009A50F8"/>
    <w:rsid w:val="009B326C"/>
    <w:rsid w:val="009B6D01"/>
    <w:rsid w:val="009C3239"/>
    <w:rsid w:val="009D64C0"/>
    <w:rsid w:val="009E43D2"/>
    <w:rsid w:val="00A0441D"/>
    <w:rsid w:val="00A0608C"/>
    <w:rsid w:val="00A32C35"/>
    <w:rsid w:val="00A54B28"/>
    <w:rsid w:val="00A73DF3"/>
    <w:rsid w:val="00A85954"/>
    <w:rsid w:val="00A85DB4"/>
    <w:rsid w:val="00A97343"/>
    <w:rsid w:val="00AA0298"/>
    <w:rsid w:val="00AA0610"/>
    <w:rsid w:val="00AB1A9D"/>
    <w:rsid w:val="00AB518F"/>
    <w:rsid w:val="00AC155F"/>
    <w:rsid w:val="00AD2FC6"/>
    <w:rsid w:val="00AE0664"/>
    <w:rsid w:val="00AF16DE"/>
    <w:rsid w:val="00AF6C8E"/>
    <w:rsid w:val="00B159AF"/>
    <w:rsid w:val="00B35AA9"/>
    <w:rsid w:val="00B36949"/>
    <w:rsid w:val="00B53C11"/>
    <w:rsid w:val="00B61F67"/>
    <w:rsid w:val="00B63ACF"/>
    <w:rsid w:val="00B66640"/>
    <w:rsid w:val="00B66D0D"/>
    <w:rsid w:val="00B70DAB"/>
    <w:rsid w:val="00B75393"/>
    <w:rsid w:val="00B769C8"/>
    <w:rsid w:val="00B8332E"/>
    <w:rsid w:val="00BB494C"/>
    <w:rsid w:val="00BF7D5B"/>
    <w:rsid w:val="00C04360"/>
    <w:rsid w:val="00C04522"/>
    <w:rsid w:val="00C172F6"/>
    <w:rsid w:val="00C20BC6"/>
    <w:rsid w:val="00C22AEB"/>
    <w:rsid w:val="00C34C34"/>
    <w:rsid w:val="00C35B0A"/>
    <w:rsid w:val="00C36215"/>
    <w:rsid w:val="00C47966"/>
    <w:rsid w:val="00C51755"/>
    <w:rsid w:val="00C60387"/>
    <w:rsid w:val="00C72ECD"/>
    <w:rsid w:val="00C845E7"/>
    <w:rsid w:val="00C95E37"/>
    <w:rsid w:val="00C95E6A"/>
    <w:rsid w:val="00CB0C2C"/>
    <w:rsid w:val="00CB55FD"/>
    <w:rsid w:val="00CC3365"/>
    <w:rsid w:val="00CC4B43"/>
    <w:rsid w:val="00CC4C52"/>
    <w:rsid w:val="00CD5E4C"/>
    <w:rsid w:val="00CD7774"/>
    <w:rsid w:val="00CE251D"/>
    <w:rsid w:val="00CE4669"/>
    <w:rsid w:val="00CF722A"/>
    <w:rsid w:val="00D173E7"/>
    <w:rsid w:val="00D20622"/>
    <w:rsid w:val="00D3085E"/>
    <w:rsid w:val="00D45BF8"/>
    <w:rsid w:val="00D466E4"/>
    <w:rsid w:val="00D50C7C"/>
    <w:rsid w:val="00D52D84"/>
    <w:rsid w:val="00D609F9"/>
    <w:rsid w:val="00D66950"/>
    <w:rsid w:val="00D701DE"/>
    <w:rsid w:val="00D92177"/>
    <w:rsid w:val="00D93E5B"/>
    <w:rsid w:val="00D94955"/>
    <w:rsid w:val="00D9560A"/>
    <w:rsid w:val="00D959E0"/>
    <w:rsid w:val="00D97AF9"/>
    <w:rsid w:val="00D97E36"/>
    <w:rsid w:val="00DA1836"/>
    <w:rsid w:val="00DB5596"/>
    <w:rsid w:val="00DD0878"/>
    <w:rsid w:val="00DD26F1"/>
    <w:rsid w:val="00DD3297"/>
    <w:rsid w:val="00DF6848"/>
    <w:rsid w:val="00E129C7"/>
    <w:rsid w:val="00E45479"/>
    <w:rsid w:val="00E53F8B"/>
    <w:rsid w:val="00E541A1"/>
    <w:rsid w:val="00E63858"/>
    <w:rsid w:val="00E73435"/>
    <w:rsid w:val="00E86D50"/>
    <w:rsid w:val="00E9359C"/>
    <w:rsid w:val="00EA2C64"/>
    <w:rsid w:val="00EA50C4"/>
    <w:rsid w:val="00ED7BDF"/>
    <w:rsid w:val="00EE1E71"/>
    <w:rsid w:val="00EE2A34"/>
    <w:rsid w:val="00EF1C1C"/>
    <w:rsid w:val="00F05286"/>
    <w:rsid w:val="00F058C7"/>
    <w:rsid w:val="00F15BBE"/>
    <w:rsid w:val="00F17820"/>
    <w:rsid w:val="00F222A3"/>
    <w:rsid w:val="00F30D7C"/>
    <w:rsid w:val="00F50821"/>
    <w:rsid w:val="00F51740"/>
    <w:rsid w:val="00F53217"/>
    <w:rsid w:val="00F560D5"/>
    <w:rsid w:val="00F71F07"/>
    <w:rsid w:val="00F81452"/>
    <w:rsid w:val="00FA3F2E"/>
    <w:rsid w:val="00FB0B5D"/>
    <w:rsid w:val="00FB5135"/>
    <w:rsid w:val="00FB5F31"/>
    <w:rsid w:val="00FB6AAE"/>
    <w:rsid w:val="00FC5D6F"/>
    <w:rsid w:val="00FC7AE9"/>
    <w:rsid w:val="00FD1370"/>
    <w:rsid w:val="00FD7441"/>
    <w:rsid w:val="00FE00ED"/>
    <w:rsid w:val="00FE2A82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34DADE7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BBC97C-105A-4409-86CA-B25D5C94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1396</Words>
  <Characters>75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Doreen Hu</cp:lastModifiedBy>
  <cp:revision>16</cp:revision>
  <cp:lastPrinted>2011-08-09T11:37:00Z</cp:lastPrinted>
  <dcterms:created xsi:type="dcterms:W3CDTF">2017-06-06T01:52:00Z</dcterms:created>
  <dcterms:modified xsi:type="dcterms:W3CDTF">2017-08-02T07:22:00Z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