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ED" w:rsidRDefault="006642ED" w:rsidP="00BC5FA8">
      <w:pPr>
        <w:spacing w:line="24" w:lineRule="atLeast"/>
        <w:ind w:right="-554"/>
        <w:rPr>
          <w:rFonts w:ascii="Arial" w:hAnsi="Arial"/>
          <w:i/>
          <w:noProof/>
        </w:rPr>
      </w:pPr>
    </w:p>
    <w:p w:rsidR="006642ED" w:rsidRDefault="006642ED" w:rsidP="00E93991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A47DF5" w:rsidRPr="00E93991" w:rsidRDefault="009C6B2C" w:rsidP="00E93991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782354"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1" wp14:anchorId="718388A5" wp14:editId="5E1E1268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3B7" w:rsidRPr="00E93991">
        <w:rPr>
          <w:rFonts w:ascii="Arial" w:hAnsi="Arial" w:cs="Arial"/>
          <w:b/>
          <w:sz w:val="22"/>
          <w:szCs w:val="22"/>
        </w:rPr>
        <w:t>Остек-СМТ – партнер Renishaw в области решений для аддитивного производства в Росси</w:t>
      </w:r>
      <w:r w:rsidR="00A47DF5" w:rsidRPr="00E93991">
        <w:rPr>
          <w:rFonts w:ascii="Arial" w:hAnsi="Arial" w:cs="Arial"/>
          <w:b/>
          <w:sz w:val="22"/>
          <w:szCs w:val="22"/>
        </w:rPr>
        <w:t>и</w:t>
      </w:r>
    </w:p>
    <w:p w:rsidR="00B2477C" w:rsidRPr="00A47DF5" w:rsidRDefault="00B2477C" w:rsidP="00B2477C">
      <w:pPr>
        <w:pStyle w:val="Default"/>
        <w:rPr>
          <w:b/>
        </w:rPr>
      </w:pPr>
    </w:p>
    <w:p w:rsidR="006642ED" w:rsidRDefault="006642ED" w:rsidP="006642E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47DF5" w:rsidRPr="006642ED" w:rsidRDefault="00A47DF5" w:rsidP="006642ED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642ED">
        <w:rPr>
          <w:rFonts w:ascii="Arial" w:hAnsi="Arial" w:cs="Arial"/>
          <w:sz w:val="22"/>
          <w:szCs w:val="22"/>
        </w:rPr>
        <w:t>Компания Renishaw, эксперт в области аддитивного производства, и компания Остек-СМТ, входящая в группу компаний Остек, подписали соглашение, согласно которому с ноября 2017 года Остек-СМТ является дистрибьютором ООО “Ренишоу” по продукции аддитивного производства на территории Российской Федерации.</w:t>
      </w:r>
    </w:p>
    <w:p w:rsidR="006642ED" w:rsidRPr="006642ED" w:rsidRDefault="006642ED" w:rsidP="006642ED">
      <w:pPr>
        <w:jc w:val="both"/>
        <w:rPr>
          <w:rFonts w:ascii="Arial" w:hAnsi="Arial" w:cs="Arial"/>
          <w:i/>
          <w:color w:val="333333"/>
          <w:sz w:val="22"/>
          <w:szCs w:val="22"/>
        </w:rPr>
      </w:pPr>
    </w:p>
    <w:p w:rsidR="00A47DF5" w:rsidRPr="006642ED" w:rsidRDefault="00A47DF5" w:rsidP="006642ED">
      <w:pPr>
        <w:jc w:val="both"/>
        <w:rPr>
          <w:rFonts w:ascii="Arial" w:hAnsi="Arial" w:cs="Arial"/>
          <w:sz w:val="22"/>
          <w:szCs w:val="22"/>
        </w:rPr>
      </w:pPr>
      <w:r w:rsidRPr="006642ED">
        <w:rPr>
          <w:rFonts w:ascii="Arial" w:hAnsi="Arial" w:cs="Arial"/>
          <w:sz w:val="22"/>
          <w:szCs w:val="22"/>
        </w:rPr>
        <w:t xml:space="preserve">Компания </w:t>
      </w:r>
      <w:r w:rsidRPr="006642ED">
        <w:rPr>
          <w:rFonts w:ascii="Arial" w:hAnsi="Arial" w:cs="Arial"/>
          <w:sz w:val="22"/>
          <w:szCs w:val="22"/>
          <w:lang w:val="en-US"/>
        </w:rPr>
        <w:t>Renishaw</w:t>
      </w:r>
      <w:r w:rsidRPr="006642ED">
        <w:rPr>
          <w:rFonts w:ascii="Arial" w:hAnsi="Arial" w:cs="Arial"/>
          <w:sz w:val="22"/>
          <w:szCs w:val="22"/>
        </w:rPr>
        <w:t xml:space="preserve"> является мировым лидером в области аддитивного производства (иногда называемого 3D-печатью металлических изделий) и при этом - единственной компанией в Великобритании, которая проектирует и изготавлив</w:t>
      </w:r>
      <w:bookmarkStart w:id="0" w:name="_GoBack"/>
      <w:bookmarkEnd w:id="0"/>
      <w:r w:rsidRPr="006642ED">
        <w:rPr>
          <w:rFonts w:ascii="Arial" w:hAnsi="Arial" w:cs="Arial"/>
          <w:sz w:val="22"/>
          <w:szCs w:val="22"/>
        </w:rPr>
        <w:t xml:space="preserve">ает промышленные установки, которые «печатают» детали из металлического порошка. </w:t>
      </w:r>
    </w:p>
    <w:p w:rsidR="00A47DF5" w:rsidRPr="006642ED" w:rsidRDefault="00A47DF5" w:rsidP="006642ED">
      <w:pPr>
        <w:pStyle w:val="a7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642ED">
        <w:rPr>
          <w:rFonts w:ascii="Arial" w:hAnsi="Arial" w:cs="Arial"/>
          <w:sz w:val="22"/>
          <w:szCs w:val="22"/>
        </w:rPr>
        <w:t xml:space="preserve">Группа компаний Остек – крупнейшее в России и странах СНГ инжиниринговое предприятие, предоставляющее комплексные инженерно-консультационные услуги для повышения эффективности работы предприятий и конкурентоспособности их продукции. </w:t>
      </w:r>
    </w:p>
    <w:p w:rsidR="00A47DF5" w:rsidRPr="006642ED" w:rsidRDefault="00A47DF5" w:rsidP="006642ED">
      <w:pPr>
        <w:pStyle w:val="a7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642ED">
        <w:rPr>
          <w:rFonts w:ascii="Arial" w:hAnsi="Arial" w:cs="Arial"/>
          <w:sz w:val="22"/>
          <w:szCs w:val="22"/>
        </w:rPr>
        <w:t xml:space="preserve">Направление цифровых производственных технологий Остек-СМТ специализируется на решениях для промышленного аддитивного производства и контроля качества изделий. Высокая компетенция в области внедрения и обширный опыт практического применения аддитивных технологий в промышленности дают возможность предоставлять заказчикам самые совершенные пути повышения эффективности производственных процессов. </w:t>
      </w:r>
    </w:p>
    <w:p w:rsidR="00A47DF5" w:rsidRPr="006642ED" w:rsidRDefault="00A47DF5" w:rsidP="006642ED">
      <w:pPr>
        <w:pStyle w:val="a7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642ED">
        <w:rPr>
          <w:rFonts w:ascii="Arial" w:hAnsi="Arial" w:cs="Arial"/>
          <w:sz w:val="22"/>
          <w:szCs w:val="22"/>
        </w:rPr>
        <w:t xml:space="preserve">Подписанное соглашение между </w:t>
      </w:r>
      <w:r w:rsidRPr="006642ED">
        <w:rPr>
          <w:rFonts w:ascii="Arial" w:hAnsi="Arial" w:cs="Arial"/>
          <w:sz w:val="22"/>
          <w:szCs w:val="22"/>
          <w:lang w:val="en-US"/>
        </w:rPr>
        <w:t>Renishaw</w:t>
      </w:r>
      <w:r w:rsidRPr="006642ED">
        <w:rPr>
          <w:rFonts w:ascii="Arial" w:hAnsi="Arial" w:cs="Arial"/>
          <w:sz w:val="22"/>
          <w:szCs w:val="22"/>
        </w:rPr>
        <w:t xml:space="preserve"> и Остек-СМТ</w:t>
      </w:r>
      <w:r w:rsidRPr="006642ED">
        <w:rPr>
          <w:rFonts w:ascii="Arial" w:hAnsi="Arial" w:cs="Arial"/>
          <w:sz w:val="22"/>
          <w:szCs w:val="22"/>
          <w:lang w:val="ru-RU"/>
        </w:rPr>
        <w:t xml:space="preserve"> </w:t>
      </w:r>
      <w:r w:rsidRPr="006642ED">
        <w:rPr>
          <w:rFonts w:ascii="Arial" w:hAnsi="Arial" w:cs="Arial"/>
          <w:sz w:val="22"/>
          <w:szCs w:val="22"/>
        </w:rPr>
        <w:t>подтверждает высокий профессиональный уровень специалистов Остек-СМТ в области аддитивных технологий и позволяет предлагать клиентам современные решения для модернизации производства на самых лучших условиях.</w:t>
      </w:r>
    </w:p>
    <w:p w:rsidR="00B2477C" w:rsidRPr="00E93991" w:rsidRDefault="00B2477C" w:rsidP="00B2477C">
      <w:pPr>
        <w:spacing w:line="336" w:lineRule="auto"/>
        <w:ind w:right="-554"/>
        <w:rPr>
          <w:rFonts w:ascii="Arial" w:hAnsi="Arial" w:cs="Arial"/>
          <w:b/>
        </w:rPr>
      </w:pPr>
    </w:p>
    <w:p w:rsidR="00B2477C" w:rsidRPr="00E93991" w:rsidRDefault="00B2477C" w:rsidP="00B2477C">
      <w:pPr>
        <w:spacing w:line="276" w:lineRule="auto"/>
        <w:rPr>
          <w:rFonts w:ascii="Arial" w:hAnsi="Arial" w:cs="Arial"/>
          <w:lang w:val="ru-RU"/>
        </w:rPr>
      </w:pPr>
    </w:p>
    <w:p w:rsidR="00B2477C" w:rsidRPr="00A47DF5" w:rsidRDefault="00B2477C" w:rsidP="00B2477C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:rsidR="00B2477C" w:rsidRPr="00A47DF5" w:rsidRDefault="00B2477C" w:rsidP="00B2477C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:rsidR="00B2477C" w:rsidRPr="00EA334A" w:rsidRDefault="00B2477C" w:rsidP="00B2477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2477C" w:rsidRPr="00591806" w:rsidRDefault="00B2477C" w:rsidP="00BC5FA8">
      <w:pPr>
        <w:spacing w:line="24" w:lineRule="atLeast"/>
        <w:ind w:left="3600" w:firstLine="720"/>
        <w:rPr>
          <w:rFonts w:ascii="Arial" w:hAnsi="Arial" w:cs="Arial"/>
          <w:sz w:val="22"/>
          <w:szCs w:val="22"/>
        </w:rPr>
      </w:pPr>
    </w:p>
    <w:sectPr w:rsidR="00B2477C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4A7" w:rsidRDefault="007824A7" w:rsidP="008273CD">
      <w:r>
        <w:separator/>
      </w:r>
    </w:p>
  </w:endnote>
  <w:endnote w:type="continuationSeparator" w:id="0">
    <w:p w:rsidR="007824A7" w:rsidRDefault="007824A7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4A7" w:rsidRDefault="007824A7" w:rsidP="008273CD">
      <w:r>
        <w:separator/>
      </w:r>
    </w:p>
  </w:footnote>
  <w:footnote w:type="continuationSeparator" w:id="0">
    <w:p w:rsidR="007824A7" w:rsidRDefault="007824A7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6C9B"/>
    <w:rsid w:val="00016EC0"/>
    <w:rsid w:val="00033E85"/>
    <w:rsid w:val="00071001"/>
    <w:rsid w:val="00114926"/>
    <w:rsid w:val="00180B30"/>
    <w:rsid w:val="00205927"/>
    <w:rsid w:val="00205A88"/>
    <w:rsid w:val="00205CBA"/>
    <w:rsid w:val="0021495B"/>
    <w:rsid w:val="00252D37"/>
    <w:rsid w:val="0028554E"/>
    <w:rsid w:val="003645D6"/>
    <w:rsid w:val="0036550E"/>
    <w:rsid w:val="00373DCB"/>
    <w:rsid w:val="004A5D93"/>
    <w:rsid w:val="004B4366"/>
    <w:rsid w:val="004F3FC2"/>
    <w:rsid w:val="00511C52"/>
    <w:rsid w:val="00591806"/>
    <w:rsid w:val="0059403A"/>
    <w:rsid w:val="00655A8F"/>
    <w:rsid w:val="006642ED"/>
    <w:rsid w:val="00782354"/>
    <w:rsid w:val="007824A7"/>
    <w:rsid w:val="007D3A4F"/>
    <w:rsid w:val="008273CD"/>
    <w:rsid w:val="0087630A"/>
    <w:rsid w:val="00904AE3"/>
    <w:rsid w:val="00940D25"/>
    <w:rsid w:val="00985106"/>
    <w:rsid w:val="009B7115"/>
    <w:rsid w:val="009C4207"/>
    <w:rsid w:val="009C6B2C"/>
    <w:rsid w:val="00A47DF5"/>
    <w:rsid w:val="00A73059"/>
    <w:rsid w:val="00A818DD"/>
    <w:rsid w:val="00B2477C"/>
    <w:rsid w:val="00B327D5"/>
    <w:rsid w:val="00B55996"/>
    <w:rsid w:val="00B57A90"/>
    <w:rsid w:val="00B60CFA"/>
    <w:rsid w:val="00B679A5"/>
    <w:rsid w:val="00BC1953"/>
    <w:rsid w:val="00BC5FA8"/>
    <w:rsid w:val="00BD1C90"/>
    <w:rsid w:val="00BF2EA6"/>
    <w:rsid w:val="00C23589"/>
    <w:rsid w:val="00C263B7"/>
    <w:rsid w:val="00C53DD9"/>
    <w:rsid w:val="00CC4D45"/>
    <w:rsid w:val="00CD4F8A"/>
    <w:rsid w:val="00CE5E1A"/>
    <w:rsid w:val="00CE64EE"/>
    <w:rsid w:val="00D572D8"/>
    <w:rsid w:val="00DB4BBF"/>
    <w:rsid w:val="00DD7676"/>
    <w:rsid w:val="00DE5D1C"/>
    <w:rsid w:val="00E270B9"/>
    <w:rsid w:val="00E67BF6"/>
    <w:rsid w:val="00E93991"/>
    <w:rsid w:val="00EB0068"/>
    <w:rsid w:val="00EF5789"/>
    <w:rsid w:val="00F1017D"/>
    <w:rsid w:val="00F403D7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9C0BB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uiPriority w:val="99"/>
    <w:unhideWhenUsed/>
    <w:rsid w:val="00490E55"/>
    <w:rPr>
      <w:color w:val="0000FF"/>
      <w:u w:val="single"/>
      <w:lang w:val="es-ES" w:eastAsia="es-ES"/>
    </w:rPr>
  </w:style>
  <w:style w:type="paragraph" w:styleId="a7">
    <w:name w:val="Normal (Web)"/>
    <w:basedOn w:val="a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17AB"/>
  </w:style>
  <w:style w:type="paragraph" w:customStyle="1" w:styleId="s13">
    <w:name w:val="s13"/>
    <w:basedOn w:val="a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0F44-FC97-450A-A6AE-0662621FD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72157-ED32-4F54-964F-6DF121249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6783A-6F9B-47A2-BBAC-D2D261562C9B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4.xml><?xml version="1.0" encoding="utf-8"?>
<ds:datastoreItem xmlns:ds="http://schemas.openxmlformats.org/officeDocument/2006/customXml" ds:itemID="{F9D31104-3933-428B-BE6E-A460CA85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 release</vt:lpstr>
      <vt:lpstr>Renishaw en la feria BIEMH 2016</vt:lpstr>
    </vt:vector>
  </TitlesOfParts>
  <Company>Renishaw PLC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>Renishaw focuses on five-axis measurement at Control 2012</dc:subject>
  <dc:creator>Renishaw</dc:creator>
  <cp:keywords/>
  <dc:description/>
  <cp:lastModifiedBy>Alina Yashina</cp:lastModifiedBy>
  <cp:revision>10</cp:revision>
  <cp:lastPrinted>2011-08-09T10:37:00Z</cp:lastPrinted>
  <dcterms:created xsi:type="dcterms:W3CDTF">2017-11-29T10:44:00Z</dcterms:created>
  <dcterms:modified xsi:type="dcterms:W3CDTF">2017-12-20T13:00:00Z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