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0FDB9" w14:textId="77777777" w:rsidR="00954E5F" w:rsidRDefault="00396BB1" w:rsidP="005B036F">
      <w:pPr>
        <w:jc w:val="center"/>
        <w:rPr>
          <w:rFonts w:ascii="Arial" w:hAnsi="Arial" w:cs="Arial"/>
          <w:b/>
          <w:bCs/>
          <w:sz w:val="20"/>
          <w:szCs w:val="20"/>
        </w:rPr>
      </w:pPr>
      <w:r w:rsidRPr="00197820">
        <w:rPr>
          <w:rFonts w:ascii="Arial" w:hAnsi="Arial" w:cs="Arial"/>
          <w:b/>
          <w:bCs/>
          <w:sz w:val="20"/>
          <w:szCs w:val="20"/>
        </w:rPr>
        <w:t xml:space="preserve">Renishaw Neuro Solutions Ltd </w:t>
      </w:r>
    </w:p>
    <w:p w14:paraId="10665CE2" w14:textId="2D42ABB4" w:rsidR="00DC4316" w:rsidRPr="00197820" w:rsidRDefault="00396BB1" w:rsidP="005B036F">
      <w:pPr>
        <w:jc w:val="center"/>
        <w:rPr>
          <w:rFonts w:ascii="Arial" w:hAnsi="Arial" w:cs="Arial"/>
          <w:b/>
          <w:bCs/>
          <w:sz w:val="20"/>
          <w:szCs w:val="20"/>
        </w:rPr>
      </w:pPr>
      <w:r w:rsidRPr="00197820">
        <w:rPr>
          <w:rFonts w:ascii="Arial" w:hAnsi="Arial" w:cs="Arial"/>
          <w:b/>
          <w:bCs/>
          <w:sz w:val="20"/>
          <w:szCs w:val="20"/>
        </w:rPr>
        <w:t>Privacy Notice</w:t>
      </w:r>
    </w:p>
    <w:p w14:paraId="22006655" w14:textId="3430844D" w:rsidR="00CD6172" w:rsidRPr="00CD6172" w:rsidRDefault="007D0B82" w:rsidP="00CD6172">
      <w:pPr>
        <w:pStyle w:val="ListParagraph"/>
        <w:numPr>
          <w:ilvl w:val="0"/>
          <w:numId w:val="2"/>
        </w:numPr>
        <w:tabs>
          <w:tab w:val="left" w:pos="7513"/>
        </w:tabs>
        <w:jc w:val="both"/>
        <w:rPr>
          <w:rFonts w:ascii="Arial" w:hAnsi="Arial" w:cs="Arial"/>
          <w:b/>
          <w:bCs/>
          <w:sz w:val="20"/>
          <w:szCs w:val="20"/>
        </w:rPr>
      </w:pPr>
      <w:r w:rsidRPr="00197820">
        <w:rPr>
          <w:rFonts w:ascii="Arial" w:hAnsi="Arial" w:cs="Arial"/>
          <w:b/>
          <w:bCs/>
          <w:sz w:val="20"/>
          <w:szCs w:val="20"/>
        </w:rPr>
        <w:t>IMPORTANT INFORMATION</w:t>
      </w:r>
    </w:p>
    <w:p w14:paraId="3643C10F" w14:textId="03A1612E" w:rsidR="00CD6172" w:rsidRPr="00CD6172" w:rsidRDefault="00CD6172" w:rsidP="00CD6172">
      <w:pPr>
        <w:jc w:val="both"/>
        <w:rPr>
          <w:rFonts w:ascii="Arial" w:hAnsi="Arial" w:cs="Arial"/>
          <w:sz w:val="20"/>
          <w:szCs w:val="20"/>
        </w:rPr>
      </w:pPr>
      <w:r>
        <w:rPr>
          <w:rFonts w:ascii="Arial" w:hAnsi="Arial" w:cs="Arial"/>
          <w:sz w:val="20"/>
          <w:szCs w:val="20"/>
        </w:rPr>
        <w:t xml:space="preserve">Renishaw Neuro Solutions Ltd is a company incorporated and registered in England and Wales </w:t>
      </w:r>
      <w:r w:rsidRPr="00CE629D">
        <w:rPr>
          <w:rFonts w:ascii="Arial" w:hAnsi="Arial" w:cs="Arial"/>
          <w:sz w:val="20"/>
          <w:szCs w:val="20"/>
        </w:rPr>
        <w:t xml:space="preserve">with company number 10375761 whose registered office is at </w:t>
      </w:r>
      <w:r>
        <w:rPr>
          <w:rFonts w:ascii="Arial" w:hAnsi="Arial" w:cs="Arial"/>
          <w:sz w:val="20"/>
          <w:szCs w:val="20"/>
        </w:rPr>
        <w:t>Wotton Road,</w:t>
      </w:r>
      <w:r w:rsidRPr="00CE629D">
        <w:rPr>
          <w:rFonts w:ascii="Arial" w:hAnsi="Arial" w:cs="Arial"/>
          <w:sz w:val="20"/>
          <w:szCs w:val="20"/>
        </w:rPr>
        <w:t xml:space="preserve"> Wotton-Under-Edge, Gloucestershire, GL12 8</w:t>
      </w:r>
      <w:r>
        <w:rPr>
          <w:rFonts w:ascii="Arial" w:hAnsi="Arial" w:cs="Arial"/>
          <w:sz w:val="20"/>
          <w:szCs w:val="20"/>
        </w:rPr>
        <w:t>SP</w:t>
      </w:r>
      <w:r w:rsidR="00E71F01">
        <w:rPr>
          <w:rFonts w:ascii="Arial" w:hAnsi="Arial" w:cs="Arial"/>
          <w:sz w:val="20"/>
          <w:szCs w:val="20"/>
        </w:rPr>
        <w:t xml:space="preserve">, </w:t>
      </w:r>
      <w:r w:rsidR="00EF3B12">
        <w:rPr>
          <w:rFonts w:ascii="Arial" w:hAnsi="Arial" w:cs="Arial"/>
          <w:sz w:val="20"/>
          <w:szCs w:val="20"/>
        </w:rPr>
        <w:t xml:space="preserve">herein </w:t>
      </w:r>
      <w:r w:rsidR="00E71F01">
        <w:rPr>
          <w:rFonts w:ascii="Arial" w:hAnsi="Arial" w:cs="Arial"/>
          <w:sz w:val="20"/>
          <w:szCs w:val="20"/>
        </w:rPr>
        <w:t>referred to as</w:t>
      </w:r>
      <w:r w:rsidRPr="00CE629D">
        <w:rPr>
          <w:rFonts w:ascii="Arial" w:hAnsi="Arial" w:cs="Arial"/>
          <w:sz w:val="20"/>
          <w:szCs w:val="20"/>
        </w:rPr>
        <w:t xml:space="preserve"> </w:t>
      </w:r>
      <w:r w:rsidR="00DA13E3">
        <w:rPr>
          <w:rFonts w:ascii="Arial" w:hAnsi="Arial" w:cs="Arial"/>
          <w:sz w:val="20"/>
          <w:szCs w:val="20"/>
        </w:rPr>
        <w:t>“</w:t>
      </w:r>
      <w:r w:rsidRPr="00CE629D">
        <w:rPr>
          <w:rFonts w:ascii="Arial" w:hAnsi="Arial" w:cs="Arial"/>
          <w:b/>
          <w:bCs/>
          <w:sz w:val="20"/>
          <w:szCs w:val="20"/>
        </w:rPr>
        <w:t>RNS</w:t>
      </w:r>
      <w:r w:rsidR="00DA13E3">
        <w:rPr>
          <w:rFonts w:ascii="Arial" w:hAnsi="Arial" w:cs="Arial"/>
          <w:sz w:val="20"/>
          <w:szCs w:val="20"/>
        </w:rPr>
        <w:t>”</w:t>
      </w:r>
      <w:r>
        <w:rPr>
          <w:rFonts w:ascii="Arial" w:hAnsi="Arial" w:cs="Arial"/>
          <w:sz w:val="20"/>
          <w:szCs w:val="20"/>
        </w:rPr>
        <w:t xml:space="preserve">. </w:t>
      </w:r>
    </w:p>
    <w:p w14:paraId="33C5740A" w14:textId="66A360A7" w:rsidR="005B036F" w:rsidRDefault="00CD6172" w:rsidP="005B036F">
      <w:pPr>
        <w:pStyle w:val="DefinedTermPara"/>
        <w:numPr>
          <w:ilvl w:val="0"/>
          <w:numId w:val="0"/>
        </w:numPr>
        <w:spacing w:line="240" w:lineRule="auto"/>
        <w:rPr>
          <w:sz w:val="20"/>
        </w:rPr>
      </w:pPr>
      <w:r>
        <w:rPr>
          <w:sz w:val="20"/>
        </w:rPr>
        <w:t>RNS</w:t>
      </w:r>
      <w:r w:rsidR="007D0B82" w:rsidRPr="00197820">
        <w:rPr>
          <w:sz w:val="20"/>
        </w:rPr>
        <w:t xml:space="preserve"> is </w:t>
      </w:r>
      <w:r w:rsidR="005B036F">
        <w:rPr>
          <w:sz w:val="20"/>
        </w:rPr>
        <w:t xml:space="preserve">in </w:t>
      </w:r>
      <w:r w:rsidR="005B036F" w:rsidRPr="00BF4845">
        <w:rPr>
          <w:sz w:val="20"/>
        </w:rPr>
        <w:t xml:space="preserve">the business of </w:t>
      </w:r>
      <w:r w:rsidR="005B036F" w:rsidRPr="00F24ED2">
        <w:rPr>
          <w:sz w:val="20"/>
        </w:rPr>
        <w:t>the design</w:t>
      </w:r>
      <w:r w:rsidR="000B3626">
        <w:rPr>
          <w:sz w:val="20"/>
        </w:rPr>
        <w:t>,</w:t>
      </w:r>
      <w:r w:rsidR="00CE629D">
        <w:rPr>
          <w:sz w:val="20"/>
        </w:rPr>
        <w:t xml:space="preserve"> manufacture</w:t>
      </w:r>
      <w:r w:rsidR="000B3626">
        <w:rPr>
          <w:sz w:val="20"/>
        </w:rPr>
        <w:t>, sale and service</w:t>
      </w:r>
      <w:r w:rsidR="00CE629D">
        <w:rPr>
          <w:sz w:val="20"/>
        </w:rPr>
        <w:t xml:space="preserve"> </w:t>
      </w:r>
      <w:r w:rsidR="005B036F" w:rsidRPr="00F24ED2">
        <w:rPr>
          <w:sz w:val="20"/>
        </w:rPr>
        <w:t xml:space="preserve">of </w:t>
      </w:r>
      <w:bookmarkStart w:id="0" w:name="_Hlk35954109"/>
      <w:r w:rsidR="005B036F" w:rsidRPr="00F24ED2">
        <w:rPr>
          <w:sz w:val="20"/>
        </w:rPr>
        <w:t xml:space="preserve">neurosurgical </w:t>
      </w:r>
      <w:r w:rsidR="005B036F">
        <w:rPr>
          <w:sz w:val="20"/>
        </w:rPr>
        <w:t>medical devices</w:t>
      </w:r>
      <w:bookmarkEnd w:id="0"/>
      <w:r w:rsidR="00CE629D">
        <w:rPr>
          <w:sz w:val="20"/>
        </w:rPr>
        <w:t xml:space="preserve"> and operates as a wholly owned subsidiary within the Renishaw Group</w:t>
      </w:r>
      <w:r>
        <w:rPr>
          <w:sz w:val="20"/>
        </w:rPr>
        <w:t>.</w:t>
      </w:r>
      <w:r w:rsidR="00CE629D">
        <w:rPr>
          <w:sz w:val="20"/>
        </w:rPr>
        <w:t xml:space="preserve"> </w:t>
      </w:r>
    </w:p>
    <w:p w14:paraId="474DF9A8" w14:textId="0D39BCCB" w:rsidR="00CD6172" w:rsidRPr="00197820" w:rsidRDefault="00CD6172" w:rsidP="00CD6172">
      <w:pPr>
        <w:jc w:val="both"/>
        <w:rPr>
          <w:rFonts w:ascii="Arial" w:hAnsi="Arial" w:cs="Arial"/>
          <w:sz w:val="20"/>
          <w:szCs w:val="20"/>
        </w:rPr>
      </w:pPr>
      <w:r w:rsidRPr="00197820">
        <w:rPr>
          <w:rFonts w:ascii="Arial" w:hAnsi="Arial" w:cs="Arial"/>
          <w:sz w:val="20"/>
          <w:szCs w:val="20"/>
        </w:rPr>
        <w:t>The “</w:t>
      </w:r>
      <w:r w:rsidRPr="00197820">
        <w:rPr>
          <w:rFonts w:ascii="Arial" w:hAnsi="Arial" w:cs="Arial"/>
          <w:b/>
          <w:bCs/>
          <w:sz w:val="20"/>
          <w:szCs w:val="20"/>
        </w:rPr>
        <w:t>Renishaw Group</w:t>
      </w:r>
      <w:r w:rsidRPr="00197820">
        <w:rPr>
          <w:rFonts w:ascii="Arial" w:hAnsi="Arial" w:cs="Arial"/>
          <w:sz w:val="20"/>
          <w:szCs w:val="20"/>
        </w:rPr>
        <w:t xml:space="preserve">” includes Renishaw plc and each of its subsidiary undertakings listed in the most current annual report, which can be found at </w:t>
      </w:r>
      <w:hyperlink r:id="rId7" w:history="1">
        <w:r w:rsidRPr="00197820">
          <w:rPr>
            <w:rStyle w:val="Hyperlink"/>
            <w:rFonts w:ascii="Arial" w:hAnsi="Arial" w:cs="Arial"/>
            <w:sz w:val="20"/>
            <w:szCs w:val="20"/>
          </w:rPr>
          <w:t>http://www.renishaw.com/investors</w:t>
        </w:r>
      </w:hyperlink>
      <w:r w:rsidRPr="00197820">
        <w:rPr>
          <w:rFonts w:ascii="Arial" w:hAnsi="Arial" w:cs="Arial"/>
          <w:sz w:val="20"/>
          <w:szCs w:val="20"/>
        </w:rPr>
        <w:t xml:space="preserve">, and any of their respective subsidiaries, holding companies or subsidiaries of their holding companies. For the avoidance of doubt, the words </w:t>
      </w:r>
      <w:r w:rsidR="005B2731">
        <w:rPr>
          <w:rFonts w:ascii="Arial" w:hAnsi="Arial" w:cs="Arial"/>
          <w:sz w:val="20"/>
          <w:szCs w:val="20"/>
        </w:rPr>
        <w:t>“</w:t>
      </w:r>
      <w:r w:rsidRPr="00197820">
        <w:rPr>
          <w:rFonts w:ascii="Arial" w:hAnsi="Arial" w:cs="Arial"/>
          <w:sz w:val="20"/>
          <w:szCs w:val="20"/>
        </w:rPr>
        <w:t>subsidiary</w:t>
      </w:r>
      <w:r w:rsidR="005B2731">
        <w:rPr>
          <w:rFonts w:ascii="Arial" w:hAnsi="Arial" w:cs="Arial"/>
          <w:sz w:val="20"/>
          <w:szCs w:val="20"/>
        </w:rPr>
        <w:t>”</w:t>
      </w:r>
      <w:r w:rsidRPr="00197820">
        <w:rPr>
          <w:rFonts w:ascii="Arial" w:hAnsi="Arial" w:cs="Arial"/>
          <w:sz w:val="20"/>
          <w:szCs w:val="20"/>
        </w:rPr>
        <w:t xml:space="preserve"> and </w:t>
      </w:r>
      <w:r w:rsidR="005B2731">
        <w:rPr>
          <w:rFonts w:ascii="Arial" w:hAnsi="Arial" w:cs="Arial"/>
          <w:sz w:val="20"/>
          <w:szCs w:val="20"/>
        </w:rPr>
        <w:t>“</w:t>
      </w:r>
      <w:r w:rsidRPr="00197820">
        <w:rPr>
          <w:rFonts w:ascii="Arial" w:hAnsi="Arial" w:cs="Arial"/>
          <w:sz w:val="20"/>
          <w:szCs w:val="20"/>
        </w:rPr>
        <w:t>holding company</w:t>
      </w:r>
      <w:r w:rsidR="005B2731">
        <w:rPr>
          <w:rFonts w:ascii="Arial" w:hAnsi="Arial" w:cs="Arial"/>
          <w:sz w:val="20"/>
          <w:szCs w:val="20"/>
        </w:rPr>
        <w:t>”</w:t>
      </w:r>
      <w:r w:rsidRPr="00197820">
        <w:rPr>
          <w:rFonts w:ascii="Arial" w:hAnsi="Arial" w:cs="Arial"/>
          <w:sz w:val="20"/>
          <w:szCs w:val="20"/>
        </w:rPr>
        <w:t xml:space="preserve"> shall have the meanings attributed to them by the UK Companies Act 2006. It shall also include any director, officer, member, partner, employee, consultant or agent of any of the foregoing entities.</w:t>
      </w:r>
    </w:p>
    <w:p w14:paraId="66B5C8BF" w14:textId="2E6BCE28" w:rsidR="00CD6172" w:rsidRPr="00CD6172" w:rsidRDefault="00CD6172" w:rsidP="00CD6172">
      <w:pPr>
        <w:spacing w:before="180" w:after="180" w:line="240" w:lineRule="auto"/>
        <w:jc w:val="both"/>
        <w:textAlignment w:val="top"/>
        <w:rPr>
          <w:rStyle w:val="DefTerm"/>
          <w:rFonts w:eastAsia="Times New Roman"/>
          <w:bCs/>
          <w:color w:val="211A15"/>
          <w:sz w:val="20"/>
          <w:szCs w:val="20"/>
          <w:lang w:val="en" w:eastAsia="en-GB"/>
        </w:rPr>
      </w:pPr>
      <w:r w:rsidRPr="00D90A00">
        <w:rPr>
          <w:rFonts w:ascii="Arial" w:eastAsia="Times New Roman" w:hAnsi="Arial" w:cs="Arial"/>
          <w:color w:val="211A15"/>
          <w:sz w:val="20"/>
          <w:szCs w:val="20"/>
          <w:lang w:val="en" w:eastAsia="en-GB"/>
        </w:rPr>
        <w:t xml:space="preserve">This privacy notice is </w:t>
      </w:r>
      <w:r w:rsidR="00E37631">
        <w:rPr>
          <w:rFonts w:ascii="Arial" w:eastAsia="Times New Roman" w:hAnsi="Arial" w:cs="Arial"/>
          <w:color w:val="211A15"/>
          <w:sz w:val="20"/>
          <w:szCs w:val="20"/>
          <w:lang w:val="en" w:eastAsia="en-GB"/>
        </w:rPr>
        <w:t>published by</w:t>
      </w:r>
      <w:r w:rsidRPr="00D90A00">
        <w:rPr>
          <w:rFonts w:ascii="Arial" w:eastAsia="Times New Roman" w:hAnsi="Arial" w:cs="Arial"/>
          <w:color w:val="211A15"/>
          <w:sz w:val="20"/>
          <w:szCs w:val="20"/>
          <w:lang w:val="en" w:eastAsia="en-GB"/>
        </w:rPr>
        <w:t xml:space="preserve"> </w:t>
      </w:r>
      <w:r w:rsidRPr="00197820">
        <w:rPr>
          <w:rFonts w:ascii="Arial" w:eastAsia="Times New Roman" w:hAnsi="Arial" w:cs="Arial"/>
          <w:color w:val="211A15"/>
          <w:sz w:val="20"/>
          <w:szCs w:val="20"/>
          <w:lang w:val="en" w:eastAsia="en-GB"/>
        </w:rPr>
        <w:t xml:space="preserve">RNS who are acting as a controller of your data </w:t>
      </w:r>
      <w:r w:rsidRPr="00D90A00">
        <w:rPr>
          <w:rFonts w:ascii="Arial" w:eastAsia="Times New Roman" w:hAnsi="Arial" w:cs="Arial"/>
          <w:color w:val="211A15"/>
          <w:sz w:val="20"/>
          <w:szCs w:val="20"/>
          <w:lang w:val="en" w:eastAsia="en-GB"/>
        </w:rPr>
        <w:t xml:space="preserve">so when we mention </w:t>
      </w:r>
      <w:r w:rsidRPr="00197820">
        <w:rPr>
          <w:rFonts w:ascii="Arial" w:eastAsia="Times New Roman" w:hAnsi="Arial" w:cs="Arial"/>
          <w:color w:val="211A15"/>
          <w:sz w:val="20"/>
          <w:szCs w:val="20"/>
          <w:lang w:val="en" w:eastAsia="en-GB"/>
        </w:rPr>
        <w:t>RNS,</w:t>
      </w:r>
      <w:r w:rsidRPr="00D90A00">
        <w:rPr>
          <w:rFonts w:ascii="Arial" w:eastAsia="Times New Roman" w:hAnsi="Arial" w:cs="Arial"/>
          <w:color w:val="211A15"/>
          <w:sz w:val="20"/>
          <w:szCs w:val="20"/>
          <w:lang w:val="en" w:eastAsia="en-GB"/>
        </w:rPr>
        <w:t xml:space="preserve"> “we”, “us” or “our” in this privacy notice, we are referring to</w:t>
      </w:r>
      <w:r w:rsidRPr="00197820">
        <w:rPr>
          <w:rFonts w:ascii="Arial" w:eastAsia="Times New Roman" w:hAnsi="Arial" w:cs="Arial"/>
          <w:color w:val="211A15"/>
          <w:sz w:val="20"/>
          <w:szCs w:val="20"/>
          <w:lang w:val="en" w:eastAsia="en-GB"/>
        </w:rPr>
        <w:t xml:space="preserve"> Renishaw Neuro Solutions Ltd.</w:t>
      </w:r>
    </w:p>
    <w:p w14:paraId="5A49FC93" w14:textId="642E3026" w:rsidR="00DC4316" w:rsidRPr="00197820" w:rsidRDefault="00DC4316" w:rsidP="005B036F">
      <w:pPr>
        <w:pStyle w:val="ListParagraph"/>
        <w:numPr>
          <w:ilvl w:val="0"/>
          <w:numId w:val="2"/>
        </w:numPr>
        <w:spacing w:before="180" w:after="180" w:line="240" w:lineRule="auto"/>
        <w:jc w:val="both"/>
        <w:textAlignment w:val="top"/>
        <w:rPr>
          <w:rFonts w:ascii="Arial" w:eastAsia="Times New Roman" w:hAnsi="Arial" w:cs="Arial"/>
          <w:b/>
          <w:bCs/>
          <w:color w:val="211A15"/>
          <w:sz w:val="20"/>
          <w:szCs w:val="20"/>
          <w:lang w:val="en" w:eastAsia="en-GB"/>
        </w:rPr>
      </w:pPr>
      <w:r w:rsidRPr="00197820">
        <w:rPr>
          <w:rFonts w:ascii="Arial" w:eastAsia="Times New Roman" w:hAnsi="Arial" w:cs="Arial"/>
          <w:b/>
          <w:bCs/>
          <w:color w:val="211A15"/>
          <w:sz w:val="20"/>
          <w:szCs w:val="20"/>
          <w:lang w:val="en" w:eastAsia="en-GB"/>
        </w:rPr>
        <w:t>INTRODUCTION</w:t>
      </w:r>
    </w:p>
    <w:p w14:paraId="1FE2041E" w14:textId="77777777" w:rsidR="00DC4316" w:rsidRPr="00197820" w:rsidRDefault="00DC4316" w:rsidP="005B036F">
      <w:pPr>
        <w:pStyle w:val="ListParagraph"/>
        <w:spacing w:before="180" w:after="180" w:line="240" w:lineRule="auto"/>
        <w:ind w:left="0"/>
        <w:jc w:val="both"/>
        <w:textAlignment w:val="top"/>
        <w:rPr>
          <w:rFonts w:ascii="Arial" w:hAnsi="Arial" w:cs="Arial"/>
          <w:sz w:val="20"/>
          <w:szCs w:val="20"/>
        </w:rPr>
      </w:pPr>
    </w:p>
    <w:p w14:paraId="4BB04B24" w14:textId="368FBA53" w:rsidR="007D0B82" w:rsidRPr="00197820" w:rsidRDefault="00DC4316" w:rsidP="005B036F">
      <w:pPr>
        <w:pStyle w:val="ListParagraph"/>
        <w:spacing w:before="180" w:after="180" w:line="240" w:lineRule="auto"/>
        <w:ind w:left="0"/>
        <w:jc w:val="both"/>
        <w:textAlignment w:val="top"/>
        <w:rPr>
          <w:rFonts w:ascii="Arial" w:eastAsia="Times New Roman" w:hAnsi="Arial" w:cs="Arial"/>
          <w:b/>
          <w:bCs/>
          <w:color w:val="211A15"/>
          <w:sz w:val="20"/>
          <w:szCs w:val="20"/>
          <w:lang w:val="en" w:eastAsia="en-GB"/>
        </w:rPr>
      </w:pPr>
      <w:r w:rsidRPr="00197820">
        <w:rPr>
          <w:rFonts w:ascii="Arial" w:hAnsi="Arial" w:cs="Arial"/>
          <w:sz w:val="20"/>
          <w:szCs w:val="20"/>
        </w:rPr>
        <w:t>We</w:t>
      </w:r>
      <w:r w:rsidR="00197820" w:rsidRPr="00197820">
        <w:rPr>
          <w:rFonts w:ascii="Arial" w:hAnsi="Arial" w:cs="Arial"/>
          <w:sz w:val="20"/>
          <w:szCs w:val="20"/>
        </w:rPr>
        <w:t xml:space="preserve"> respect</w:t>
      </w:r>
      <w:r w:rsidR="00396BB1" w:rsidRPr="00197820">
        <w:rPr>
          <w:rFonts w:ascii="Arial" w:hAnsi="Arial" w:cs="Arial"/>
          <w:sz w:val="20"/>
          <w:szCs w:val="20"/>
        </w:rPr>
        <w:t xml:space="preserve"> your privacy and </w:t>
      </w:r>
      <w:r w:rsidRPr="00197820">
        <w:rPr>
          <w:rFonts w:ascii="Arial" w:hAnsi="Arial" w:cs="Arial"/>
          <w:sz w:val="20"/>
          <w:szCs w:val="20"/>
        </w:rPr>
        <w:t xml:space="preserve">are </w:t>
      </w:r>
      <w:r w:rsidR="00396BB1" w:rsidRPr="00197820">
        <w:rPr>
          <w:rFonts w:ascii="Arial" w:hAnsi="Arial" w:cs="Arial"/>
          <w:sz w:val="20"/>
          <w:szCs w:val="20"/>
        </w:rPr>
        <w:t>committed to protecting your personal data. This privacy notice will inform you as to how we look after your personal data and tell you about your privacy rights and how the law protects you.</w:t>
      </w:r>
    </w:p>
    <w:p w14:paraId="319788F2" w14:textId="18B55F61" w:rsidR="007D0B82" w:rsidRPr="00197820" w:rsidRDefault="007D0B82" w:rsidP="005B036F">
      <w:pPr>
        <w:jc w:val="both"/>
        <w:rPr>
          <w:rFonts w:ascii="Arial" w:eastAsia="Times New Roman" w:hAnsi="Arial" w:cs="Arial"/>
          <w:color w:val="211A15"/>
          <w:sz w:val="20"/>
          <w:szCs w:val="20"/>
          <w:lang w:val="en" w:eastAsia="en-GB"/>
        </w:rPr>
      </w:pPr>
      <w:r w:rsidRPr="00D90A00">
        <w:rPr>
          <w:rFonts w:ascii="Arial" w:eastAsia="Times New Roman" w:hAnsi="Arial" w:cs="Arial"/>
          <w:color w:val="211A15"/>
          <w:sz w:val="20"/>
          <w:szCs w:val="20"/>
          <w:lang w:val="en" w:eastAsia="en-GB"/>
        </w:rPr>
        <w:t xml:space="preserve">This privacy notice aims to give you information on how </w:t>
      </w:r>
      <w:r w:rsidR="00DC4316" w:rsidRPr="00197820">
        <w:rPr>
          <w:rFonts w:ascii="Arial" w:eastAsia="Times New Roman" w:hAnsi="Arial" w:cs="Arial"/>
          <w:color w:val="211A15"/>
          <w:sz w:val="20"/>
          <w:szCs w:val="20"/>
          <w:lang w:val="en" w:eastAsia="en-GB"/>
        </w:rPr>
        <w:t>we</w:t>
      </w:r>
      <w:r w:rsidRPr="00197820">
        <w:rPr>
          <w:rFonts w:ascii="Arial" w:eastAsia="Times New Roman" w:hAnsi="Arial" w:cs="Arial"/>
          <w:color w:val="211A15"/>
          <w:sz w:val="20"/>
          <w:szCs w:val="20"/>
          <w:lang w:val="en" w:eastAsia="en-GB"/>
        </w:rPr>
        <w:t xml:space="preserve"> </w:t>
      </w:r>
      <w:r w:rsidRPr="00D90A00">
        <w:rPr>
          <w:rFonts w:ascii="Arial" w:eastAsia="Times New Roman" w:hAnsi="Arial" w:cs="Arial"/>
          <w:color w:val="211A15"/>
          <w:sz w:val="20"/>
          <w:szCs w:val="20"/>
          <w:lang w:val="en" w:eastAsia="en-GB"/>
        </w:rPr>
        <w:t>collect and process your personal data. It is important that you read this privacy notice together with any other notice</w:t>
      </w:r>
      <w:r w:rsidR="00DC4316" w:rsidRPr="00197820">
        <w:rPr>
          <w:rFonts w:ascii="Arial" w:eastAsia="Times New Roman" w:hAnsi="Arial" w:cs="Arial"/>
          <w:color w:val="211A15"/>
          <w:sz w:val="20"/>
          <w:szCs w:val="20"/>
          <w:lang w:val="en" w:eastAsia="en-GB"/>
        </w:rPr>
        <w:t xml:space="preserve">s that </w:t>
      </w:r>
      <w:r w:rsidRPr="00D90A00">
        <w:rPr>
          <w:rFonts w:ascii="Arial" w:eastAsia="Times New Roman" w:hAnsi="Arial" w:cs="Arial"/>
          <w:color w:val="211A15"/>
          <w:sz w:val="20"/>
          <w:szCs w:val="20"/>
          <w:lang w:val="en" w:eastAsia="en-GB"/>
        </w:rPr>
        <w:t>we may provide on specific occasions when we are collecting or processing personal data about you so that you are fully aware of how and why we are using your data</w:t>
      </w:r>
      <w:r w:rsidR="00DC4316" w:rsidRPr="00197820">
        <w:rPr>
          <w:rFonts w:ascii="Arial" w:eastAsia="Times New Roman" w:hAnsi="Arial" w:cs="Arial"/>
          <w:color w:val="211A15"/>
          <w:sz w:val="20"/>
          <w:szCs w:val="20"/>
          <w:lang w:val="en" w:eastAsia="en-GB"/>
        </w:rPr>
        <w:t>.</w:t>
      </w:r>
      <w:r w:rsidR="00984065">
        <w:rPr>
          <w:rFonts w:ascii="Arial" w:eastAsia="Times New Roman" w:hAnsi="Arial" w:cs="Arial"/>
          <w:color w:val="211A15"/>
          <w:sz w:val="20"/>
          <w:szCs w:val="20"/>
          <w:lang w:val="en" w:eastAsia="en-GB"/>
        </w:rPr>
        <w:t xml:space="preserve"> </w:t>
      </w:r>
      <w:r w:rsidR="00984065" w:rsidRPr="00984065">
        <w:rPr>
          <w:rFonts w:ascii="Arial" w:eastAsia="Times New Roman" w:hAnsi="Arial" w:cs="Arial"/>
          <w:color w:val="211A15"/>
          <w:sz w:val="20"/>
          <w:szCs w:val="20"/>
          <w:lang w:val="en" w:eastAsia="en-GB"/>
        </w:rPr>
        <w:t>This privacy notice supplements th</w:t>
      </w:r>
      <w:r w:rsidR="008922C1">
        <w:rPr>
          <w:rFonts w:ascii="Arial" w:eastAsia="Times New Roman" w:hAnsi="Arial" w:cs="Arial"/>
          <w:color w:val="211A15"/>
          <w:sz w:val="20"/>
          <w:szCs w:val="20"/>
          <w:lang w:val="en" w:eastAsia="en-GB"/>
        </w:rPr>
        <w:t>os</w:t>
      </w:r>
      <w:r w:rsidR="00984065" w:rsidRPr="00984065">
        <w:rPr>
          <w:rFonts w:ascii="Arial" w:eastAsia="Times New Roman" w:hAnsi="Arial" w:cs="Arial"/>
          <w:color w:val="211A15"/>
          <w:sz w:val="20"/>
          <w:szCs w:val="20"/>
          <w:lang w:val="en" w:eastAsia="en-GB"/>
        </w:rPr>
        <w:t>e other notices and is not intended to override them.</w:t>
      </w:r>
    </w:p>
    <w:p w14:paraId="0F6D53C0" w14:textId="585FB7F2" w:rsidR="00197820" w:rsidRDefault="00197820" w:rsidP="005B036F">
      <w:pPr>
        <w:pStyle w:val="ListParagraph"/>
        <w:numPr>
          <w:ilvl w:val="0"/>
          <w:numId w:val="2"/>
        </w:numPr>
        <w:jc w:val="both"/>
        <w:rPr>
          <w:rFonts w:ascii="Arial" w:hAnsi="Arial" w:cs="Arial"/>
          <w:b/>
          <w:bCs/>
          <w:sz w:val="20"/>
          <w:szCs w:val="20"/>
        </w:rPr>
      </w:pPr>
      <w:r>
        <w:rPr>
          <w:rFonts w:ascii="Arial" w:hAnsi="Arial" w:cs="Arial"/>
          <w:b/>
          <w:bCs/>
          <w:sz w:val="20"/>
          <w:szCs w:val="20"/>
        </w:rPr>
        <w:t xml:space="preserve">THE PERSONAL </w:t>
      </w:r>
      <w:r w:rsidRPr="00197820">
        <w:rPr>
          <w:rFonts w:ascii="Arial" w:hAnsi="Arial" w:cs="Arial"/>
          <w:b/>
          <w:bCs/>
          <w:sz w:val="20"/>
          <w:szCs w:val="20"/>
        </w:rPr>
        <w:t>DATA WE COLLECT ABOUT YOU</w:t>
      </w:r>
    </w:p>
    <w:p w14:paraId="197CFE33" w14:textId="6B30B587" w:rsidR="00197820" w:rsidRDefault="00197820" w:rsidP="005B036F">
      <w:pPr>
        <w:pStyle w:val="ListParagraph"/>
        <w:ind w:left="0"/>
        <w:jc w:val="both"/>
        <w:rPr>
          <w:rFonts w:ascii="Arial" w:hAnsi="Arial" w:cs="Arial"/>
          <w:b/>
          <w:bCs/>
          <w:sz w:val="20"/>
          <w:szCs w:val="20"/>
        </w:rPr>
      </w:pPr>
    </w:p>
    <w:p w14:paraId="790FB638" w14:textId="24F3F9FC" w:rsidR="000966D9" w:rsidRDefault="00DA13E3" w:rsidP="005B036F">
      <w:pPr>
        <w:pStyle w:val="ListParagraph"/>
        <w:ind w:left="0"/>
        <w:jc w:val="both"/>
        <w:rPr>
          <w:rFonts w:ascii="Arial" w:hAnsi="Arial" w:cs="Arial"/>
          <w:sz w:val="20"/>
          <w:szCs w:val="20"/>
        </w:rPr>
      </w:pPr>
      <w:r>
        <w:rPr>
          <w:rFonts w:ascii="Arial" w:hAnsi="Arial" w:cs="Arial"/>
          <w:sz w:val="20"/>
          <w:szCs w:val="20"/>
        </w:rPr>
        <w:t>“</w:t>
      </w:r>
      <w:r w:rsidR="00197820" w:rsidRPr="00197820">
        <w:rPr>
          <w:rFonts w:ascii="Arial" w:hAnsi="Arial" w:cs="Arial"/>
          <w:sz w:val="20"/>
          <w:szCs w:val="20"/>
        </w:rPr>
        <w:t>Personal data</w:t>
      </w:r>
      <w:r>
        <w:rPr>
          <w:rFonts w:ascii="Arial" w:hAnsi="Arial" w:cs="Arial"/>
          <w:sz w:val="20"/>
          <w:szCs w:val="20"/>
        </w:rPr>
        <w:t>”</w:t>
      </w:r>
      <w:r w:rsidR="00197820" w:rsidRPr="00197820">
        <w:rPr>
          <w:rFonts w:ascii="Arial" w:hAnsi="Arial" w:cs="Arial"/>
          <w:sz w:val="20"/>
          <w:szCs w:val="20"/>
        </w:rPr>
        <w:t xml:space="preserve"> (sometimes referred to as personal information) means any information which relates to or</w:t>
      </w:r>
      <w:r>
        <w:rPr>
          <w:rFonts w:ascii="Arial" w:hAnsi="Arial" w:cs="Arial"/>
          <w:sz w:val="20"/>
          <w:szCs w:val="20"/>
        </w:rPr>
        <w:t xml:space="preserve"> can be used to</w:t>
      </w:r>
      <w:r w:rsidR="00197820" w:rsidRPr="00197820">
        <w:rPr>
          <w:rFonts w:ascii="Arial" w:hAnsi="Arial" w:cs="Arial"/>
          <w:sz w:val="20"/>
          <w:szCs w:val="20"/>
        </w:rPr>
        <w:t xml:space="preserve"> identif</w:t>
      </w:r>
      <w:r>
        <w:rPr>
          <w:rFonts w:ascii="Arial" w:hAnsi="Arial" w:cs="Arial"/>
          <w:sz w:val="20"/>
          <w:szCs w:val="20"/>
        </w:rPr>
        <w:t>y</w:t>
      </w:r>
      <w:r w:rsidR="00197820" w:rsidRPr="00197820">
        <w:rPr>
          <w:rFonts w:ascii="Arial" w:hAnsi="Arial" w:cs="Arial"/>
          <w:sz w:val="20"/>
          <w:szCs w:val="20"/>
        </w:rPr>
        <w:t xml:space="preserve"> an individual. This includes information which may not explicitly identify you (e.g. where your name has been removed) but which does make it possible to identify you if it is combined with other information that is readily available. For example, this might be because the information available contains a postcode, your gender and date of birth; in these circumstances it might be possible to identify you by using other information available elsewhere. </w:t>
      </w:r>
    </w:p>
    <w:p w14:paraId="0D849CDB" w14:textId="77777777" w:rsidR="000966D9" w:rsidRPr="000966D9" w:rsidRDefault="000966D9" w:rsidP="005B036F">
      <w:pPr>
        <w:pStyle w:val="ListParagraph"/>
        <w:ind w:left="0"/>
        <w:jc w:val="both"/>
        <w:rPr>
          <w:rFonts w:ascii="Arial" w:hAnsi="Arial" w:cs="Arial"/>
          <w:sz w:val="20"/>
          <w:szCs w:val="20"/>
        </w:rPr>
      </w:pPr>
    </w:p>
    <w:p w14:paraId="02755C31" w14:textId="1265FF93" w:rsidR="005C431E" w:rsidRPr="000966D9" w:rsidRDefault="009126CD" w:rsidP="005B036F">
      <w:pPr>
        <w:pStyle w:val="ListParagraph"/>
        <w:ind w:left="0"/>
        <w:jc w:val="both"/>
        <w:rPr>
          <w:rFonts w:ascii="Arial" w:hAnsi="Arial" w:cs="Arial"/>
          <w:sz w:val="20"/>
          <w:szCs w:val="20"/>
        </w:rPr>
      </w:pPr>
      <w:r w:rsidRPr="000966D9">
        <w:rPr>
          <w:rFonts w:ascii="Arial" w:hAnsi="Arial" w:cs="Arial"/>
          <w:sz w:val="20"/>
          <w:szCs w:val="20"/>
        </w:rPr>
        <w:t xml:space="preserve">Personal data may also include </w:t>
      </w:r>
      <w:r w:rsidR="005B2731">
        <w:rPr>
          <w:rFonts w:ascii="Arial" w:hAnsi="Arial" w:cs="Arial"/>
          <w:sz w:val="20"/>
          <w:szCs w:val="20"/>
        </w:rPr>
        <w:t>“</w:t>
      </w:r>
      <w:r w:rsidRPr="000966D9">
        <w:rPr>
          <w:rFonts w:ascii="Arial" w:hAnsi="Arial" w:cs="Arial"/>
          <w:sz w:val="20"/>
          <w:szCs w:val="20"/>
        </w:rPr>
        <w:t>s</w:t>
      </w:r>
      <w:r w:rsidR="00CD6172" w:rsidRPr="000966D9">
        <w:rPr>
          <w:rFonts w:ascii="Arial" w:hAnsi="Arial" w:cs="Arial"/>
          <w:sz w:val="20"/>
          <w:szCs w:val="20"/>
        </w:rPr>
        <w:t>ensitive</w:t>
      </w:r>
      <w:r w:rsidR="005B2731">
        <w:rPr>
          <w:rFonts w:ascii="Arial" w:hAnsi="Arial" w:cs="Arial"/>
          <w:sz w:val="20"/>
          <w:szCs w:val="20"/>
        </w:rPr>
        <w:t>”</w:t>
      </w:r>
      <w:r w:rsidR="005C431E" w:rsidRPr="000966D9">
        <w:rPr>
          <w:rFonts w:ascii="Arial" w:hAnsi="Arial" w:cs="Arial"/>
          <w:sz w:val="20"/>
          <w:szCs w:val="20"/>
        </w:rPr>
        <w:t xml:space="preserve"> or </w:t>
      </w:r>
      <w:r w:rsidR="005B2731">
        <w:rPr>
          <w:rFonts w:ascii="Arial" w:hAnsi="Arial" w:cs="Arial"/>
          <w:sz w:val="20"/>
          <w:szCs w:val="20"/>
        </w:rPr>
        <w:t>“</w:t>
      </w:r>
      <w:r w:rsidR="005C431E" w:rsidRPr="000966D9">
        <w:rPr>
          <w:rFonts w:ascii="Arial" w:hAnsi="Arial" w:cs="Arial"/>
          <w:sz w:val="20"/>
          <w:szCs w:val="20"/>
        </w:rPr>
        <w:t>special category</w:t>
      </w:r>
      <w:r w:rsidR="005B2731">
        <w:rPr>
          <w:rFonts w:ascii="Arial" w:hAnsi="Arial" w:cs="Arial"/>
          <w:sz w:val="20"/>
          <w:szCs w:val="20"/>
        </w:rPr>
        <w:t>”</w:t>
      </w:r>
      <w:r w:rsidR="005C431E" w:rsidRPr="000966D9">
        <w:rPr>
          <w:rFonts w:ascii="Arial" w:hAnsi="Arial" w:cs="Arial"/>
          <w:sz w:val="20"/>
          <w:szCs w:val="20"/>
        </w:rPr>
        <w:t xml:space="preserve"> </w:t>
      </w:r>
      <w:r w:rsidR="00CD6172" w:rsidRPr="000966D9">
        <w:rPr>
          <w:rFonts w:ascii="Arial" w:hAnsi="Arial" w:cs="Arial"/>
          <w:sz w:val="20"/>
          <w:szCs w:val="20"/>
        </w:rPr>
        <w:t>personal data</w:t>
      </w:r>
      <w:r w:rsidRPr="000966D9">
        <w:rPr>
          <w:rFonts w:ascii="Arial" w:hAnsi="Arial" w:cs="Arial"/>
          <w:sz w:val="20"/>
          <w:szCs w:val="20"/>
        </w:rPr>
        <w:t xml:space="preserve"> which </w:t>
      </w:r>
      <w:r w:rsidR="005C431E" w:rsidRPr="000966D9">
        <w:rPr>
          <w:rFonts w:ascii="Arial" w:hAnsi="Arial" w:cs="Arial"/>
          <w:sz w:val="20"/>
          <w:szCs w:val="20"/>
        </w:rPr>
        <w:t>may include information concerning your ethnicity</w:t>
      </w:r>
      <w:r w:rsidR="000966D9" w:rsidRPr="000966D9">
        <w:rPr>
          <w:rFonts w:ascii="Arial" w:hAnsi="Arial" w:cs="Arial"/>
          <w:sz w:val="20"/>
          <w:szCs w:val="20"/>
        </w:rPr>
        <w:t>,</w:t>
      </w:r>
      <w:r w:rsidR="005C431E" w:rsidRPr="000966D9">
        <w:rPr>
          <w:rFonts w:ascii="Arial" w:hAnsi="Arial" w:cs="Arial"/>
          <w:sz w:val="20"/>
          <w:szCs w:val="20"/>
        </w:rPr>
        <w:t xml:space="preserve"> details about your health</w:t>
      </w:r>
      <w:r w:rsidR="000966D9" w:rsidRPr="000966D9">
        <w:rPr>
          <w:rFonts w:ascii="Arial" w:hAnsi="Arial" w:cs="Arial"/>
          <w:sz w:val="20"/>
          <w:szCs w:val="20"/>
        </w:rPr>
        <w:t>, your medications</w:t>
      </w:r>
      <w:r w:rsidR="003225EC">
        <w:rPr>
          <w:rFonts w:ascii="Arial" w:hAnsi="Arial" w:cs="Arial"/>
          <w:sz w:val="20"/>
          <w:szCs w:val="20"/>
        </w:rPr>
        <w:t>, your genetic</w:t>
      </w:r>
      <w:r w:rsidR="000966D9" w:rsidRPr="000966D9">
        <w:rPr>
          <w:rFonts w:ascii="Arial" w:hAnsi="Arial" w:cs="Arial"/>
          <w:sz w:val="20"/>
          <w:szCs w:val="20"/>
        </w:rPr>
        <w:t xml:space="preserve"> or biometric data. </w:t>
      </w:r>
      <w:r w:rsidR="005C431E" w:rsidRPr="000966D9">
        <w:rPr>
          <w:rFonts w:ascii="Arial" w:hAnsi="Arial" w:cs="Arial"/>
          <w:sz w:val="20"/>
          <w:szCs w:val="20"/>
        </w:rPr>
        <w:t>These types of personal information require additional protections</w:t>
      </w:r>
      <w:r w:rsidR="000966D9">
        <w:rPr>
          <w:rFonts w:ascii="Arial" w:hAnsi="Arial" w:cs="Arial"/>
          <w:sz w:val="20"/>
          <w:szCs w:val="20"/>
        </w:rPr>
        <w:t xml:space="preserve"> from us. </w:t>
      </w:r>
    </w:p>
    <w:p w14:paraId="3EC95192" w14:textId="77777777" w:rsidR="009B2797" w:rsidRDefault="009B2797" w:rsidP="005B036F">
      <w:pPr>
        <w:pStyle w:val="ListParagraph"/>
        <w:ind w:left="0"/>
        <w:jc w:val="both"/>
        <w:rPr>
          <w:rFonts w:ascii="Arial" w:hAnsi="Arial" w:cs="Arial"/>
          <w:sz w:val="20"/>
          <w:szCs w:val="20"/>
        </w:rPr>
      </w:pPr>
    </w:p>
    <w:p w14:paraId="04B2EF6A" w14:textId="24C581A0" w:rsidR="009B2797" w:rsidRDefault="009B2797" w:rsidP="005B036F">
      <w:pPr>
        <w:pStyle w:val="ListParagraph"/>
        <w:ind w:left="0"/>
        <w:jc w:val="both"/>
        <w:rPr>
          <w:rFonts w:ascii="Arial" w:hAnsi="Arial" w:cs="Arial"/>
          <w:sz w:val="20"/>
          <w:szCs w:val="20"/>
        </w:rPr>
      </w:pPr>
      <w:r w:rsidRPr="009126CD">
        <w:rPr>
          <w:rFonts w:ascii="Arial" w:hAnsi="Arial" w:cs="Arial"/>
          <w:sz w:val="20"/>
          <w:szCs w:val="20"/>
        </w:rPr>
        <w:t xml:space="preserve">The type </w:t>
      </w:r>
      <w:r w:rsidR="009126CD" w:rsidRPr="009126CD">
        <w:rPr>
          <w:rFonts w:ascii="Arial" w:hAnsi="Arial" w:cs="Arial"/>
          <w:sz w:val="20"/>
          <w:szCs w:val="20"/>
        </w:rPr>
        <w:t xml:space="preserve">and categories </w:t>
      </w:r>
      <w:r w:rsidRPr="009126CD">
        <w:rPr>
          <w:rFonts w:ascii="Arial" w:hAnsi="Arial" w:cs="Arial"/>
          <w:sz w:val="20"/>
          <w:szCs w:val="20"/>
        </w:rPr>
        <w:t>of personal information collected and used will depend on the nature of your relationship with us and</w:t>
      </w:r>
      <w:r w:rsidR="000507BB" w:rsidRPr="009126CD">
        <w:rPr>
          <w:rFonts w:ascii="Arial" w:hAnsi="Arial" w:cs="Arial"/>
          <w:sz w:val="20"/>
          <w:szCs w:val="20"/>
        </w:rPr>
        <w:t xml:space="preserve"> includes the data we collect directly from you either as part of your relationship with us or through </w:t>
      </w:r>
      <w:r w:rsidR="00CD6172" w:rsidRPr="009126CD">
        <w:rPr>
          <w:rFonts w:ascii="Arial" w:hAnsi="Arial" w:cs="Arial"/>
          <w:sz w:val="20"/>
          <w:szCs w:val="20"/>
        </w:rPr>
        <w:t>our relationship with third parties who may be involved in the processing of your personal data. The categories of personal data collected</w:t>
      </w:r>
      <w:r w:rsidR="00CD6172">
        <w:rPr>
          <w:rFonts w:ascii="Arial" w:hAnsi="Arial" w:cs="Arial"/>
          <w:sz w:val="20"/>
          <w:szCs w:val="20"/>
        </w:rPr>
        <w:t xml:space="preserve"> </w:t>
      </w:r>
      <w:r w:rsidR="000507BB" w:rsidRPr="000507BB">
        <w:rPr>
          <w:rFonts w:ascii="Arial" w:hAnsi="Arial" w:cs="Arial"/>
          <w:sz w:val="20"/>
          <w:szCs w:val="20"/>
        </w:rPr>
        <w:t>may include:</w:t>
      </w:r>
    </w:p>
    <w:p w14:paraId="013FF3AD" w14:textId="0D73F1BE" w:rsidR="000507BB" w:rsidRDefault="000507BB" w:rsidP="005B036F">
      <w:pPr>
        <w:pStyle w:val="ListParagraph"/>
        <w:ind w:left="0"/>
        <w:jc w:val="both"/>
        <w:rPr>
          <w:rFonts w:ascii="Arial" w:hAnsi="Arial" w:cs="Arial"/>
          <w:sz w:val="20"/>
          <w:szCs w:val="20"/>
        </w:rPr>
      </w:pPr>
    </w:p>
    <w:p w14:paraId="11BB7B48" w14:textId="73BBA63E" w:rsidR="00520D43" w:rsidRDefault="00CD6172" w:rsidP="00FB7688">
      <w:pPr>
        <w:pStyle w:val="ListParagraph"/>
        <w:numPr>
          <w:ilvl w:val="0"/>
          <w:numId w:val="3"/>
        </w:numPr>
        <w:spacing w:after="120" w:line="240" w:lineRule="auto"/>
        <w:ind w:left="360"/>
        <w:jc w:val="both"/>
        <w:rPr>
          <w:rFonts w:ascii="Arial" w:hAnsi="Arial" w:cs="Arial"/>
          <w:sz w:val="20"/>
          <w:szCs w:val="20"/>
        </w:rPr>
      </w:pPr>
      <w:r w:rsidRPr="00520D43">
        <w:rPr>
          <w:rFonts w:ascii="Arial" w:hAnsi="Arial" w:cs="Arial"/>
          <w:sz w:val="20"/>
          <w:szCs w:val="20"/>
        </w:rPr>
        <w:t xml:space="preserve">Patient </w:t>
      </w:r>
      <w:r w:rsidR="006E72C6" w:rsidRPr="00520D43">
        <w:rPr>
          <w:rFonts w:ascii="Arial" w:hAnsi="Arial" w:cs="Arial"/>
          <w:sz w:val="20"/>
          <w:szCs w:val="20"/>
        </w:rPr>
        <w:t xml:space="preserve">Health </w:t>
      </w:r>
      <w:r w:rsidRPr="00520D43">
        <w:rPr>
          <w:rFonts w:ascii="Arial" w:hAnsi="Arial" w:cs="Arial"/>
          <w:sz w:val="20"/>
          <w:szCs w:val="20"/>
        </w:rPr>
        <w:t>Data</w:t>
      </w:r>
      <w:r w:rsidRPr="00520D43">
        <w:rPr>
          <w:rFonts w:ascii="Arial" w:hAnsi="Arial" w:cs="Arial"/>
          <w:b/>
          <w:bCs/>
          <w:sz w:val="20"/>
          <w:szCs w:val="20"/>
        </w:rPr>
        <w:t xml:space="preserve"> </w:t>
      </w:r>
      <w:r w:rsidR="000507BB" w:rsidRPr="00520D43">
        <w:rPr>
          <w:rFonts w:ascii="Arial" w:hAnsi="Arial" w:cs="Arial"/>
          <w:sz w:val="20"/>
          <w:szCs w:val="20"/>
        </w:rPr>
        <w:t>in connection with</w:t>
      </w:r>
      <w:r w:rsidR="00253252">
        <w:rPr>
          <w:rFonts w:ascii="Arial" w:hAnsi="Arial" w:cs="Arial"/>
          <w:sz w:val="20"/>
          <w:szCs w:val="20"/>
        </w:rPr>
        <w:t>:</w:t>
      </w:r>
      <w:r w:rsidR="00A95DE8" w:rsidRPr="00520D43">
        <w:rPr>
          <w:rFonts w:ascii="Arial" w:hAnsi="Arial" w:cs="Arial"/>
          <w:sz w:val="20"/>
          <w:szCs w:val="20"/>
        </w:rPr>
        <w:t xml:space="preserve"> </w:t>
      </w:r>
    </w:p>
    <w:p w14:paraId="2B77CB96" w14:textId="77777777" w:rsidR="00520D43" w:rsidRPr="00FB7688" w:rsidRDefault="00520D43" w:rsidP="00FB7688">
      <w:pPr>
        <w:tabs>
          <w:tab w:val="left" w:pos="567"/>
        </w:tabs>
        <w:spacing w:after="120" w:line="240" w:lineRule="auto"/>
        <w:ind w:left="567" w:hanging="283"/>
        <w:jc w:val="both"/>
        <w:rPr>
          <w:rFonts w:ascii="Arial" w:hAnsi="Arial" w:cs="Arial"/>
          <w:sz w:val="20"/>
          <w:szCs w:val="20"/>
        </w:rPr>
      </w:pPr>
      <w:r w:rsidRPr="00FB7688">
        <w:rPr>
          <w:rFonts w:ascii="Arial" w:hAnsi="Arial" w:cs="Arial"/>
          <w:sz w:val="20"/>
          <w:szCs w:val="20"/>
        </w:rPr>
        <w:tab/>
      </w:r>
      <w:r w:rsidR="006B0F08" w:rsidRPr="00FB7688">
        <w:rPr>
          <w:rFonts w:ascii="Arial" w:hAnsi="Arial" w:cs="Arial"/>
          <w:sz w:val="20"/>
          <w:szCs w:val="20"/>
        </w:rPr>
        <w:t xml:space="preserve">(i) </w:t>
      </w:r>
      <w:r w:rsidR="00A95DE8" w:rsidRPr="00FB7688">
        <w:rPr>
          <w:rFonts w:ascii="Arial" w:hAnsi="Arial" w:cs="Arial"/>
          <w:sz w:val="20"/>
          <w:szCs w:val="20"/>
        </w:rPr>
        <w:t>clinical trials where our products are being tested as investigational medical devices and you are either a participant or the guardian of a minor who is a participant of such trial</w:t>
      </w:r>
      <w:r w:rsidR="006B0F08" w:rsidRPr="00FB7688">
        <w:rPr>
          <w:rFonts w:ascii="Arial" w:hAnsi="Arial" w:cs="Arial"/>
          <w:sz w:val="20"/>
          <w:szCs w:val="20"/>
        </w:rPr>
        <w:t>;</w:t>
      </w:r>
    </w:p>
    <w:p w14:paraId="3B553E0D" w14:textId="40C81D68" w:rsidR="00520D43" w:rsidRPr="00FB7688" w:rsidRDefault="00520D43" w:rsidP="00FB7688">
      <w:pPr>
        <w:tabs>
          <w:tab w:val="left" w:pos="567"/>
        </w:tabs>
        <w:spacing w:after="120" w:line="240" w:lineRule="auto"/>
        <w:ind w:left="567" w:hanging="283"/>
        <w:jc w:val="both"/>
        <w:rPr>
          <w:rFonts w:ascii="Arial" w:hAnsi="Arial" w:cs="Arial"/>
          <w:sz w:val="20"/>
          <w:szCs w:val="20"/>
        </w:rPr>
      </w:pPr>
      <w:r w:rsidRPr="00FB7688">
        <w:rPr>
          <w:rFonts w:ascii="Arial" w:hAnsi="Arial" w:cs="Arial"/>
          <w:sz w:val="20"/>
          <w:szCs w:val="20"/>
        </w:rPr>
        <w:tab/>
      </w:r>
      <w:r w:rsidR="006B0F08" w:rsidRPr="00FB7688">
        <w:rPr>
          <w:rFonts w:ascii="Arial" w:hAnsi="Arial" w:cs="Arial"/>
          <w:sz w:val="20"/>
          <w:szCs w:val="20"/>
        </w:rPr>
        <w:t>(ii)</w:t>
      </w:r>
      <w:r w:rsidR="00250C24" w:rsidRPr="00A642FB">
        <w:rPr>
          <w:rFonts w:ascii="Arial" w:hAnsi="Arial" w:cs="Arial"/>
          <w:sz w:val="20"/>
          <w:szCs w:val="20"/>
        </w:rPr>
        <w:t xml:space="preserve"> </w:t>
      </w:r>
      <w:r w:rsidR="006E72C6" w:rsidRPr="004D6317">
        <w:rPr>
          <w:rFonts w:ascii="Arial" w:hAnsi="Arial" w:cs="Arial"/>
          <w:sz w:val="20"/>
          <w:szCs w:val="20"/>
        </w:rPr>
        <w:t xml:space="preserve">follow up </w:t>
      </w:r>
      <w:r w:rsidRPr="00FB7688">
        <w:rPr>
          <w:rFonts w:ascii="Arial" w:hAnsi="Arial" w:cs="Arial"/>
          <w:sz w:val="20"/>
          <w:szCs w:val="20"/>
        </w:rPr>
        <w:t xml:space="preserve">and </w:t>
      </w:r>
      <w:r w:rsidR="006E72C6" w:rsidRPr="004D6317">
        <w:rPr>
          <w:rFonts w:ascii="Arial" w:hAnsi="Arial" w:cs="Arial"/>
          <w:sz w:val="20"/>
          <w:szCs w:val="20"/>
        </w:rPr>
        <w:t xml:space="preserve">registry studies and secondary </w:t>
      </w:r>
      <w:r w:rsidR="000507BB" w:rsidRPr="004D6317">
        <w:rPr>
          <w:rFonts w:ascii="Arial" w:hAnsi="Arial" w:cs="Arial"/>
          <w:sz w:val="20"/>
          <w:szCs w:val="20"/>
        </w:rPr>
        <w:t>research</w:t>
      </w:r>
      <w:r w:rsidRPr="00FB7688">
        <w:rPr>
          <w:rFonts w:ascii="Arial" w:hAnsi="Arial" w:cs="Arial"/>
          <w:sz w:val="20"/>
          <w:szCs w:val="20"/>
        </w:rPr>
        <w:t xml:space="preserve"> where you are either a participant or the guardian of a minor who is a participant of such study</w:t>
      </w:r>
      <w:r w:rsidR="006B0F08" w:rsidRPr="00A642FB">
        <w:rPr>
          <w:rFonts w:ascii="Arial" w:hAnsi="Arial" w:cs="Arial"/>
          <w:sz w:val="20"/>
          <w:szCs w:val="20"/>
        </w:rPr>
        <w:t xml:space="preserve">; </w:t>
      </w:r>
    </w:p>
    <w:p w14:paraId="17727F25" w14:textId="12B4F43D" w:rsidR="00520D43" w:rsidRPr="00FB7688" w:rsidRDefault="00520D43" w:rsidP="00FB7688">
      <w:pPr>
        <w:tabs>
          <w:tab w:val="left" w:pos="567"/>
        </w:tabs>
        <w:spacing w:after="120" w:line="240" w:lineRule="auto"/>
        <w:ind w:left="567" w:hanging="283"/>
        <w:jc w:val="both"/>
        <w:rPr>
          <w:rFonts w:ascii="Arial" w:hAnsi="Arial" w:cs="Arial"/>
          <w:sz w:val="20"/>
          <w:szCs w:val="20"/>
        </w:rPr>
      </w:pPr>
      <w:r w:rsidRPr="00FB7688">
        <w:rPr>
          <w:rFonts w:ascii="Arial" w:hAnsi="Arial" w:cs="Arial"/>
          <w:sz w:val="20"/>
          <w:szCs w:val="20"/>
        </w:rPr>
        <w:lastRenderedPageBreak/>
        <w:tab/>
      </w:r>
      <w:r w:rsidR="006B0F08" w:rsidRPr="00FB7688">
        <w:rPr>
          <w:rFonts w:ascii="Arial" w:hAnsi="Arial" w:cs="Arial"/>
          <w:sz w:val="20"/>
          <w:szCs w:val="20"/>
        </w:rPr>
        <w:t xml:space="preserve">(iii) </w:t>
      </w:r>
      <w:r w:rsidR="00A95DE8" w:rsidRPr="00FB7688">
        <w:rPr>
          <w:rFonts w:ascii="Arial" w:hAnsi="Arial" w:cs="Arial"/>
          <w:sz w:val="20"/>
          <w:szCs w:val="20"/>
        </w:rPr>
        <w:t xml:space="preserve">the supply of </w:t>
      </w:r>
      <w:proofErr w:type="gramStart"/>
      <w:r w:rsidR="006E72C6" w:rsidRPr="00FB7688">
        <w:rPr>
          <w:rFonts w:ascii="Arial" w:hAnsi="Arial" w:cs="Arial"/>
          <w:sz w:val="20"/>
          <w:szCs w:val="20"/>
        </w:rPr>
        <w:t>non CE</w:t>
      </w:r>
      <w:proofErr w:type="gramEnd"/>
      <w:r w:rsidR="006E72C6" w:rsidRPr="00FB7688">
        <w:rPr>
          <w:rFonts w:ascii="Arial" w:hAnsi="Arial" w:cs="Arial"/>
          <w:sz w:val="20"/>
          <w:szCs w:val="20"/>
        </w:rPr>
        <w:t xml:space="preserve"> marked products </w:t>
      </w:r>
      <w:r w:rsidR="00250C24" w:rsidRPr="00FB7688">
        <w:rPr>
          <w:rFonts w:ascii="Arial" w:hAnsi="Arial" w:cs="Arial"/>
          <w:sz w:val="20"/>
          <w:szCs w:val="20"/>
        </w:rPr>
        <w:t xml:space="preserve">for use </w:t>
      </w:r>
      <w:r w:rsidR="006E72C6" w:rsidRPr="00A642FB">
        <w:rPr>
          <w:rFonts w:ascii="Arial" w:hAnsi="Arial" w:cs="Arial"/>
          <w:sz w:val="20"/>
          <w:szCs w:val="20"/>
        </w:rPr>
        <w:t xml:space="preserve">on </w:t>
      </w:r>
      <w:r w:rsidR="003A3245" w:rsidRPr="004D6317">
        <w:rPr>
          <w:rFonts w:ascii="Arial" w:hAnsi="Arial" w:cs="Arial"/>
          <w:sz w:val="20"/>
          <w:szCs w:val="20"/>
        </w:rPr>
        <w:t>humanitarian</w:t>
      </w:r>
      <w:r w:rsidR="000507BB" w:rsidRPr="004D6317">
        <w:rPr>
          <w:rFonts w:ascii="Arial" w:hAnsi="Arial" w:cs="Arial"/>
          <w:sz w:val="20"/>
          <w:szCs w:val="20"/>
        </w:rPr>
        <w:t xml:space="preserve"> </w:t>
      </w:r>
      <w:r w:rsidR="006E72C6" w:rsidRPr="004D6317">
        <w:rPr>
          <w:rFonts w:ascii="Arial" w:hAnsi="Arial" w:cs="Arial"/>
          <w:sz w:val="20"/>
          <w:szCs w:val="20"/>
        </w:rPr>
        <w:t>grounds</w:t>
      </w:r>
      <w:r w:rsidR="004D6317">
        <w:rPr>
          <w:rFonts w:ascii="Arial" w:hAnsi="Arial" w:cs="Arial"/>
          <w:sz w:val="20"/>
          <w:szCs w:val="20"/>
        </w:rPr>
        <w:t xml:space="preserve"> by a medical institution caring for you or a person under your guardianship</w:t>
      </w:r>
      <w:r w:rsidR="006B0F08" w:rsidRPr="004D6317">
        <w:rPr>
          <w:rFonts w:ascii="Arial" w:hAnsi="Arial" w:cs="Arial"/>
          <w:sz w:val="20"/>
          <w:szCs w:val="20"/>
        </w:rPr>
        <w:t xml:space="preserve">; and </w:t>
      </w:r>
    </w:p>
    <w:p w14:paraId="39506693" w14:textId="507E3900" w:rsidR="00520D43" w:rsidRPr="00FB7688" w:rsidRDefault="00520D43" w:rsidP="00FB7688">
      <w:pPr>
        <w:tabs>
          <w:tab w:val="left" w:pos="567"/>
        </w:tabs>
        <w:spacing w:after="120" w:line="240" w:lineRule="auto"/>
        <w:ind w:left="567" w:hanging="283"/>
        <w:jc w:val="both"/>
        <w:rPr>
          <w:rFonts w:ascii="Arial" w:hAnsi="Arial" w:cs="Arial"/>
          <w:sz w:val="20"/>
          <w:szCs w:val="20"/>
        </w:rPr>
      </w:pPr>
      <w:r w:rsidRPr="00FB7688">
        <w:rPr>
          <w:rFonts w:ascii="Arial" w:hAnsi="Arial" w:cs="Arial"/>
          <w:sz w:val="20"/>
          <w:szCs w:val="20"/>
        </w:rPr>
        <w:tab/>
      </w:r>
      <w:r w:rsidR="006B0F08" w:rsidRPr="00FB7688">
        <w:rPr>
          <w:rFonts w:ascii="Arial" w:hAnsi="Arial" w:cs="Arial"/>
          <w:sz w:val="20"/>
          <w:szCs w:val="20"/>
        </w:rPr>
        <w:t xml:space="preserve">(iv) investigating, </w:t>
      </w:r>
      <w:r w:rsidR="00B64254" w:rsidRPr="00FB7688">
        <w:rPr>
          <w:rFonts w:ascii="Arial" w:hAnsi="Arial" w:cs="Arial"/>
          <w:sz w:val="20"/>
          <w:szCs w:val="20"/>
        </w:rPr>
        <w:t xml:space="preserve">reporting and </w:t>
      </w:r>
      <w:r w:rsidR="000507BB" w:rsidRPr="00FB7688">
        <w:rPr>
          <w:rFonts w:ascii="Arial" w:hAnsi="Arial" w:cs="Arial"/>
          <w:sz w:val="20"/>
          <w:szCs w:val="20"/>
        </w:rPr>
        <w:t xml:space="preserve">tracking </w:t>
      </w:r>
      <w:r w:rsidR="006E72C6" w:rsidRPr="00FB7688">
        <w:rPr>
          <w:rFonts w:ascii="Arial" w:hAnsi="Arial" w:cs="Arial"/>
          <w:sz w:val="20"/>
          <w:szCs w:val="20"/>
        </w:rPr>
        <w:t>product malfunction</w:t>
      </w:r>
      <w:r w:rsidR="00250C24" w:rsidRPr="00A642FB">
        <w:rPr>
          <w:rFonts w:ascii="Arial" w:hAnsi="Arial" w:cs="Arial"/>
          <w:sz w:val="20"/>
          <w:szCs w:val="20"/>
        </w:rPr>
        <w:t>s</w:t>
      </w:r>
      <w:r w:rsidRPr="00FB7688">
        <w:rPr>
          <w:rFonts w:ascii="Arial" w:hAnsi="Arial" w:cs="Arial"/>
          <w:sz w:val="20"/>
          <w:szCs w:val="20"/>
        </w:rPr>
        <w:t xml:space="preserve"> </w:t>
      </w:r>
      <w:r w:rsidR="004D6317">
        <w:rPr>
          <w:rFonts w:ascii="Arial" w:hAnsi="Arial" w:cs="Arial"/>
          <w:sz w:val="20"/>
          <w:szCs w:val="20"/>
        </w:rPr>
        <w:t>an</w:t>
      </w:r>
      <w:r w:rsidR="00096CFA">
        <w:rPr>
          <w:rFonts w:ascii="Arial" w:hAnsi="Arial" w:cs="Arial"/>
          <w:sz w:val="20"/>
          <w:szCs w:val="20"/>
        </w:rPr>
        <w:t>d</w:t>
      </w:r>
      <w:r w:rsidR="004D6317">
        <w:rPr>
          <w:rFonts w:ascii="Arial" w:hAnsi="Arial" w:cs="Arial"/>
          <w:sz w:val="20"/>
          <w:szCs w:val="20"/>
        </w:rPr>
        <w:t>/</w:t>
      </w:r>
      <w:r w:rsidRPr="00FB7688">
        <w:rPr>
          <w:rFonts w:ascii="Arial" w:hAnsi="Arial" w:cs="Arial"/>
          <w:sz w:val="20"/>
          <w:szCs w:val="20"/>
        </w:rPr>
        <w:t>or product recalls</w:t>
      </w:r>
      <w:r w:rsidR="004D6317">
        <w:rPr>
          <w:rFonts w:ascii="Arial" w:hAnsi="Arial" w:cs="Arial"/>
          <w:sz w:val="20"/>
          <w:szCs w:val="20"/>
        </w:rPr>
        <w:t xml:space="preserve"> in connection with a medical treatment received by you or a person under your guardianship</w:t>
      </w:r>
      <w:r w:rsidR="00096CFA">
        <w:rPr>
          <w:rFonts w:ascii="Arial" w:hAnsi="Arial" w:cs="Arial"/>
          <w:sz w:val="20"/>
          <w:szCs w:val="20"/>
        </w:rPr>
        <w:t>,</w:t>
      </w:r>
    </w:p>
    <w:p w14:paraId="03D354C4" w14:textId="57C39A98" w:rsidR="00A642FB" w:rsidRPr="00FB7688" w:rsidRDefault="00520D43" w:rsidP="00FB7688">
      <w:pPr>
        <w:ind w:left="567"/>
        <w:rPr>
          <w:rFonts w:ascii="Arial" w:hAnsi="Arial" w:cs="Arial"/>
          <w:sz w:val="20"/>
          <w:szCs w:val="20"/>
        </w:rPr>
      </w:pPr>
      <w:r w:rsidRPr="00FB7688">
        <w:rPr>
          <w:rFonts w:ascii="Arial" w:hAnsi="Arial" w:cs="Arial"/>
          <w:sz w:val="20"/>
          <w:szCs w:val="20"/>
        </w:rPr>
        <w:t xml:space="preserve">and in all the above cases, </w:t>
      </w:r>
      <w:r w:rsidR="000507BB" w:rsidRPr="00FB7688">
        <w:rPr>
          <w:rFonts w:ascii="Arial" w:hAnsi="Arial" w:cs="Arial"/>
          <w:sz w:val="20"/>
          <w:szCs w:val="20"/>
        </w:rPr>
        <w:t xml:space="preserve">information </w:t>
      </w:r>
      <w:r w:rsidRPr="00FB7688">
        <w:rPr>
          <w:rFonts w:ascii="Arial" w:hAnsi="Arial" w:cs="Arial"/>
          <w:sz w:val="20"/>
          <w:szCs w:val="20"/>
        </w:rPr>
        <w:t xml:space="preserve">such as </w:t>
      </w:r>
      <w:r w:rsidR="000507BB" w:rsidRPr="00FB7688">
        <w:rPr>
          <w:rFonts w:ascii="Arial" w:hAnsi="Arial" w:cs="Arial"/>
          <w:sz w:val="20"/>
          <w:szCs w:val="20"/>
        </w:rPr>
        <w:t xml:space="preserve">physical and mental health conditions and diagnoses, treatments for medical conditions, </w:t>
      </w:r>
      <w:r w:rsidR="006E72C6" w:rsidRPr="00FB7688">
        <w:rPr>
          <w:rFonts w:ascii="Arial" w:hAnsi="Arial" w:cs="Arial"/>
          <w:sz w:val="20"/>
          <w:szCs w:val="20"/>
        </w:rPr>
        <w:t xml:space="preserve">gender, age, </w:t>
      </w:r>
      <w:r w:rsidR="000507BB" w:rsidRPr="00FB7688">
        <w:rPr>
          <w:rFonts w:ascii="Arial" w:hAnsi="Arial" w:cs="Arial"/>
          <w:sz w:val="20"/>
          <w:szCs w:val="20"/>
        </w:rPr>
        <w:t>genetic information,</w:t>
      </w:r>
      <w:r w:rsidR="00CD6172" w:rsidRPr="00FB7688">
        <w:rPr>
          <w:rFonts w:ascii="Arial" w:hAnsi="Arial" w:cs="Arial"/>
          <w:sz w:val="20"/>
          <w:szCs w:val="20"/>
        </w:rPr>
        <w:t xml:space="preserve"> blood type,</w:t>
      </w:r>
      <w:r w:rsidR="000507BB" w:rsidRPr="00FB7688">
        <w:rPr>
          <w:rFonts w:ascii="Arial" w:hAnsi="Arial" w:cs="Arial"/>
          <w:sz w:val="20"/>
          <w:szCs w:val="20"/>
        </w:rPr>
        <w:t xml:space="preserve"> family </w:t>
      </w:r>
      <w:r w:rsidR="006E72C6" w:rsidRPr="00FB7688">
        <w:rPr>
          <w:rFonts w:ascii="Arial" w:hAnsi="Arial" w:cs="Arial"/>
          <w:sz w:val="20"/>
          <w:szCs w:val="20"/>
        </w:rPr>
        <w:t xml:space="preserve">and personal </w:t>
      </w:r>
      <w:r w:rsidR="000507BB" w:rsidRPr="00FB7688">
        <w:rPr>
          <w:rFonts w:ascii="Arial" w:hAnsi="Arial" w:cs="Arial"/>
          <w:sz w:val="20"/>
          <w:szCs w:val="20"/>
        </w:rPr>
        <w:t>medical history and medications an individual may take, including the dosage, timing and frequency</w:t>
      </w:r>
      <w:r w:rsidR="004D6317">
        <w:rPr>
          <w:rFonts w:ascii="Arial" w:hAnsi="Arial" w:cs="Arial"/>
          <w:sz w:val="20"/>
          <w:szCs w:val="20"/>
        </w:rPr>
        <w:t xml:space="preserve"> and </w:t>
      </w:r>
      <w:r w:rsidR="004D6317" w:rsidRPr="00FB7688">
        <w:rPr>
          <w:rFonts w:ascii="Arial" w:hAnsi="Arial" w:cs="Arial"/>
          <w:sz w:val="20"/>
          <w:szCs w:val="20"/>
        </w:rPr>
        <w:t xml:space="preserve">biometric </w:t>
      </w:r>
      <w:r w:rsidR="00A95DE8" w:rsidRPr="00FB7688">
        <w:rPr>
          <w:rFonts w:ascii="Arial" w:hAnsi="Arial" w:cs="Arial"/>
          <w:sz w:val="20"/>
          <w:szCs w:val="20"/>
        </w:rPr>
        <w:t xml:space="preserve">data </w:t>
      </w:r>
      <w:r w:rsidR="004D6317" w:rsidRPr="00FB7688">
        <w:rPr>
          <w:rFonts w:ascii="Arial" w:hAnsi="Arial" w:cs="Arial"/>
          <w:sz w:val="20"/>
          <w:szCs w:val="20"/>
        </w:rPr>
        <w:t xml:space="preserve">in medical imaging </w:t>
      </w:r>
      <w:r w:rsidR="0073772C" w:rsidRPr="00FB7688">
        <w:rPr>
          <w:rFonts w:ascii="Arial" w:hAnsi="Arial" w:cs="Arial"/>
          <w:sz w:val="20"/>
          <w:szCs w:val="20"/>
        </w:rPr>
        <w:t>such as CT, MRI and X-ray scans</w:t>
      </w:r>
      <w:r w:rsidR="006B0F08" w:rsidRPr="004D6317">
        <w:rPr>
          <w:rFonts w:ascii="Arial" w:hAnsi="Arial" w:cs="Arial"/>
          <w:sz w:val="20"/>
          <w:szCs w:val="20"/>
        </w:rPr>
        <w:t xml:space="preserve"> </w:t>
      </w:r>
      <w:r w:rsidR="004D6317" w:rsidRPr="00FB7688">
        <w:rPr>
          <w:rFonts w:ascii="Arial" w:hAnsi="Arial" w:cs="Arial"/>
          <w:sz w:val="20"/>
          <w:szCs w:val="20"/>
        </w:rPr>
        <w:t xml:space="preserve">used with or generated by the </w:t>
      </w:r>
      <w:proofErr w:type="spellStart"/>
      <w:r w:rsidR="004D6317" w:rsidRPr="00FB7688">
        <w:rPr>
          <w:rFonts w:ascii="Arial" w:hAnsi="Arial" w:cs="Arial"/>
          <w:sz w:val="20"/>
          <w:szCs w:val="20"/>
        </w:rPr>
        <w:t>neuroinspire</w:t>
      </w:r>
      <w:proofErr w:type="spellEnd"/>
      <w:r w:rsidR="004D6317" w:rsidRPr="00FB7688">
        <w:rPr>
          <w:rFonts w:ascii="Arial" w:hAnsi="Arial" w:cs="Arial"/>
          <w:sz w:val="20"/>
          <w:szCs w:val="20"/>
        </w:rPr>
        <w:t xml:space="preserve"> software.</w:t>
      </w:r>
    </w:p>
    <w:p w14:paraId="5EDEBD61" w14:textId="5E62D597" w:rsidR="0073772C" w:rsidRDefault="00250C24" w:rsidP="005B036F">
      <w:pPr>
        <w:pStyle w:val="ListParagraph"/>
        <w:numPr>
          <w:ilvl w:val="0"/>
          <w:numId w:val="3"/>
        </w:numPr>
        <w:ind w:left="360"/>
        <w:jc w:val="both"/>
        <w:rPr>
          <w:rFonts w:ascii="Arial" w:hAnsi="Arial" w:cs="Arial"/>
          <w:sz w:val="20"/>
          <w:szCs w:val="20"/>
        </w:rPr>
      </w:pPr>
      <w:r>
        <w:rPr>
          <w:rFonts w:ascii="Arial" w:hAnsi="Arial" w:cs="Arial"/>
          <w:sz w:val="20"/>
          <w:szCs w:val="20"/>
        </w:rPr>
        <w:t xml:space="preserve">National Health Service </w:t>
      </w:r>
      <w:r w:rsidR="0073772C">
        <w:rPr>
          <w:rFonts w:ascii="Arial" w:hAnsi="Arial" w:cs="Arial"/>
          <w:sz w:val="20"/>
          <w:szCs w:val="20"/>
        </w:rPr>
        <w:t>number</w:t>
      </w:r>
      <w:r w:rsidR="006E72C6">
        <w:rPr>
          <w:rFonts w:ascii="Arial" w:hAnsi="Arial" w:cs="Arial"/>
          <w:sz w:val="20"/>
          <w:szCs w:val="20"/>
        </w:rPr>
        <w:t xml:space="preserve"> or other hospital </w:t>
      </w:r>
      <w:r>
        <w:rPr>
          <w:rFonts w:ascii="Arial" w:hAnsi="Arial" w:cs="Arial"/>
          <w:sz w:val="20"/>
          <w:szCs w:val="20"/>
        </w:rPr>
        <w:t xml:space="preserve">personal </w:t>
      </w:r>
      <w:r w:rsidR="006E72C6">
        <w:rPr>
          <w:rFonts w:ascii="Arial" w:hAnsi="Arial" w:cs="Arial"/>
          <w:sz w:val="20"/>
          <w:szCs w:val="20"/>
        </w:rPr>
        <w:t>identifier</w:t>
      </w:r>
      <w:r w:rsidR="00EF3B12">
        <w:rPr>
          <w:rFonts w:ascii="Arial" w:hAnsi="Arial" w:cs="Arial"/>
          <w:sz w:val="20"/>
          <w:szCs w:val="20"/>
        </w:rPr>
        <w:t>.</w:t>
      </w:r>
    </w:p>
    <w:p w14:paraId="2923B414" w14:textId="367300FB" w:rsidR="006A69E1" w:rsidRPr="0017394D" w:rsidRDefault="000507BB" w:rsidP="005B036F">
      <w:pPr>
        <w:pStyle w:val="ListParagraph"/>
        <w:numPr>
          <w:ilvl w:val="0"/>
          <w:numId w:val="3"/>
        </w:numPr>
        <w:ind w:left="360"/>
        <w:jc w:val="both"/>
        <w:rPr>
          <w:rFonts w:ascii="Arial" w:hAnsi="Arial" w:cs="Arial"/>
          <w:sz w:val="20"/>
          <w:szCs w:val="20"/>
        </w:rPr>
      </w:pPr>
      <w:r w:rsidRPr="0073772C">
        <w:rPr>
          <w:rFonts w:ascii="Arial" w:hAnsi="Arial" w:cs="Arial"/>
          <w:sz w:val="20"/>
          <w:szCs w:val="20"/>
        </w:rPr>
        <w:t>Personal and business contact information</w:t>
      </w:r>
      <w:r w:rsidRPr="0017394D">
        <w:rPr>
          <w:rFonts w:ascii="Arial" w:hAnsi="Arial" w:cs="Arial"/>
          <w:sz w:val="20"/>
          <w:szCs w:val="20"/>
        </w:rPr>
        <w:t xml:space="preserve"> (such as name, </w:t>
      </w:r>
      <w:r w:rsidR="0073772C">
        <w:rPr>
          <w:rFonts w:ascii="Arial" w:hAnsi="Arial" w:cs="Arial"/>
          <w:sz w:val="20"/>
          <w:szCs w:val="20"/>
        </w:rPr>
        <w:t>j</w:t>
      </w:r>
      <w:r w:rsidRPr="0017394D">
        <w:rPr>
          <w:rFonts w:ascii="Arial" w:hAnsi="Arial" w:cs="Arial"/>
          <w:sz w:val="20"/>
          <w:szCs w:val="20"/>
        </w:rPr>
        <w:t>ob title</w:t>
      </w:r>
      <w:r w:rsidR="00EF3B12">
        <w:rPr>
          <w:rFonts w:ascii="Arial" w:hAnsi="Arial" w:cs="Arial"/>
          <w:sz w:val="20"/>
          <w:szCs w:val="20"/>
        </w:rPr>
        <w:t xml:space="preserve">, </w:t>
      </w:r>
      <w:r w:rsidRPr="0017394D">
        <w:rPr>
          <w:rFonts w:ascii="Arial" w:hAnsi="Arial" w:cs="Arial"/>
          <w:sz w:val="20"/>
          <w:szCs w:val="20"/>
        </w:rPr>
        <w:t>employer name, email address, address, phone number and information</w:t>
      </w:r>
      <w:r w:rsidR="003A130F">
        <w:rPr>
          <w:rFonts w:ascii="Arial" w:hAnsi="Arial" w:cs="Arial"/>
          <w:sz w:val="20"/>
          <w:szCs w:val="20"/>
        </w:rPr>
        <w:t xml:space="preserve"> on your next of kin</w:t>
      </w:r>
      <w:r w:rsidRPr="0017394D">
        <w:rPr>
          <w:rFonts w:ascii="Arial" w:hAnsi="Arial" w:cs="Arial"/>
          <w:sz w:val="20"/>
          <w:szCs w:val="20"/>
        </w:rPr>
        <w:t>)</w:t>
      </w:r>
      <w:r w:rsidR="006A69E1" w:rsidRPr="0017394D">
        <w:rPr>
          <w:rFonts w:ascii="Arial" w:hAnsi="Arial" w:cs="Arial"/>
          <w:sz w:val="20"/>
          <w:szCs w:val="20"/>
        </w:rPr>
        <w:t>.</w:t>
      </w:r>
    </w:p>
    <w:p w14:paraId="05DBB63C" w14:textId="1CF6BCD0" w:rsidR="006A69E1" w:rsidRPr="0017394D" w:rsidRDefault="000507BB" w:rsidP="005B036F">
      <w:pPr>
        <w:pStyle w:val="ListParagraph"/>
        <w:numPr>
          <w:ilvl w:val="0"/>
          <w:numId w:val="3"/>
        </w:numPr>
        <w:ind w:left="360"/>
        <w:jc w:val="both"/>
        <w:rPr>
          <w:rFonts w:ascii="Arial" w:hAnsi="Arial" w:cs="Arial"/>
          <w:sz w:val="20"/>
          <w:szCs w:val="20"/>
        </w:rPr>
      </w:pPr>
      <w:r w:rsidRPr="0073772C">
        <w:rPr>
          <w:rFonts w:ascii="Arial" w:hAnsi="Arial" w:cs="Arial"/>
          <w:sz w:val="20"/>
          <w:szCs w:val="20"/>
        </w:rPr>
        <w:t>Biographical and demographic information</w:t>
      </w:r>
      <w:r w:rsidRPr="0017394D">
        <w:rPr>
          <w:rFonts w:ascii="Arial" w:hAnsi="Arial" w:cs="Arial"/>
          <w:sz w:val="20"/>
          <w:szCs w:val="20"/>
        </w:rPr>
        <w:t xml:space="preserve"> (such as date of birth, age, gender, and information regarding any parents or legal guardians)</w:t>
      </w:r>
      <w:r w:rsidR="006A69E1" w:rsidRPr="0017394D">
        <w:rPr>
          <w:rFonts w:ascii="Arial" w:hAnsi="Arial" w:cs="Arial"/>
          <w:sz w:val="20"/>
          <w:szCs w:val="20"/>
        </w:rPr>
        <w:t>.</w:t>
      </w:r>
    </w:p>
    <w:p w14:paraId="5DF0F17A" w14:textId="1E34D3A9" w:rsidR="001818F9" w:rsidRDefault="000507BB" w:rsidP="003A130F">
      <w:pPr>
        <w:pStyle w:val="ListParagraph"/>
        <w:numPr>
          <w:ilvl w:val="0"/>
          <w:numId w:val="3"/>
        </w:numPr>
        <w:ind w:left="360"/>
        <w:jc w:val="both"/>
        <w:rPr>
          <w:rFonts w:ascii="Arial" w:hAnsi="Arial" w:cs="Arial"/>
          <w:sz w:val="20"/>
          <w:szCs w:val="20"/>
        </w:rPr>
      </w:pPr>
      <w:r w:rsidRPr="00957E88">
        <w:rPr>
          <w:rFonts w:ascii="Arial" w:hAnsi="Arial" w:cs="Arial"/>
          <w:sz w:val="20"/>
          <w:szCs w:val="20"/>
        </w:rPr>
        <w:t>If you are a health care professional</w:t>
      </w:r>
      <w:r w:rsidR="003A130F">
        <w:rPr>
          <w:rFonts w:ascii="Arial" w:hAnsi="Arial" w:cs="Arial"/>
          <w:sz w:val="20"/>
          <w:szCs w:val="20"/>
        </w:rPr>
        <w:t xml:space="preserve"> or clinical trial investigator</w:t>
      </w:r>
      <w:r w:rsidRPr="00957E88">
        <w:rPr>
          <w:rFonts w:ascii="Arial" w:hAnsi="Arial" w:cs="Arial"/>
          <w:sz w:val="20"/>
          <w:szCs w:val="20"/>
        </w:rPr>
        <w:t xml:space="preserve">, we </w:t>
      </w:r>
      <w:r w:rsidR="003A130F">
        <w:rPr>
          <w:rFonts w:ascii="Arial" w:hAnsi="Arial" w:cs="Arial"/>
          <w:sz w:val="20"/>
          <w:szCs w:val="20"/>
        </w:rPr>
        <w:t xml:space="preserve">may </w:t>
      </w:r>
      <w:r w:rsidRPr="00957E88">
        <w:rPr>
          <w:rFonts w:ascii="Arial" w:hAnsi="Arial" w:cs="Arial"/>
          <w:sz w:val="20"/>
          <w:szCs w:val="20"/>
        </w:rPr>
        <w:t>collect information about</w:t>
      </w:r>
      <w:r w:rsidR="003A130F">
        <w:rPr>
          <w:rFonts w:ascii="Arial" w:hAnsi="Arial" w:cs="Arial"/>
          <w:sz w:val="20"/>
          <w:szCs w:val="20"/>
        </w:rPr>
        <w:t xml:space="preserve"> your</w:t>
      </w:r>
      <w:r w:rsidR="003A130F" w:rsidRPr="003A130F">
        <w:rPr>
          <w:rFonts w:ascii="Arial" w:hAnsi="Arial" w:cs="Arial"/>
          <w:sz w:val="20"/>
          <w:szCs w:val="20"/>
        </w:rPr>
        <w:t xml:space="preserve"> </w:t>
      </w:r>
      <w:r w:rsidR="003A130F">
        <w:rPr>
          <w:rFonts w:ascii="Arial" w:hAnsi="Arial" w:cs="Arial"/>
          <w:sz w:val="20"/>
          <w:szCs w:val="20"/>
        </w:rPr>
        <w:t>p</w:t>
      </w:r>
      <w:r w:rsidR="003A130F" w:rsidRPr="003A130F">
        <w:rPr>
          <w:rFonts w:ascii="Arial" w:hAnsi="Arial" w:cs="Arial"/>
          <w:sz w:val="20"/>
          <w:szCs w:val="20"/>
        </w:rPr>
        <w:t>rofessional credentials, educational and professional history and institutional affiliations</w:t>
      </w:r>
      <w:r w:rsidR="003A130F">
        <w:rPr>
          <w:rFonts w:ascii="Arial" w:hAnsi="Arial" w:cs="Arial"/>
          <w:sz w:val="20"/>
          <w:szCs w:val="20"/>
        </w:rPr>
        <w:t xml:space="preserve"> and</w:t>
      </w:r>
      <w:r w:rsidRPr="003A130F">
        <w:rPr>
          <w:rFonts w:ascii="Arial" w:hAnsi="Arial" w:cs="Arial"/>
          <w:sz w:val="20"/>
          <w:szCs w:val="20"/>
        </w:rPr>
        <w:t xml:space="preserve"> the programs and activities in which you have participated, your prescribing of our products and the agreements you have</w:t>
      </w:r>
      <w:r w:rsidR="001818F9">
        <w:rPr>
          <w:rFonts w:ascii="Arial" w:hAnsi="Arial" w:cs="Arial"/>
          <w:sz w:val="20"/>
          <w:szCs w:val="20"/>
        </w:rPr>
        <w:t xml:space="preserve">. </w:t>
      </w:r>
    </w:p>
    <w:p w14:paraId="2E3CF147" w14:textId="2C50DA7C" w:rsidR="004D6317" w:rsidRDefault="001818F9" w:rsidP="003A130F">
      <w:pPr>
        <w:pStyle w:val="ListParagraph"/>
        <w:numPr>
          <w:ilvl w:val="0"/>
          <w:numId w:val="3"/>
        </w:numPr>
        <w:ind w:left="360"/>
        <w:jc w:val="both"/>
        <w:rPr>
          <w:rFonts w:ascii="Arial" w:hAnsi="Arial" w:cs="Arial"/>
          <w:sz w:val="20"/>
          <w:szCs w:val="20"/>
        </w:rPr>
      </w:pPr>
      <w:r>
        <w:rPr>
          <w:rFonts w:ascii="Arial" w:hAnsi="Arial" w:cs="Arial"/>
          <w:sz w:val="20"/>
          <w:szCs w:val="20"/>
        </w:rPr>
        <w:t xml:space="preserve">If you are a health care </w:t>
      </w:r>
      <w:r w:rsidR="00EF3B12">
        <w:rPr>
          <w:rFonts w:ascii="Arial" w:hAnsi="Arial" w:cs="Arial"/>
          <w:sz w:val="20"/>
          <w:szCs w:val="20"/>
        </w:rPr>
        <w:t>professional,</w:t>
      </w:r>
      <w:r>
        <w:rPr>
          <w:rFonts w:ascii="Arial" w:hAnsi="Arial" w:cs="Arial"/>
          <w:sz w:val="20"/>
          <w:szCs w:val="20"/>
        </w:rPr>
        <w:t xml:space="preserve"> we may from time to time ask to take your photograph</w:t>
      </w:r>
      <w:r w:rsidR="004D6317">
        <w:rPr>
          <w:rFonts w:ascii="Arial" w:hAnsi="Arial" w:cs="Arial"/>
          <w:sz w:val="20"/>
          <w:szCs w:val="20"/>
        </w:rPr>
        <w:t xml:space="preserve"> or a video</w:t>
      </w:r>
      <w:r>
        <w:rPr>
          <w:rFonts w:ascii="Arial" w:hAnsi="Arial" w:cs="Arial"/>
          <w:sz w:val="20"/>
          <w:szCs w:val="20"/>
        </w:rPr>
        <w:t xml:space="preserve">, document case studies or take comments from you for </w:t>
      </w:r>
      <w:r w:rsidR="00EF3B12">
        <w:rPr>
          <w:rFonts w:ascii="Arial" w:hAnsi="Arial" w:cs="Arial"/>
          <w:sz w:val="20"/>
          <w:szCs w:val="20"/>
        </w:rPr>
        <w:t xml:space="preserve">our </w:t>
      </w:r>
      <w:r>
        <w:rPr>
          <w:rFonts w:ascii="Arial" w:hAnsi="Arial" w:cs="Arial"/>
          <w:sz w:val="20"/>
          <w:szCs w:val="20"/>
        </w:rPr>
        <w:t>promotional and publicity purposes.</w:t>
      </w:r>
    </w:p>
    <w:p w14:paraId="54086E29" w14:textId="10A8E54A" w:rsidR="004D6317" w:rsidRDefault="004D6317" w:rsidP="004D6317">
      <w:pPr>
        <w:pStyle w:val="ListParagraph"/>
        <w:numPr>
          <w:ilvl w:val="0"/>
          <w:numId w:val="3"/>
        </w:numPr>
        <w:ind w:left="360"/>
        <w:jc w:val="both"/>
        <w:rPr>
          <w:rFonts w:ascii="Arial" w:hAnsi="Arial" w:cs="Arial"/>
          <w:sz w:val="20"/>
          <w:szCs w:val="20"/>
        </w:rPr>
      </w:pPr>
      <w:r w:rsidRPr="004D6317">
        <w:rPr>
          <w:rFonts w:ascii="Arial" w:hAnsi="Arial" w:cs="Arial"/>
          <w:sz w:val="20"/>
          <w:szCs w:val="20"/>
        </w:rPr>
        <w:t xml:space="preserve">If you are a patient or the guardian of a patient, </w:t>
      </w:r>
      <w:r>
        <w:rPr>
          <w:rFonts w:ascii="Arial" w:hAnsi="Arial" w:cs="Arial"/>
          <w:sz w:val="20"/>
          <w:szCs w:val="20"/>
        </w:rPr>
        <w:t>we may from time to time ask to take photograph</w:t>
      </w:r>
      <w:r w:rsidR="00CC2BBC">
        <w:rPr>
          <w:rFonts w:ascii="Arial" w:hAnsi="Arial" w:cs="Arial"/>
          <w:sz w:val="20"/>
          <w:szCs w:val="20"/>
        </w:rPr>
        <w:t>s</w:t>
      </w:r>
      <w:r>
        <w:rPr>
          <w:rFonts w:ascii="Arial" w:hAnsi="Arial" w:cs="Arial"/>
          <w:sz w:val="20"/>
          <w:szCs w:val="20"/>
        </w:rPr>
        <w:t xml:space="preserve"> or video</w:t>
      </w:r>
      <w:r w:rsidR="00CC2BBC">
        <w:rPr>
          <w:rFonts w:ascii="Arial" w:hAnsi="Arial" w:cs="Arial"/>
          <w:sz w:val="20"/>
          <w:szCs w:val="20"/>
        </w:rPr>
        <w:t>s</w:t>
      </w:r>
      <w:r>
        <w:rPr>
          <w:rFonts w:ascii="Arial" w:hAnsi="Arial" w:cs="Arial"/>
          <w:sz w:val="20"/>
          <w:szCs w:val="20"/>
        </w:rPr>
        <w:t xml:space="preserve"> to document case studies or take comments from you for our promotional and publicity purposes.</w:t>
      </w:r>
    </w:p>
    <w:p w14:paraId="4A67FDAE" w14:textId="1472FAF2" w:rsidR="006A69E1" w:rsidRDefault="000507BB" w:rsidP="005B036F">
      <w:pPr>
        <w:pStyle w:val="ListParagraph"/>
        <w:numPr>
          <w:ilvl w:val="0"/>
          <w:numId w:val="3"/>
        </w:numPr>
        <w:ind w:left="360"/>
        <w:jc w:val="both"/>
        <w:rPr>
          <w:rFonts w:ascii="Arial" w:hAnsi="Arial" w:cs="Arial"/>
          <w:sz w:val="20"/>
          <w:szCs w:val="20"/>
        </w:rPr>
      </w:pPr>
      <w:r w:rsidRPr="0017394D">
        <w:rPr>
          <w:rFonts w:ascii="Arial" w:hAnsi="Arial" w:cs="Arial"/>
          <w:sz w:val="20"/>
          <w:szCs w:val="20"/>
        </w:rPr>
        <w:t>Information you provide when requesting information through our website</w:t>
      </w:r>
      <w:r w:rsidR="00FF74F9">
        <w:rPr>
          <w:rFonts w:ascii="Arial" w:hAnsi="Arial" w:cs="Arial"/>
          <w:sz w:val="20"/>
          <w:szCs w:val="20"/>
        </w:rPr>
        <w:t>.</w:t>
      </w:r>
    </w:p>
    <w:p w14:paraId="2210D24E" w14:textId="77777777" w:rsidR="00214ED6" w:rsidRPr="00957E88" w:rsidRDefault="00214ED6" w:rsidP="005B036F">
      <w:pPr>
        <w:pStyle w:val="ListParagraph"/>
        <w:jc w:val="both"/>
        <w:rPr>
          <w:rFonts w:ascii="Arial" w:hAnsi="Arial" w:cs="Arial"/>
          <w:sz w:val="20"/>
          <w:szCs w:val="20"/>
        </w:rPr>
      </w:pPr>
    </w:p>
    <w:p w14:paraId="24480A44" w14:textId="31CD47C0" w:rsidR="00214ED6" w:rsidRPr="00957E88" w:rsidRDefault="00214ED6" w:rsidP="005B036F">
      <w:pPr>
        <w:pStyle w:val="ListParagraph"/>
        <w:numPr>
          <w:ilvl w:val="0"/>
          <w:numId w:val="2"/>
        </w:numPr>
        <w:jc w:val="both"/>
        <w:rPr>
          <w:rFonts w:ascii="Arial" w:hAnsi="Arial" w:cs="Arial"/>
          <w:b/>
          <w:bCs/>
          <w:sz w:val="20"/>
          <w:szCs w:val="20"/>
        </w:rPr>
      </w:pPr>
      <w:r w:rsidRPr="00957E88">
        <w:rPr>
          <w:rFonts w:ascii="Arial" w:hAnsi="Arial" w:cs="Arial"/>
          <w:b/>
          <w:bCs/>
          <w:sz w:val="20"/>
          <w:szCs w:val="20"/>
        </w:rPr>
        <w:t xml:space="preserve">HOW </w:t>
      </w:r>
      <w:r w:rsidR="00957E88">
        <w:rPr>
          <w:rFonts w:ascii="Arial" w:hAnsi="Arial" w:cs="Arial"/>
          <w:b/>
          <w:bCs/>
          <w:sz w:val="20"/>
          <w:szCs w:val="20"/>
        </w:rPr>
        <w:t>YOUR PERSONAL DATA IS</w:t>
      </w:r>
      <w:r w:rsidRPr="00957E88">
        <w:rPr>
          <w:rFonts w:ascii="Arial" w:hAnsi="Arial" w:cs="Arial"/>
          <w:b/>
          <w:bCs/>
          <w:sz w:val="20"/>
          <w:szCs w:val="20"/>
        </w:rPr>
        <w:t xml:space="preserve"> COLLECTED</w:t>
      </w:r>
    </w:p>
    <w:p w14:paraId="792CD3A3" w14:textId="5968BDE1" w:rsidR="003A3245" w:rsidRDefault="00214ED6" w:rsidP="005B036F">
      <w:pPr>
        <w:spacing w:before="180" w:after="180" w:line="240" w:lineRule="auto"/>
        <w:jc w:val="both"/>
        <w:textAlignment w:val="top"/>
        <w:rPr>
          <w:rFonts w:ascii="Arial" w:eastAsia="Times New Roman" w:hAnsi="Arial" w:cs="Arial"/>
          <w:color w:val="211A15"/>
          <w:sz w:val="20"/>
          <w:szCs w:val="20"/>
          <w:lang w:val="en" w:eastAsia="en-GB"/>
        </w:rPr>
      </w:pPr>
      <w:r w:rsidRPr="00D90A00">
        <w:rPr>
          <w:rFonts w:ascii="Arial" w:eastAsia="Times New Roman" w:hAnsi="Arial" w:cs="Arial"/>
          <w:color w:val="211A15"/>
          <w:sz w:val="20"/>
          <w:szCs w:val="20"/>
          <w:lang w:val="en" w:eastAsia="en-GB"/>
        </w:rPr>
        <w:t>We use different methods to collect data from and about you,</w:t>
      </w:r>
      <w:r w:rsidR="008342F3" w:rsidRPr="00957E88">
        <w:rPr>
          <w:rFonts w:ascii="Arial" w:eastAsia="Times New Roman" w:hAnsi="Arial" w:cs="Arial"/>
          <w:color w:val="211A15"/>
          <w:sz w:val="20"/>
          <w:szCs w:val="20"/>
          <w:lang w:val="en" w:eastAsia="en-GB"/>
        </w:rPr>
        <w:t xml:space="preserve"> and the method of collection will depend on the nature of your relationship with us</w:t>
      </w:r>
      <w:r w:rsidR="00CC2BBC">
        <w:rPr>
          <w:rFonts w:ascii="Arial" w:eastAsia="Times New Roman" w:hAnsi="Arial" w:cs="Arial"/>
          <w:color w:val="211A15"/>
          <w:sz w:val="20"/>
          <w:szCs w:val="20"/>
          <w:lang w:val="en" w:eastAsia="en-GB"/>
        </w:rPr>
        <w:t xml:space="preserve"> and the product used by your healthcare professional</w:t>
      </w:r>
      <w:r w:rsidR="008342F3" w:rsidRPr="00957E88">
        <w:rPr>
          <w:rFonts w:ascii="Arial" w:eastAsia="Times New Roman" w:hAnsi="Arial" w:cs="Arial"/>
          <w:color w:val="211A15"/>
          <w:sz w:val="20"/>
          <w:szCs w:val="20"/>
          <w:lang w:val="en" w:eastAsia="en-GB"/>
        </w:rPr>
        <w:t>.</w:t>
      </w:r>
      <w:r w:rsidRPr="00D90A00">
        <w:rPr>
          <w:rFonts w:ascii="Arial" w:eastAsia="Times New Roman" w:hAnsi="Arial" w:cs="Arial"/>
          <w:color w:val="211A15"/>
          <w:sz w:val="20"/>
          <w:szCs w:val="20"/>
          <w:lang w:val="en" w:eastAsia="en-GB"/>
        </w:rPr>
        <w:t xml:space="preserve"> </w:t>
      </w:r>
    </w:p>
    <w:p w14:paraId="0CF4615A" w14:textId="292EDB5A" w:rsidR="003A3245" w:rsidRPr="00957E88" w:rsidRDefault="003A3245" w:rsidP="005B036F">
      <w:pPr>
        <w:spacing w:before="180" w:after="180" w:line="240" w:lineRule="auto"/>
        <w:jc w:val="both"/>
        <w:textAlignment w:val="top"/>
        <w:rPr>
          <w:rFonts w:ascii="Arial" w:eastAsia="Times New Roman" w:hAnsi="Arial" w:cs="Arial"/>
          <w:color w:val="211A15"/>
          <w:sz w:val="20"/>
          <w:szCs w:val="20"/>
          <w:lang w:val="en" w:eastAsia="en-GB"/>
        </w:rPr>
      </w:pPr>
      <w:r w:rsidRPr="003A3245">
        <w:rPr>
          <w:rFonts w:ascii="Arial" w:eastAsia="Times New Roman" w:hAnsi="Arial" w:cs="Arial"/>
          <w:color w:val="211A15"/>
          <w:sz w:val="20"/>
          <w:szCs w:val="20"/>
          <w:lang w:val="en" w:eastAsia="en-GB"/>
        </w:rPr>
        <w:t xml:space="preserve">You may give us your </w:t>
      </w:r>
      <w:r w:rsidR="008922C1">
        <w:rPr>
          <w:rFonts w:ascii="Arial" w:eastAsia="Times New Roman" w:hAnsi="Arial" w:cs="Arial"/>
          <w:color w:val="211A15"/>
          <w:sz w:val="20"/>
          <w:szCs w:val="20"/>
          <w:lang w:val="en" w:eastAsia="en-GB"/>
        </w:rPr>
        <w:t>p</w:t>
      </w:r>
      <w:r w:rsidR="00FC0B46">
        <w:rPr>
          <w:rFonts w:ascii="Arial" w:eastAsia="Times New Roman" w:hAnsi="Arial" w:cs="Arial"/>
          <w:color w:val="211A15"/>
          <w:sz w:val="20"/>
          <w:szCs w:val="20"/>
          <w:lang w:val="en" w:eastAsia="en-GB"/>
        </w:rPr>
        <w:t>ersonal and business contact information</w:t>
      </w:r>
      <w:r w:rsidRPr="003A3245">
        <w:rPr>
          <w:rFonts w:ascii="Arial" w:eastAsia="Times New Roman" w:hAnsi="Arial" w:cs="Arial"/>
          <w:color w:val="211A15"/>
          <w:sz w:val="20"/>
          <w:szCs w:val="20"/>
          <w:lang w:val="en" w:eastAsia="en-GB"/>
        </w:rPr>
        <w:t xml:space="preserve"> by filling in forms or by corresponding with us by post, phone, email, in person or otherwise</w:t>
      </w:r>
      <w:r w:rsidR="00CC2BBC">
        <w:rPr>
          <w:rFonts w:ascii="Arial" w:eastAsia="Times New Roman" w:hAnsi="Arial" w:cs="Arial"/>
          <w:color w:val="211A15"/>
          <w:sz w:val="20"/>
          <w:szCs w:val="20"/>
          <w:lang w:val="en" w:eastAsia="en-GB"/>
        </w:rPr>
        <w:t xml:space="preserve"> or this may be stored in one of our products which we may need to </w:t>
      </w:r>
      <w:r w:rsidR="00F54555">
        <w:rPr>
          <w:rFonts w:ascii="Arial" w:eastAsia="Times New Roman" w:hAnsi="Arial" w:cs="Arial"/>
          <w:color w:val="211A15"/>
          <w:sz w:val="20"/>
          <w:szCs w:val="20"/>
          <w:lang w:val="en" w:eastAsia="en-GB"/>
        </w:rPr>
        <w:t xml:space="preserve">test, </w:t>
      </w:r>
      <w:r w:rsidR="00CC2BBC">
        <w:rPr>
          <w:rFonts w:ascii="Arial" w:eastAsia="Times New Roman" w:hAnsi="Arial" w:cs="Arial"/>
          <w:color w:val="211A15"/>
          <w:sz w:val="20"/>
          <w:szCs w:val="20"/>
          <w:lang w:val="en" w:eastAsia="en-GB"/>
        </w:rPr>
        <w:t>service or</w:t>
      </w:r>
      <w:r w:rsidR="00F54555">
        <w:rPr>
          <w:rFonts w:ascii="Arial" w:eastAsia="Times New Roman" w:hAnsi="Arial" w:cs="Arial"/>
          <w:color w:val="211A15"/>
          <w:sz w:val="20"/>
          <w:szCs w:val="20"/>
          <w:lang w:val="en" w:eastAsia="en-GB"/>
        </w:rPr>
        <w:t xml:space="preserve"> repair</w:t>
      </w:r>
    </w:p>
    <w:p w14:paraId="781F9306" w14:textId="5B52913A" w:rsidR="005B036F" w:rsidRPr="00957E88" w:rsidRDefault="00FF74F9" w:rsidP="005B036F">
      <w:pPr>
        <w:spacing w:before="180" w:after="180" w:line="240" w:lineRule="auto"/>
        <w:jc w:val="both"/>
        <w:textAlignment w:val="top"/>
        <w:rPr>
          <w:rFonts w:ascii="Arial" w:eastAsia="Times New Roman" w:hAnsi="Arial" w:cs="Arial"/>
          <w:color w:val="211A15"/>
          <w:sz w:val="20"/>
          <w:szCs w:val="20"/>
          <w:lang w:val="en" w:eastAsia="en-GB"/>
        </w:rPr>
      </w:pPr>
      <w:r>
        <w:rPr>
          <w:rFonts w:ascii="Arial" w:eastAsia="Times New Roman" w:hAnsi="Arial" w:cs="Arial"/>
          <w:color w:val="211A15"/>
          <w:sz w:val="20"/>
          <w:szCs w:val="20"/>
          <w:lang w:val="en" w:eastAsia="en-GB"/>
        </w:rPr>
        <w:t>If you are participating in a clinical trial</w:t>
      </w:r>
      <w:r w:rsidR="00F54555">
        <w:rPr>
          <w:rFonts w:ascii="Arial" w:eastAsia="Times New Roman" w:hAnsi="Arial" w:cs="Arial"/>
          <w:color w:val="211A15"/>
          <w:sz w:val="20"/>
          <w:szCs w:val="20"/>
          <w:lang w:val="en" w:eastAsia="en-GB"/>
        </w:rPr>
        <w:t xml:space="preserve"> or study registry involving one of our products</w:t>
      </w:r>
      <w:r>
        <w:rPr>
          <w:rFonts w:ascii="Arial" w:eastAsia="Times New Roman" w:hAnsi="Arial" w:cs="Arial"/>
          <w:color w:val="211A15"/>
          <w:sz w:val="20"/>
          <w:szCs w:val="20"/>
          <w:lang w:val="en" w:eastAsia="en-GB"/>
        </w:rPr>
        <w:t>,</w:t>
      </w:r>
      <w:r w:rsidR="008342F3" w:rsidRPr="00957E88">
        <w:rPr>
          <w:rFonts w:ascii="Arial" w:eastAsia="Times New Roman" w:hAnsi="Arial" w:cs="Arial"/>
          <w:color w:val="211A15"/>
          <w:sz w:val="20"/>
          <w:szCs w:val="20"/>
          <w:lang w:val="en" w:eastAsia="en-GB"/>
        </w:rPr>
        <w:t xml:space="preserve"> </w:t>
      </w:r>
      <w:r w:rsidR="00F54555">
        <w:rPr>
          <w:rFonts w:ascii="Arial" w:eastAsia="Times New Roman" w:hAnsi="Arial" w:cs="Arial"/>
          <w:color w:val="211A15"/>
          <w:sz w:val="20"/>
          <w:szCs w:val="20"/>
          <w:lang w:val="en" w:eastAsia="en-GB"/>
        </w:rPr>
        <w:t xml:space="preserve">the principal investigator at the medical institution </w:t>
      </w:r>
      <w:r w:rsidR="00C514D4">
        <w:rPr>
          <w:rFonts w:ascii="Arial" w:eastAsia="Times New Roman" w:hAnsi="Arial" w:cs="Arial"/>
          <w:color w:val="211A15"/>
          <w:sz w:val="20"/>
          <w:szCs w:val="20"/>
          <w:lang w:val="en" w:eastAsia="en-GB"/>
        </w:rPr>
        <w:t xml:space="preserve">caring for you </w:t>
      </w:r>
      <w:r w:rsidR="00F54555">
        <w:rPr>
          <w:rFonts w:ascii="Arial" w:eastAsia="Times New Roman" w:hAnsi="Arial" w:cs="Arial"/>
          <w:color w:val="211A15"/>
          <w:sz w:val="20"/>
          <w:szCs w:val="20"/>
          <w:lang w:val="en" w:eastAsia="en-GB"/>
        </w:rPr>
        <w:t xml:space="preserve">will collect your personal data and </w:t>
      </w:r>
      <w:r w:rsidR="00854F0E">
        <w:rPr>
          <w:rFonts w:ascii="Arial" w:eastAsia="Times New Roman" w:hAnsi="Arial" w:cs="Arial"/>
          <w:color w:val="211A15"/>
          <w:sz w:val="20"/>
          <w:szCs w:val="20"/>
          <w:lang w:val="en" w:eastAsia="en-GB"/>
        </w:rPr>
        <w:t xml:space="preserve">the principle investigator will </w:t>
      </w:r>
      <w:proofErr w:type="spellStart"/>
      <w:r w:rsidR="00F54555">
        <w:rPr>
          <w:rFonts w:ascii="Arial" w:eastAsia="Times New Roman" w:hAnsi="Arial" w:cs="Arial"/>
          <w:color w:val="211A15"/>
          <w:sz w:val="20"/>
          <w:szCs w:val="20"/>
          <w:lang w:val="en" w:eastAsia="en-GB"/>
        </w:rPr>
        <w:t>pseudonymise</w:t>
      </w:r>
      <w:proofErr w:type="spellEnd"/>
      <w:r w:rsidR="00F54555">
        <w:rPr>
          <w:rFonts w:ascii="Arial" w:eastAsia="Times New Roman" w:hAnsi="Arial" w:cs="Arial"/>
          <w:color w:val="211A15"/>
          <w:sz w:val="20"/>
          <w:szCs w:val="20"/>
          <w:lang w:val="en" w:eastAsia="en-GB"/>
        </w:rPr>
        <w:t xml:space="preserve"> it. Only in very exceptional circumstances your personal data will be disclosed to us, for instance, if you suffer a serious adverse event which requires investigating and reporting to the regulatory authorities. If we are the sponsor of the clinical study or have a right to the data resulting from such study, we will have access to study data for further research</w:t>
      </w:r>
      <w:r w:rsidR="00C514D4">
        <w:rPr>
          <w:rFonts w:ascii="Arial" w:eastAsia="Times New Roman" w:hAnsi="Arial" w:cs="Arial"/>
          <w:color w:val="211A15"/>
          <w:sz w:val="20"/>
          <w:szCs w:val="20"/>
          <w:lang w:val="en" w:eastAsia="en-GB"/>
        </w:rPr>
        <w:t xml:space="preserve"> and in most cases the data will be anonymi</w:t>
      </w:r>
      <w:r w:rsidR="00096CFA">
        <w:rPr>
          <w:rFonts w:ascii="Arial" w:eastAsia="Times New Roman" w:hAnsi="Arial" w:cs="Arial"/>
          <w:color w:val="211A15"/>
          <w:sz w:val="20"/>
          <w:szCs w:val="20"/>
          <w:lang w:val="en" w:eastAsia="en-GB"/>
        </w:rPr>
        <w:t>s</w:t>
      </w:r>
      <w:r w:rsidR="00C514D4">
        <w:rPr>
          <w:rFonts w:ascii="Arial" w:eastAsia="Times New Roman" w:hAnsi="Arial" w:cs="Arial"/>
          <w:color w:val="211A15"/>
          <w:sz w:val="20"/>
          <w:szCs w:val="20"/>
          <w:lang w:val="en" w:eastAsia="en-GB"/>
        </w:rPr>
        <w:t xml:space="preserve">ed. </w:t>
      </w:r>
    </w:p>
    <w:p w14:paraId="5D208584" w14:textId="47997529" w:rsidR="00372D01" w:rsidRPr="00957E88" w:rsidRDefault="00372D01" w:rsidP="005B036F">
      <w:pPr>
        <w:spacing w:before="180" w:after="180" w:line="240" w:lineRule="auto"/>
        <w:jc w:val="both"/>
        <w:textAlignment w:val="top"/>
        <w:rPr>
          <w:rFonts w:ascii="Arial" w:eastAsia="Times New Roman" w:hAnsi="Arial" w:cs="Arial"/>
          <w:color w:val="211A15"/>
          <w:sz w:val="20"/>
          <w:szCs w:val="20"/>
          <w:lang w:val="en" w:eastAsia="en-GB"/>
        </w:rPr>
      </w:pPr>
      <w:r w:rsidRPr="00957E88">
        <w:rPr>
          <w:rFonts w:ascii="Arial" w:eastAsia="Times New Roman" w:hAnsi="Arial" w:cs="Arial"/>
          <w:color w:val="211A15"/>
          <w:sz w:val="20"/>
          <w:szCs w:val="20"/>
          <w:lang w:val="en" w:eastAsia="en-GB"/>
        </w:rPr>
        <w:t xml:space="preserve">We also work closely with third parties (including, for example, </w:t>
      </w:r>
      <w:r w:rsidR="003A3245">
        <w:rPr>
          <w:rFonts w:ascii="Arial" w:eastAsia="Times New Roman" w:hAnsi="Arial" w:cs="Arial"/>
          <w:color w:val="211A15"/>
          <w:sz w:val="20"/>
          <w:szCs w:val="20"/>
          <w:lang w:val="en" w:eastAsia="en-GB"/>
        </w:rPr>
        <w:t xml:space="preserve">clinical research organisations, </w:t>
      </w:r>
      <w:r w:rsidR="00067E38">
        <w:rPr>
          <w:rFonts w:ascii="Arial" w:eastAsia="Times New Roman" w:hAnsi="Arial" w:cs="Arial"/>
          <w:color w:val="211A15"/>
          <w:sz w:val="20"/>
          <w:szCs w:val="20"/>
          <w:lang w:val="en" w:eastAsia="en-GB"/>
        </w:rPr>
        <w:t xml:space="preserve">competent </w:t>
      </w:r>
      <w:r w:rsidRPr="00957E88">
        <w:rPr>
          <w:rFonts w:ascii="Arial" w:eastAsia="Times New Roman" w:hAnsi="Arial" w:cs="Arial"/>
          <w:color w:val="211A15"/>
          <w:sz w:val="20"/>
          <w:szCs w:val="20"/>
          <w:lang w:val="en" w:eastAsia="en-GB"/>
        </w:rPr>
        <w:t>regulatory bodies, hospitals, GP</w:t>
      </w:r>
      <w:r w:rsidR="003A130F">
        <w:rPr>
          <w:rFonts w:ascii="Arial" w:eastAsia="Times New Roman" w:hAnsi="Arial" w:cs="Arial"/>
          <w:color w:val="211A15"/>
          <w:sz w:val="20"/>
          <w:szCs w:val="20"/>
          <w:lang w:val="en" w:eastAsia="en-GB"/>
        </w:rPr>
        <w:t xml:space="preserve"> surgeries</w:t>
      </w:r>
      <w:r w:rsidR="00EF51ED">
        <w:rPr>
          <w:rFonts w:ascii="Arial" w:eastAsia="Times New Roman" w:hAnsi="Arial" w:cs="Arial"/>
          <w:color w:val="211A15"/>
          <w:sz w:val="20"/>
          <w:szCs w:val="20"/>
          <w:lang w:val="en" w:eastAsia="en-GB"/>
        </w:rPr>
        <w:t xml:space="preserve"> and drug companies</w:t>
      </w:r>
      <w:r w:rsidRPr="00957E88">
        <w:rPr>
          <w:rFonts w:ascii="Arial" w:eastAsia="Times New Roman" w:hAnsi="Arial" w:cs="Arial"/>
          <w:color w:val="211A15"/>
          <w:sz w:val="20"/>
          <w:szCs w:val="20"/>
          <w:lang w:val="en" w:eastAsia="en-GB"/>
        </w:rPr>
        <w:t>,</w:t>
      </w:r>
      <w:r w:rsidR="00ED221C" w:rsidRPr="00ED221C">
        <w:t xml:space="preserve"> </w:t>
      </w:r>
      <w:r w:rsidR="00ED221C" w:rsidRPr="00ED221C">
        <w:rPr>
          <w:rFonts w:ascii="Arial" w:eastAsia="Times New Roman" w:hAnsi="Arial" w:cs="Arial"/>
          <w:color w:val="211A15"/>
          <w:sz w:val="20"/>
          <w:szCs w:val="20"/>
          <w:lang w:val="en" w:eastAsia="en-GB"/>
        </w:rPr>
        <w:t>distributors, sub-contractors for technical, payment and delivery services, analytics providers, credit reference agencies</w:t>
      </w:r>
      <w:r w:rsidR="00ED221C">
        <w:rPr>
          <w:rFonts w:ascii="Arial" w:eastAsia="Times New Roman" w:hAnsi="Arial" w:cs="Arial"/>
          <w:color w:val="211A15"/>
          <w:sz w:val="20"/>
          <w:szCs w:val="20"/>
          <w:lang w:val="en" w:eastAsia="en-GB"/>
        </w:rPr>
        <w:t>)</w:t>
      </w:r>
      <w:r w:rsidRPr="00957E88">
        <w:rPr>
          <w:rFonts w:ascii="Arial" w:eastAsia="Times New Roman" w:hAnsi="Arial" w:cs="Arial"/>
          <w:color w:val="211A15"/>
          <w:sz w:val="20"/>
          <w:szCs w:val="20"/>
          <w:lang w:val="en" w:eastAsia="en-GB"/>
        </w:rPr>
        <w:t xml:space="preserve"> and may receive information about you from them.</w:t>
      </w:r>
    </w:p>
    <w:p w14:paraId="4C1488DD" w14:textId="71A6F2E0" w:rsidR="00372D01" w:rsidRPr="00957E88" w:rsidRDefault="00372D01" w:rsidP="005B036F">
      <w:pPr>
        <w:spacing w:before="180" w:after="180" w:line="240" w:lineRule="auto"/>
        <w:jc w:val="both"/>
        <w:textAlignment w:val="top"/>
        <w:rPr>
          <w:rFonts w:ascii="Arial" w:eastAsia="Times New Roman" w:hAnsi="Arial" w:cs="Arial"/>
          <w:color w:val="211A15"/>
          <w:sz w:val="20"/>
          <w:szCs w:val="20"/>
          <w:lang w:val="en" w:eastAsia="en-GB"/>
        </w:rPr>
      </w:pPr>
      <w:r w:rsidRPr="00957E88">
        <w:rPr>
          <w:rFonts w:ascii="Arial" w:eastAsia="Times New Roman" w:hAnsi="Arial" w:cs="Arial"/>
          <w:color w:val="211A15"/>
          <w:sz w:val="20"/>
          <w:szCs w:val="20"/>
          <w:lang w:val="en" w:eastAsia="en-GB"/>
        </w:rPr>
        <w:t xml:space="preserve">We may also collect your data from </w:t>
      </w:r>
      <w:r w:rsidR="00214ED6" w:rsidRPr="00D90A00">
        <w:rPr>
          <w:rFonts w:ascii="Arial" w:eastAsia="Times New Roman" w:hAnsi="Arial" w:cs="Arial"/>
          <w:color w:val="211A15"/>
          <w:sz w:val="20"/>
          <w:szCs w:val="20"/>
          <w:lang w:val="en" w:eastAsia="en-GB"/>
        </w:rPr>
        <w:t>our websites, our software products, exhibitions, events and other direct interactions, as well as existing business contacts and publicly available information.</w:t>
      </w:r>
    </w:p>
    <w:p w14:paraId="7EC762EE" w14:textId="597DF68B" w:rsidR="00957E88" w:rsidRPr="00374211" w:rsidRDefault="00214ED6" w:rsidP="005B036F">
      <w:pPr>
        <w:spacing w:before="180" w:after="180" w:line="240" w:lineRule="auto"/>
        <w:jc w:val="both"/>
        <w:textAlignment w:val="top"/>
        <w:rPr>
          <w:rFonts w:ascii="Arial" w:eastAsia="Times New Roman" w:hAnsi="Arial" w:cs="Arial"/>
          <w:color w:val="211A15"/>
          <w:sz w:val="20"/>
          <w:szCs w:val="20"/>
          <w:lang w:val="en" w:eastAsia="en-GB"/>
        </w:rPr>
      </w:pPr>
      <w:r w:rsidRPr="00D90A00">
        <w:rPr>
          <w:rFonts w:ascii="Arial" w:eastAsia="Times New Roman" w:hAnsi="Arial" w:cs="Arial"/>
          <w:color w:val="211A15"/>
          <w:sz w:val="20"/>
          <w:szCs w:val="20"/>
          <w:lang w:val="en" w:eastAsia="en-GB"/>
        </w:rPr>
        <w:t>Our websites</w:t>
      </w:r>
      <w:r w:rsidR="003A3245">
        <w:rPr>
          <w:rFonts w:ascii="Arial" w:eastAsia="Times New Roman" w:hAnsi="Arial" w:cs="Arial"/>
          <w:color w:val="211A15"/>
          <w:sz w:val="20"/>
          <w:szCs w:val="20"/>
          <w:lang w:val="en" w:eastAsia="en-GB"/>
        </w:rPr>
        <w:t xml:space="preserve"> and web shops</w:t>
      </w:r>
      <w:r w:rsidRPr="00D90A00">
        <w:rPr>
          <w:rFonts w:ascii="Arial" w:eastAsia="Times New Roman" w:hAnsi="Arial" w:cs="Arial"/>
          <w:color w:val="211A15"/>
          <w:sz w:val="20"/>
          <w:szCs w:val="20"/>
          <w:lang w:val="en" w:eastAsia="en-GB"/>
        </w:rPr>
        <w:t xml:space="preserve"> also use cookies. For more information please see our </w:t>
      </w:r>
      <w:hyperlink r:id="rId8" w:tgtFrame="_blank" w:history="1">
        <w:r w:rsidRPr="00D90A00">
          <w:rPr>
            <w:rFonts w:ascii="Arial" w:eastAsia="Times New Roman" w:hAnsi="Arial" w:cs="Arial"/>
            <w:color w:val="0079C1"/>
            <w:sz w:val="20"/>
            <w:szCs w:val="20"/>
            <w:lang w:val="en" w:eastAsia="en-GB"/>
          </w:rPr>
          <w:t>Cookie Guide</w:t>
        </w:r>
      </w:hyperlink>
      <w:r w:rsidRPr="00D90A00">
        <w:rPr>
          <w:rFonts w:ascii="Arial" w:eastAsia="Times New Roman" w:hAnsi="Arial" w:cs="Arial"/>
          <w:color w:val="211A15"/>
          <w:sz w:val="20"/>
          <w:szCs w:val="20"/>
          <w:lang w:val="en" w:eastAsia="en-GB"/>
        </w:rPr>
        <w:t>.</w:t>
      </w:r>
    </w:p>
    <w:p w14:paraId="134AAC27" w14:textId="2EBEC68B" w:rsidR="00957E88" w:rsidRPr="00374211" w:rsidRDefault="00957E88" w:rsidP="005B036F">
      <w:pPr>
        <w:pStyle w:val="ListParagraph"/>
        <w:numPr>
          <w:ilvl w:val="0"/>
          <w:numId w:val="2"/>
        </w:numPr>
        <w:spacing w:before="180" w:after="180" w:line="240" w:lineRule="auto"/>
        <w:jc w:val="both"/>
        <w:textAlignment w:val="top"/>
        <w:rPr>
          <w:rFonts w:ascii="Arial" w:eastAsia="Times New Roman" w:hAnsi="Arial" w:cs="Arial"/>
          <w:b/>
          <w:bCs/>
          <w:color w:val="211A15"/>
          <w:sz w:val="20"/>
          <w:szCs w:val="20"/>
          <w:lang w:val="en" w:eastAsia="en-GB"/>
        </w:rPr>
      </w:pPr>
      <w:r w:rsidRPr="00374211">
        <w:rPr>
          <w:rFonts w:ascii="Arial" w:eastAsia="Times New Roman" w:hAnsi="Arial" w:cs="Arial"/>
          <w:b/>
          <w:bCs/>
          <w:color w:val="211A15"/>
          <w:sz w:val="20"/>
          <w:szCs w:val="20"/>
          <w:lang w:val="en" w:eastAsia="en-GB"/>
        </w:rPr>
        <w:t>THE LAWFULNESS OF USING YOUR PERSONAL DATA</w:t>
      </w:r>
    </w:p>
    <w:p w14:paraId="4F3B9AEF" w14:textId="77777777" w:rsidR="00957E88" w:rsidRPr="00374211" w:rsidRDefault="00957E88" w:rsidP="005B036F">
      <w:pPr>
        <w:pStyle w:val="ListParagraph"/>
        <w:spacing w:before="180" w:after="180" w:line="240" w:lineRule="auto"/>
        <w:ind w:left="0"/>
        <w:jc w:val="both"/>
        <w:textAlignment w:val="top"/>
        <w:rPr>
          <w:rFonts w:ascii="Arial" w:eastAsia="Times New Roman" w:hAnsi="Arial" w:cs="Arial"/>
          <w:color w:val="211A15"/>
          <w:sz w:val="20"/>
          <w:szCs w:val="20"/>
          <w:lang w:val="en" w:eastAsia="en-GB"/>
        </w:rPr>
      </w:pPr>
    </w:p>
    <w:p w14:paraId="67D39E5B" w14:textId="6686F049" w:rsidR="00957E88" w:rsidRPr="00374211" w:rsidRDefault="00957E88" w:rsidP="005B036F">
      <w:pPr>
        <w:pStyle w:val="ListParagraph"/>
        <w:spacing w:before="180" w:after="180" w:line="240" w:lineRule="auto"/>
        <w:ind w:left="0"/>
        <w:jc w:val="both"/>
        <w:textAlignment w:val="top"/>
        <w:rPr>
          <w:rFonts w:ascii="Arial" w:eastAsia="Times New Roman" w:hAnsi="Arial" w:cs="Arial"/>
          <w:color w:val="211A15"/>
          <w:sz w:val="20"/>
          <w:szCs w:val="20"/>
          <w:lang w:val="en" w:eastAsia="en-GB"/>
        </w:rPr>
      </w:pPr>
      <w:r w:rsidRPr="00374211">
        <w:rPr>
          <w:rFonts w:ascii="Arial" w:eastAsia="Times New Roman" w:hAnsi="Arial" w:cs="Arial"/>
          <w:color w:val="211A15"/>
          <w:sz w:val="20"/>
          <w:szCs w:val="20"/>
          <w:lang w:val="en" w:eastAsia="en-GB"/>
        </w:rPr>
        <w:t xml:space="preserve">Data protection legislation requires us to have a valid legal reason to process and use personal data about you. This is often called a </w:t>
      </w:r>
      <w:r w:rsidR="005B2731">
        <w:rPr>
          <w:rFonts w:ascii="Arial" w:eastAsia="Times New Roman" w:hAnsi="Arial" w:cs="Arial"/>
          <w:color w:val="211A15"/>
          <w:sz w:val="20"/>
          <w:szCs w:val="20"/>
          <w:lang w:val="en" w:eastAsia="en-GB"/>
        </w:rPr>
        <w:t>“</w:t>
      </w:r>
      <w:r w:rsidRPr="00374211">
        <w:rPr>
          <w:rFonts w:ascii="Arial" w:eastAsia="Times New Roman" w:hAnsi="Arial" w:cs="Arial"/>
          <w:color w:val="211A15"/>
          <w:sz w:val="20"/>
          <w:szCs w:val="20"/>
          <w:lang w:val="en" w:eastAsia="en-GB"/>
        </w:rPr>
        <w:t>legal basis</w:t>
      </w:r>
      <w:r w:rsidR="005B2731">
        <w:rPr>
          <w:rFonts w:ascii="Arial" w:eastAsia="Times New Roman" w:hAnsi="Arial" w:cs="Arial"/>
          <w:color w:val="211A15"/>
          <w:sz w:val="20"/>
          <w:szCs w:val="20"/>
          <w:lang w:val="en" w:eastAsia="en-GB"/>
        </w:rPr>
        <w:t>”</w:t>
      </w:r>
      <w:r w:rsidRPr="00374211">
        <w:rPr>
          <w:rFonts w:ascii="Arial" w:eastAsia="Times New Roman" w:hAnsi="Arial" w:cs="Arial"/>
          <w:color w:val="211A15"/>
          <w:sz w:val="20"/>
          <w:szCs w:val="20"/>
          <w:lang w:val="en" w:eastAsia="en-GB"/>
        </w:rPr>
        <w:t xml:space="preserve">. </w:t>
      </w:r>
      <w:r w:rsidR="00ED221C">
        <w:rPr>
          <w:rFonts w:ascii="Arial" w:eastAsia="Times New Roman" w:hAnsi="Arial" w:cs="Arial"/>
          <w:color w:val="211A15"/>
          <w:sz w:val="20"/>
          <w:szCs w:val="20"/>
          <w:lang w:val="en" w:eastAsia="en-GB"/>
        </w:rPr>
        <w:t xml:space="preserve">Data protection legislation </w:t>
      </w:r>
      <w:r w:rsidRPr="00374211">
        <w:rPr>
          <w:rFonts w:ascii="Arial" w:eastAsia="Times New Roman" w:hAnsi="Arial" w:cs="Arial"/>
          <w:color w:val="211A15"/>
          <w:sz w:val="20"/>
          <w:szCs w:val="20"/>
          <w:lang w:val="en" w:eastAsia="en-GB"/>
        </w:rPr>
        <w:t>requires us to be explicit with you about the legal basis upon which we rely in order to process information about you</w:t>
      </w:r>
      <w:r w:rsidR="006F42C4">
        <w:rPr>
          <w:rFonts w:ascii="Arial" w:eastAsia="Times New Roman" w:hAnsi="Arial" w:cs="Arial"/>
          <w:color w:val="211A15"/>
          <w:sz w:val="20"/>
          <w:szCs w:val="20"/>
          <w:lang w:val="en" w:eastAsia="en-GB"/>
        </w:rPr>
        <w:t>. These include:</w:t>
      </w:r>
    </w:p>
    <w:p w14:paraId="4C15D4F7" w14:textId="7C97EB28" w:rsidR="00957E88" w:rsidRPr="00374211" w:rsidRDefault="00957E88" w:rsidP="005B036F">
      <w:pPr>
        <w:pStyle w:val="ListParagraph"/>
        <w:spacing w:before="180" w:after="180" w:line="240" w:lineRule="auto"/>
        <w:ind w:left="0"/>
        <w:jc w:val="both"/>
        <w:textAlignment w:val="top"/>
        <w:rPr>
          <w:rFonts w:ascii="Arial" w:eastAsia="Times New Roman" w:hAnsi="Arial" w:cs="Arial"/>
          <w:color w:val="211A15"/>
          <w:sz w:val="20"/>
          <w:szCs w:val="20"/>
          <w:lang w:val="en" w:eastAsia="en-GB"/>
        </w:rPr>
      </w:pPr>
    </w:p>
    <w:p w14:paraId="12167FD2" w14:textId="0CF9F367" w:rsidR="00957E88" w:rsidRPr="00374211" w:rsidRDefault="00957E88" w:rsidP="005B036F">
      <w:pPr>
        <w:pStyle w:val="ListParagraph"/>
        <w:spacing w:before="180" w:after="180" w:line="240" w:lineRule="auto"/>
        <w:ind w:left="0"/>
        <w:jc w:val="both"/>
        <w:textAlignment w:val="top"/>
        <w:rPr>
          <w:rFonts w:ascii="Arial" w:eastAsia="Times New Roman" w:hAnsi="Arial" w:cs="Arial"/>
          <w:color w:val="211A15"/>
          <w:sz w:val="20"/>
          <w:szCs w:val="20"/>
          <w:lang w:val="en" w:eastAsia="en-GB"/>
        </w:rPr>
      </w:pPr>
      <w:r w:rsidRPr="00D90A00">
        <w:rPr>
          <w:rFonts w:ascii="Arial" w:eastAsia="Times New Roman" w:hAnsi="Arial" w:cs="Arial"/>
          <w:b/>
          <w:bCs/>
          <w:color w:val="211A15"/>
          <w:sz w:val="20"/>
          <w:szCs w:val="20"/>
          <w:lang w:val="en" w:eastAsia="en-GB"/>
        </w:rPr>
        <w:t>Consent</w:t>
      </w:r>
      <w:r w:rsidRPr="00D90A00">
        <w:rPr>
          <w:rFonts w:ascii="Arial" w:eastAsia="Times New Roman" w:hAnsi="Arial" w:cs="Arial"/>
          <w:color w:val="211A15"/>
          <w:sz w:val="20"/>
          <w:szCs w:val="20"/>
          <w:lang w:val="en" w:eastAsia="en-GB"/>
        </w:rPr>
        <w:t xml:space="preserve"> - </w:t>
      </w:r>
      <w:r w:rsidRPr="00374211">
        <w:rPr>
          <w:rFonts w:ascii="Arial" w:eastAsia="Times New Roman" w:hAnsi="Arial" w:cs="Arial"/>
          <w:color w:val="211A15"/>
          <w:sz w:val="20"/>
          <w:szCs w:val="20"/>
          <w:lang w:val="en" w:eastAsia="en-GB"/>
        </w:rPr>
        <w:t xml:space="preserve">In some cases, we may ask you for your consent to collect and process </w:t>
      </w:r>
      <w:r w:rsidRPr="009126CD">
        <w:rPr>
          <w:rFonts w:ascii="Arial" w:eastAsia="Times New Roman" w:hAnsi="Arial" w:cs="Arial"/>
          <w:color w:val="211A15"/>
          <w:sz w:val="20"/>
          <w:szCs w:val="20"/>
          <w:lang w:val="en" w:eastAsia="en-GB"/>
        </w:rPr>
        <w:t xml:space="preserve">your </w:t>
      </w:r>
      <w:r w:rsidR="009126CD" w:rsidRPr="009126CD">
        <w:rPr>
          <w:rFonts w:ascii="Arial" w:eastAsia="Times New Roman" w:hAnsi="Arial" w:cs="Arial"/>
          <w:color w:val="211A15"/>
          <w:sz w:val="20"/>
          <w:szCs w:val="20"/>
          <w:lang w:val="en" w:eastAsia="en-GB"/>
        </w:rPr>
        <w:t>p</w:t>
      </w:r>
      <w:r w:rsidRPr="009126CD">
        <w:rPr>
          <w:rFonts w:ascii="Arial" w:eastAsia="Times New Roman" w:hAnsi="Arial" w:cs="Arial"/>
          <w:color w:val="211A15"/>
          <w:sz w:val="20"/>
          <w:szCs w:val="20"/>
          <w:lang w:val="en" w:eastAsia="en-GB"/>
        </w:rPr>
        <w:t xml:space="preserve">ersonal </w:t>
      </w:r>
      <w:r w:rsidR="009126CD" w:rsidRPr="009126CD">
        <w:rPr>
          <w:rFonts w:ascii="Arial" w:eastAsia="Times New Roman" w:hAnsi="Arial" w:cs="Arial"/>
          <w:color w:val="211A15"/>
          <w:sz w:val="20"/>
          <w:szCs w:val="20"/>
          <w:lang w:val="en" w:eastAsia="en-GB"/>
        </w:rPr>
        <w:t>d</w:t>
      </w:r>
      <w:r w:rsidRPr="009126CD">
        <w:rPr>
          <w:rFonts w:ascii="Arial" w:eastAsia="Times New Roman" w:hAnsi="Arial" w:cs="Arial"/>
          <w:color w:val="211A15"/>
          <w:sz w:val="20"/>
          <w:szCs w:val="20"/>
          <w:lang w:val="en" w:eastAsia="en-GB"/>
        </w:rPr>
        <w:t>ata</w:t>
      </w:r>
      <w:r w:rsidR="009126CD" w:rsidRPr="009126CD">
        <w:rPr>
          <w:rFonts w:ascii="Arial" w:eastAsia="Times New Roman" w:hAnsi="Arial" w:cs="Arial"/>
          <w:color w:val="211A15"/>
          <w:sz w:val="20"/>
          <w:szCs w:val="20"/>
          <w:lang w:val="en" w:eastAsia="en-GB"/>
        </w:rPr>
        <w:t xml:space="preserve">. </w:t>
      </w:r>
      <w:r w:rsidRPr="009126CD">
        <w:rPr>
          <w:rFonts w:ascii="Arial" w:eastAsia="Times New Roman" w:hAnsi="Arial" w:cs="Arial"/>
          <w:color w:val="211A15"/>
          <w:sz w:val="20"/>
          <w:szCs w:val="20"/>
          <w:lang w:val="en" w:eastAsia="en-GB"/>
        </w:rPr>
        <w:t xml:space="preserve">Please note that if you withdraw your consent it </w:t>
      </w:r>
      <w:r w:rsidR="009126CD" w:rsidRPr="009126CD">
        <w:rPr>
          <w:rFonts w:ascii="Arial" w:eastAsia="Times New Roman" w:hAnsi="Arial" w:cs="Arial"/>
          <w:color w:val="211A15"/>
          <w:sz w:val="20"/>
          <w:szCs w:val="20"/>
          <w:lang w:val="en" w:eastAsia="en-GB"/>
        </w:rPr>
        <w:t>may</w:t>
      </w:r>
      <w:r w:rsidRPr="009126CD">
        <w:rPr>
          <w:rFonts w:ascii="Arial" w:eastAsia="Times New Roman" w:hAnsi="Arial" w:cs="Arial"/>
          <w:color w:val="211A15"/>
          <w:sz w:val="20"/>
          <w:szCs w:val="20"/>
          <w:lang w:val="en" w:eastAsia="en-GB"/>
        </w:rPr>
        <w:t xml:space="preserve"> affect any processing of your </w:t>
      </w:r>
      <w:r w:rsidR="009126CD" w:rsidRPr="009126CD">
        <w:rPr>
          <w:rFonts w:ascii="Arial" w:eastAsia="Times New Roman" w:hAnsi="Arial" w:cs="Arial"/>
          <w:color w:val="211A15"/>
          <w:sz w:val="20"/>
          <w:szCs w:val="20"/>
          <w:lang w:val="en" w:eastAsia="en-GB"/>
        </w:rPr>
        <w:t>p</w:t>
      </w:r>
      <w:r w:rsidRPr="009126CD">
        <w:rPr>
          <w:rFonts w:ascii="Arial" w:eastAsia="Times New Roman" w:hAnsi="Arial" w:cs="Arial"/>
          <w:color w:val="211A15"/>
          <w:sz w:val="20"/>
          <w:szCs w:val="20"/>
          <w:lang w:val="en" w:eastAsia="en-GB"/>
        </w:rPr>
        <w:t xml:space="preserve">ersonal </w:t>
      </w:r>
      <w:r w:rsidR="009126CD" w:rsidRPr="009126CD">
        <w:rPr>
          <w:rFonts w:ascii="Arial" w:eastAsia="Times New Roman" w:hAnsi="Arial" w:cs="Arial"/>
          <w:color w:val="211A15"/>
          <w:sz w:val="20"/>
          <w:szCs w:val="20"/>
          <w:lang w:val="en" w:eastAsia="en-GB"/>
        </w:rPr>
        <w:t>d</w:t>
      </w:r>
      <w:r w:rsidRPr="009126CD">
        <w:rPr>
          <w:rFonts w:ascii="Arial" w:eastAsia="Times New Roman" w:hAnsi="Arial" w:cs="Arial"/>
          <w:color w:val="211A15"/>
          <w:sz w:val="20"/>
          <w:szCs w:val="20"/>
          <w:lang w:val="en" w:eastAsia="en-GB"/>
        </w:rPr>
        <w:t xml:space="preserve">ata that has already occurred. Where we process your </w:t>
      </w:r>
      <w:r w:rsidR="009126CD" w:rsidRPr="009126CD">
        <w:rPr>
          <w:rFonts w:ascii="Arial" w:eastAsia="Times New Roman" w:hAnsi="Arial" w:cs="Arial"/>
          <w:color w:val="211A15"/>
          <w:sz w:val="20"/>
          <w:szCs w:val="20"/>
          <w:lang w:val="en" w:eastAsia="en-GB"/>
        </w:rPr>
        <w:t>p</w:t>
      </w:r>
      <w:r w:rsidRPr="009126CD">
        <w:rPr>
          <w:rFonts w:ascii="Arial" w:eastAsia="Times New Roman" w:hAnsi="Arial" w:cs="Arial"/>
          <w:color w:val="211A15"/>
          <w:sz w:val="20"/>
          <w:szCs w:val="20"/>
          <w:lang w:val="en" w:eastAsia="en-GB"/>
        </w:rPr>
        <w:t xml:space="preserve">ersonal </w:t>
      </w:r>
      <w:r w:rsidR="009126CD" w:rsidRPr="009126CD">
        <w:rPr>
          <w:rFonts w:ascii="Arial" w:eastAsia="Times New Roman" w:hAnsi="Arial" w:cs="Arial"/>
          <w:color w:val="211A15"/>
          <w:sz w:val="20"/>
          <w:szCs w:val="20"/>
          <w:lang w:val="en" w:eastAsia="en-GB"/>
        </w:rPr>
        <w:t>d</w:t>
      </w:r>
      <w:r w:rsidRPr="009126CD">
        <w:rPr>
          <w:rFonts w:ascii="Arial" w:eastAsia="Times New Roman" w:hAnsi="Arial" w:cs="Arial"/>
          <w:color w:val="211A15"/>
          <w:sz w:val="20"/>
          <w:szCs w:val="20"/>
          <w:lang w:val="en" w:eastAsia="en-GB"/>
        </w:rPr>
        <w:t xml:space="preserve">ata based on consent, we will provide more detailed information to you at the time </w:t>
      </w:r>
      <w:r w:rsidR="00D40B24">
        <w:rPr>
          <w:rFonts w:ascii="Arial" w:eastAsia="Times New Roman" w:hAnsi="Arial" w:cs="Arial"/>
          <w:color w:val="211A15"/>
          <w:sz w:val="20"/>
          <w:szCs w:val="20"/>
          <w:lang w:val="en" w:eastAsia="en-GB"/>
        </w:rPr>
        <w:t>that</w:t>
      </w:r>
      <w:r w:rsidRPr="009126CD">
        <w:rPr>
          <w:rFonts w:ascii="Arial" w:eastAsia="Times New Roman" w:hAnsi="Arial" w:cs="Arial"/>
          <w:color w:val="211A15"/>
          <w:sz w:val="20"/>
          <w:szCs w:val="20"/>
          <w:lang w:val="en" w:eastAsia="en-GB"/>
        </w:rPr>
        <w:t xml:space="preserve"> we obtain your consent.</w:t>
      </w:r>
    </w:p>
    <w:p w14:paraId="61635D9D" w14:textId="77777777" w:rsidR="00957E88" w:rsidRPr="00374211" w:rsidRDefault="00957E88" w:rsidP="005B036F">
      <w:pPr>
        <w:pStyle w:val="ListParagraph"/>
        <w:spacing w:before="180" w:after="180" w:line="240" w:lineRule="auto"/>
        <w:ind w:left="0"/>
        <w:jc w:val="both"/>
        <w:textAlignment w:val="top"/>
        <w:rPr>
          <w:rFonts w:ascii="Arial" w:eastAsia="Times New Roman" w:hAnsi="Arial" w:cs="Arial"/>
          <w:b/>
          <w:bCs/>
          <w:color w:val="211A15"/>
          <w:sz w:val="20"/>
          <w:szCs w:val="20"/>
          <w:lang w:val="en" w:eastAsia="en-GB"/>
        </w:rPr>
      </w:pPr>
    </w:p>
    <w:p w14:paraId="18237092" w14:textId="7DCBDDC0" w:rsidR="00957E88" w:rsidRPr="00374211" w:rsidRDefault="00732FFA" w:rsidP="005B036F">
      <w:pPr>
        <w:pStyle w:val="ListParagraph"/>
        <w:spacing w:before="180" w:after="180" w:line="240" w:lineRule="auto"/>
        <w:ind w:left="0"/>
        <w:jc w:val="both"/>
        <w:textAlignment w:val="top"/>
        <w:rPr>
          <w:rFonts w:ascii="Arial" w:eastAsia="Times New Roman" w:hAnsi="Arial" w:cs="Arial"/>
          <w:color w:val="211A15"/>
          <w:sz w:val="20"/>
          <w:szCs w:val="20"/>
          <w:lang w:val="en" w:eastAsia="en-GB"/>
        </w:rPr>
      </w:pPr>
      <w:r>
        <w:rPr>
          <w:rFonts w:ascii="Arial" w:eastAsia="Times New Roman" w:hAnsi="Arial" w:cs="Arial"/>
          <w:b/>
          <w:bCs/>
          <w:color w:val="211A15"/>
          <w:sz w:val="20"/>
          <w:szCs w:val="20"/>
          <w:lang w:val="en" w:eastAsia="en-GB"/>
        </w:rPr>
        <w:t>Legal Obligation</w:t>
      </w:r>
      <w:r w:rsidR="00374211" w:rsidRPr="00374211">
        <w:rPr>
          <w:rFonts w:ascii="Arial" w:eastAsia="Times New Roman" w:hAnsi="Arial" w:cs="Arial"/>
          <w:b/>
          <w:bCs/>
          <w:color w:val="211A15"/>
          <w:sz w:val="20"/>
          <w:szCs w:val="20"/>
          <w:lang w:val="en" w:eastAsia="en-GB"/>
        </w:rPr>
        <w:t xml:space="preserve"> </w:t>
      </w:r>
      <w:r w:rsidR="00374211" w:rsidRPr="00374211">
        <w:rPr>
          <w:rFonts w:ascii="Arial" w:hAnsi="Arial" w:cs="Arial"/>
          <w:sz w:val="20"/>
          <w:szCs w:val="20"/>
        </w:rPr>
        <w:t>-</w:t>
      </w:r>
      <w:r w:rsidR="00957E88" w:rsidRPr="00374211">
        <w:rPr>
          <w:rFonts w:ascii="Arial" w:eastAsia="Times New Roman" w:hAnsi="Arial" w:cs="Arial"/>
          <w:b/>
          <w:bCs/>
          <w:color w:val="211A15"/>
          <w:sz w:val="20"/>
          <w:szCs w:val="20"/>
          <w:lang w:val="en" w:eastAsia="en-GB"/>
        </w:rPr>
        <w:t xml:space="preserve"> </w:t>
      </w:r>
      <w:r w:rsidR="00957E88" w:rsidRPr="00374211">
        <w:rPr>
          <w:rFonts w:ascii="Arial" w:eastAsia="Times New Roman" w:hAnsi="Arial" w:cs="Arial"/>
          <w:color w:val="211A15"/>
          <w:sz w:val="20"/>
          <w:szCs w:val="20"/>
          <w:lang w:val="en" w:eastAsia="en-GB"/>
        </w:rPr>
        <w:t xml:space="preserve">In specific </w:t>
      </w:r>
      <w:r w:rsidR="00957E88" w:rsidRPr="009126CD">
        <w:rPr>
          <w:rFonts w:ascii="Arial" w:eastAsia="Times New Roman" w:hAnsi="Arial" w:cs="Arial"/>
          <w:color w:val="211A15"/>
          <w:sz w:val="20"/>
          <w:szCs w:val="20"/>
          <w:lang w:val="en" w:eastAsia="en-GB"/>
        </w:rPr>
        <w:t xml:space="preserve">circumstances, we may need to process your </w:t>
      </w:r>
      <w:r w:rsidR="009126CD" w:rsidRPr="009126CD">
        <w:rPr>
          <w:rFonts w:ascii="Arial" w:eastAsia="Times New Roman" w:hAnsi="Arial" w:cs="Arial"/>
          <w:color w:val="211A15"/>
          <w:sz w:val="20"/>
          <w:szCs w:val="20"/>
          <w:lang w:val="en" w:eastAsia="en-GB"/>
        </w:rPr>
        <w:t>p</w:t>
      </w:r>
      <w:r w:rsidR="00957E88" w:rsidRPr="009126CD">
        <w:rPr>
          <w:rFonts w:ascii="Arial" w:eastAsia="Times New Roman" w:hAnsi="Arial" w:cs="Arial"/>
          <w:color w:val="211A15"/>
          <w:sz w:val="20"/>
          <w:szCs w:val="20"/>
          <w:lang w:val="en" w:eastAsia="en-GB"/>
        </w:rPr>
        <w:t xml:space="preserve">ersonal </w:t>
      </w:r>
      <w:r w:rsidR="009126CD" w:rsidRPr="009126CD">
        <w:rPr>
          <w:rFonts w:ascii="Arial" w:eastAsia="Times New Roman" w:hAnsi="Arial" w:cs="Arial"/>
          <w:color w:val="211A15"/>
          <w:sz w:val="20"/>
          <w:szCs w:val="20"/>
          <w:lang w:val="en" w:eastAsia="en-GB"/>
        </w:rPr>
        <w:t>d</w:t>
      </w:r>
      <w:r w:rsidR="00957E88" w:rsidRPr="009126CD">
        <w:rPr>
          <w:rFonts w:ascii="Arial" w:eastAsia="Times New Roman" w:hAnsi="Arial" w:cs="Arial"/>
          <w:color w:val="211A15"/>
          <w:sz w:val="20"/>
          <w:szCs w:val="20"/>
          <w:lang w:val="en" w:eastAsia="en-GB"/>
        </w:rPr>
        <w:t>ata to</w:t>
      </w:r>
      <w:r w:rsidR="00957E88" w:rsidRPr="00374211">
        <w:rPr>
          <w:rFonts w:ascii="Arial" w:eastAsia="Times New Roman" w:hAnsi="Arial" w:cs="Arial"/>
          <w:color w:val="211A15"/>
          <w:sz w:val="20"/>
          <w:szCs w:val="20"/>
          <w:lang w:val="en" w:eastAsia="en-GB"/>
        </w:rPr>
        <w:t xml:space="preserve"> comply with a relevant law/regulation (such as when we are required by medical regulations to track usage of medical devices). </w:t>
      </w:r>
    </w:p>
    <w:p w14:paraId="5824B5A6" w14:textId="13598171" w:rsidR="00374211" w:rsidRPr="00374211" w:rsidRDefault="00374211" w:rsidP="005B036F">
      <w:pPr>
        <w:pStyle w:val="ListParagraph"/>
        <w:spacing w:before="180" w:after="180" w:line="240" w:lineRule="auto"/>
        <w:ind w:left="0"/>
        <w:jc w:val="both"/>
        <w:textAlignment w:val="top"/>
        <w:rPr>
          <w:rFonts w:ascii="Arial" w:eastAsia="Times New Roman" w:hAnsi="Arial" w:cs="Arial"/>
          <w:color w:val="211A15"/>
          <w:sz w:val="20"/>
          <w:szCs w:val="20"/>
          <w:lang w:val="en" w:eastAsia="en-GB"/>
        </w:rPr>
      </w:pPr>
    </w:p>
    <w:p w14:paraId="6BC7813F" w14:textId="61BD0B84" w:rsidR="00374211" w:rsidRPr="00374211" w:rsidRDefault="00374211" w:rsidP="005B036F">
      <w:pPr>
        <w:pStyle w:val="ListParagraph"/>
        <w:spacing w:before="180" w:after="180" w:line="240" w:lineRule="auto"/>
        <w:ind w:left="0"/>
        <w:jc w:val="both"/>
        <w:textAlignment w:val="top"/>
        <w:rPr>
          <w:rFonts w:ascii="Arial" w:hAnsi="Arial" w:cs="Arial"/>
          <w:b/>
          <w:bCs/>
          <w:sz w:val="20"/>
          <w:szCs w:val="20"/>
        </w:rPr>
      </w:pPr>
      <w:r w:rsidRPr="00374211">
        <w:rPr>
          <w:rFonts w:ascii="Arial" w:hAnsi="Arial" w:cs="Arial"/>
          <w:b/>
          <w:bCs/>
          <w:sz w:val="20"/>
          <w:szCs w:val="20"/>
        </w:rPr>
        <w:t xml:space="preserve">Performance of </w:t>
      </w:r>
      <w:r w:rsidR="00E243F2">
        <w:rPr>
          <w:rFonts w:ascii="Arial" w:hAnsi="Arial" w:cs="Arial"/>
          <w:b/>
          <w:bCs/>
          <w:sz w:val="20"/>
          <w:szCs w:val="20"/>
        </w:rPr>
        <w:t>C</w:t>
      </w:r>
      <w:r w:rsidRPr="00374211">
        <w:rPr>
          <w:rFonts w:ascii="Arial" w:hAnsi="Arial" w:cs="Arial"/>
          <w:b/>
          <w:bCs/>
          <w:sz w:val="20"/>
          <w:szCs w:val="20"/>
        </w:rPr>
        <w:t xml:space="preserve">ontract </w:t>
      </w:r>
      <w:r w:rsidR="00D40B24" w:rsidRPr="00D90A00">
        <w:rPr>
          <w:rFonts w:ascii="Arial" w:eastAsia="Times New Roman" w:hAnsi="Arial" w:cs="Arial"/>
          <w:color w:val="211A15"/>
          <w:sz w:val="20"/>
          <w:szCs w:val="20"/>
          <w:lang w:val="en" w:eastAsia="en-GB"/>
        </w:rPr>
        <w:t>-</w:t>
      </w:r>
      <w:r w:rsidRPr="00374211">
        <w:rPr>
          <w:rFonts w:ascii="Arial" w:hAnsi="Arial" w:cs="Arial"/>
          <w:b/>
          <w:bCs/>
          <w:sz w:val="20"/>
          <w:szCs w:val="20"/>
        </w:rPr>
        <w:t xml:space="preserve"> </w:t>
      </w:r>
      <w:r w:rsidR="009126CD" w:rsidRPr="009126CD">
        <w:rPr>
          <w:rFonts w:ascii="Arial" w:hAnsi="Arial" w:cs="Arial"/>
          <w:sz w:val="20"/>
          <w:szCs w:val="20"/>
        </w:rPr>
        <w:t xml:space="preserve">This will apply in situations </w:t>
      </w:r>
      <w:r w:rsidR="009126CD" w:rsidRPr="009126CD">
        <w:rPr>
          <w:rFonts w:ascii="Arial" w:hAnsi="Arial" w:cs="Arial"/>
          <w:color w:val="333333"/>
          <w:sz w:val="20"/>
          <w:szCs w:val="20"/>
        </w:rPr>
        <w:t>w</w:t>
      </w:r>
      <w:r w:rsidRPr="009126CD">
        <w:rPr>
          <w:rFonts w:ascii="Arial" w:hAnsi="Arial" w:cs="Arial"/>
          <w:color w:val="333333"/>
          <w:sz w:val="20"/>
          <w:szCs w:val="20"/>
        </w:rPr>
        <w:t>here we</w:t>
      </w:r>
      <w:r w:rsidRPr="00374211">
        <w:rPr>
          <w:rFonts w:ascii="Arial" w:hAnsi="Arial" w:cs="Arial"/>
          <w:color w:val="333333"/>
          <w:sz w:val="20"/>
          <w:szCs w:val="20"/>
        </w:rPr>
        <w:t xml:space="preserve"> have a contract governing </w:t>
      </w:r>
      <w:r w:rsidR="009126CD">
        <w:rPr>
          <w:rFonts w:ascii="Arial" w:hAnsi="Arial" w:cs="Arial"/>
          <w:color w:val="333333"/>
          <w:sz w:val="20"/>
          <w:szCs w:val="20"/>
        </w:rPr>
        <w:t xml:space="preserve">a </w:t>
      </w:r>
      <w:proofErr w:type="gramStart"/>
      <w:r w:rsidR="009126CD">
        <w:rPr>
          <w:rFonts w:ascii="Arial" w:hAnsi="Arial" w:cs="Arial"/>
          <w:color w:val="333333"/>
          <w:sz w:val="20"/>
          <w:szCs w:val="20"/>
        </w:rPr>
        <w:t>particular</w:t>
      </w:r>
      <w:r w:rsidRPr="00374211">
        <w:rPr>
          <w:rFonts w:ascii="Arial" w:hAnsi="Arial" w:cs="Arial"/>
          <w:color w:val="333333"/>
          <w:sz w:val="20"/>
          <w:szCs w:val="20"/>
        </w:rPr>
        <w:t xml:space="preserve"> processing</w:t>
      </w:r>
      <w:proofErr w:type="gramEnd"/>
      <w:r w:rsidRPr="00374211">
        <w:rPr>
          <w:rFonts w:ascii="Arial" w:hAnsi="Arial" w:cs="Arial"/>
          <w:color w:val="333333"/>
          <w:sz w:val="20"/>
          <w:szCs w:val="20"/>
        </w:rPr>
        <w:t xml:space="preserve"> purpose, </w:t>
      </w:r>
      <w:r w:rsidR="009126CD">
        <w:rPr>
          <w:rFonts w:ascii="Arial" w:hAnsi="Arial" w:cs="Arial"/>
          <w:color w:val="333333"/>
          <w:sz w:val="20"/>
          <w:szCs w:val="20"/>
        </w:rPr>
        <w:t>and the</w:t>
      </w:r>
      <w:r w:rsidRPr="00374211">
        <w:rPr>
          <w:rFonts w:ascii="Arial" w:hAnsi="Arial" w:cs="Arial"/>
          <w:color w:val="333333"/>
          <w:sz w:val="20"/>
          <w:szCs w:val="20"/>
        </w:rPr>
        <w:t xml:space="preserve"> processing is necessary to perform that contract</w:t>
      </w:r>
      <w:r w:rsidR="009126CD">
        <w:rPr>
          <w:rFonts w:ascii="Arial" w:hAnsi="Arial" w:cs="Arial"/>
          <w:color w:val="333333"/>
          <w:sz w:val="20"/>
          <w:szCs w:val="20"/>
        </w:rPr>
        <w:t>.</w:t>
      </w:r>
    </w:p>
    <w:p w14:paraId="753C0C00" w14:textId="72C973ED" w:rsidR="00067E38" w:rsidRDefault="00374211" w:rsidP="005B036F">
      <w:pPr>
        <w:spacing w:before="100" w:beforeAutospacing="1" w:after="100" w:afterAutospacing="1" w:line="240" w:lineRule="auto"/>
        <w:jc w:val="both"/>
        <w:textAlignment w:val="top"/>
        <w:rPr>
          <w:rFonts w:ascii="Arial" w:eastAsia="Times New Roman" w:hAnsi="Arial" w:cs="Arial"/>
          <w:color w:val="211A15"/>
          <w:sz w:val="20"/>
          <w:szCs w:val="20"/>
          <w:lang w:val="en" w:eastAsia="en-GB"/>
        </w:rPr>
      </w:pPr>
      <w:r w:rsidRPr="00D90A00">
        <w:rPr>
          <w:rFonts w:ascii="Arial" w:eastAsia="Times New Roman" w:hAnsi="Arial" w:cs="Arial"/>
          <w:b/>
          <w:bCs/>
          <w:color w:val="211A15"/>
          <w:sz w:val="20"/>
          <w:szCs w:val="20"/>
          <w:lang w:val="en" w:eastAsia="en-GB"/>
        </w:rPr>
        <w:t>Legitimate Interest</w:t>
      </w:r>
      <w:r w:rsidR="008922C1">
        <w:rPr>
          <w:rFonts w:ascii="Arial" w:eastAsia="Times New Roman" w:hAnsi="Arial" w:cs="Arial"/>
          <w:b/>
          <w:bCs/>
          <w:color w:val="211A15"/>
          <w:sz w:val="20"/>
          <w:szCs w:val="20"/>
          <w:lang w:val="en" w:eastAsia="en-GB"/>
        </w:rPr>
        <w:t>s</w:t>
      </w:r>
      <w:r w:rsidRPr="00D90A00">
        <w:rPr>
          <w:rFonts w:ascii="Arial" w:eastAsia="Times New Roman" w:hAnsi="Arial" w:cs="Arial"/>
          <w:b/>
          <w:bCs/>
          <w:color w:val="211A15"/>
          <w:sz w:val="20"/>
          <w:szCs w:val="20"/>
          <w:lang w:val="en" w:eastAsia="en-GB"/>
        </w:rPr>
        <w:t xml:space="preserve"> </w:t>
      </w:r>
      <w:r w:rsidRPr="00D90A00">
        <w:rPr>
          <w:rFonts w:ascii="Arial" w:eastAsia="Times New Roman" w:hAnsi="Arial" w:cs="Arial"/>
          <w:color w:val="211A15"/>
          <w:sz w:val="20"/>
          <w:szCs w:val="20"/>
          <w:lang w:val="en" w:eastAsia="en-GB"/>
        </w:rPr>
        <w:t>-</w:t>
      </w:r>
      <w:r w:rsidR="009126CD">
        <w:rPr>
          <w:rFonts w:ascii="Arial" w:eastAsia="Times New Roman" w:hAnsi="Arial" w:cs="Arial"/>
          <w:color w:val="211A15"/>
          <w:sz w:val="20"/>
          <w:szCs w:val="20"/>
          <w:lang w:val="en" w:eastAsia="en-GB"/>
        </w:rPr>
        <w:t xml:space="preserve"> </w:t>
      </w:r>
      <w:r w:rsidRPr="00374211">
        <w:rPr>
          <w:rFonts w:ascii="Arial" w:eastAsia="Times New Roman" w:hAnsi="Arial" w:cs="Arial"/>
          <w:color w:val="211A15"/>
          <w:sz w:val="20"/>
          <w:szCs w:val="20"/>
          <w:lang w:val="en" w:eastAsia="en-GB"/>
        </w:rPr>
        <w:t xml:space="preserve">We may </w:t>
      </w:r>
      <w:r w:rsidRPr="009126CD">
        <w:rPr>
          <w:rFonts w:ascii="Arial" w:eastAsia="Times New Roman" w:hAnsi="Arial" w:cs="Arial"/>
          <w:color w:val="211A15"/>
          <w:sz w:val="20"/>
          <w:szCs w:val="20"/>
          <w:lang w:val="en" w:eastAsia="en-GB"/>
        </w:rPr>
        <w:t>process your personal data based</w:t>
      </w:r>
      <w:r w:rsidRPr="00374211">
        <w:rPr>
          <w:rFonts w:ascii="Arial" w:eastAsia="Times New Roman" w:hAnsi="Arial" w:cs="Arial"/>
          <w:color w:val="211A15"/>
          <w:sz w:val="20"/>
          <w:szCs w:val="20"/>
          <w:lang w:val="en" w:eastAsia="en-GB"/>
        </w:rPr>
        <w:t xml:space="preserve"> on our legitimate interests</w:t>
      </w:r>
      <w:r w:rsidR="00A61B89" w:rsidRPr="00A61B89">
        <w:rPr>
          <w:rFonts w:ascii="Arial" w:eastAsia="Times New Roman" w:hAnsi="Arial" w:cs="Arial"/>
          <w:color w:val="211A15"/>
          <w:sz w:val="20"/>
          <w:szCs w:val="20"/>
          <w:lang w:val="en" w:eastAsia="en-GB"/>
        </w:rPr>
        <w:t xml:space="preserve"> </w:t>
      </w:r>
      <w:r w:rsidR="00A61B89">
        <w:rPr>
          <w:rFonts w:ascii="Arial" w:eastAsia="Times New Roman" w:hAnsi="Arial" w:cs="Arial"/>
          <w:color w:val="211A15"/>
          <w:sz w:val="20"/>
          <w:szCs w:val="20"/>
          <w:lang w:val="en" w:eastAsia="en-GB"/>
        </w:rPr>
        <w:t>(</w:t>
      </w:r>
      <w:r w:rsidR="00253252">
        <w:rPr>
          <w:rFonts w:ascii="Arial" w:eastAsia="Times New Roman" w:hAnsi="Arial" w:cs="Arial"/>
          <w:color w:val="211A15"/>
          <w:sz w:val="20"/>
          <w:szCs w:val="20"/>
          <w:lang w:val="en" w:eastAsia="en-GB"/>
        </w:rPr>
        <w:t xml:space="preserve">sometimes </w:t>
      </w:r>
      <w:r w:rsidR="00A61B89" w:rsidRPr="00A61B89">
        <w:rPr>
          <w:rFonts w:ascii="Arial" w:eastAsia="Times New Roman" w:hAnsi="Arial" w:cs="Arial"/>
          <w:color w:val="211A15"/>
          <w:sz w:val="20"/>
          <w:szCs w:val="20"/>
          <w:lang w:val="en" w:eastAsia="en-GB"/>
        </w:rPr>
        <w:t>in combination with the scientific research exemption</w:t>
      </w:r>
      <w:r w:rsidR="00A61B89">
        <w:rPr>
          <w:rFonts w:ascii="Arial" w:eastAsia="Times New Roman" w:hAnsi="Arial" w:cs="Arial"/>
          <w:color w:val="211A15"/>
          <w:sz w:val="20"/>
          <w:szCs w:val="20"/>
          <w:lang w:val="en" w:eastAsia="en-GB"/>
        </w:rPr>
        <w:t>)</w:t>
      </w:r>
      <w:r w:rsidR="00A61B89" w:rsidRPr="00A61B89">
        <w:rPr>
          <w:rFonts w:ascii="Arial" w:eastAsia="Times New Roman" w:hAnsi="Arial" w:cs="Arial"/>
          <w:color w:val="211A15"/>
          <w:sz w:val="20"/>
          <w:szCs w:val="20"/>
          <w:lang w:val="en" w:eastAsia="en-GB"/>
        </w:rPr>
        <w:t xml:space="preserve"> </w:t>
      </w:r>
      <w:r w:rsidR="00D40B24">
        <w:rPr>
          <w:rFonts w:ascii="Arial" w:eastAsia="Times New Roman" w:hAnsi="Arial" w:cs="Arial"/>
          <w:color w:val="211A15"/>
          <w:sz w:val="20"/>
          <w:szCs w:val="20"/>
          <w:lang w:val="en" w:eastAsia="en-GB"/>
        </w:rPr>
        <w:t>where this is necessary for the interests of managing and conducting the neuro business</w:t>
      </w:r>
      <w:r w:rsidRPr="00374211">
        <w:rPr>
          <w:rFonts w:ascii="Arial" w:eastAsia="Times New Roman" w:hAnsi="Arial" w:cs="Arial"/>
          <w:color w:val="211A15"/>
          <w:sz w:val="20"/>
          <w:szCs w:val="20"/>
          <w:lang w:val="en" w:eastAsia="en-GB"/>
        </w:rPr>
        <w:t xml:space="preserve">. </w:t>
      </w:r>
      <w:r w:rsidRPr="00D90A00">
        <w:rPr>
          <w:rFonts w:ascii="Arial" w:eastAsia="Times New Roman" w:hAnsi="Arial" w:cs="Arial"/>
          <w:color w:val="211A15"/>
          <w:sz w:val="20"/>
          <w:szCs w:val="20"/>
          <w:lang w:val="en" w:eastAsia="en-GB"/>
        </w:rPr>
        <w:t xml:space="preserve">We make sure we consider and balance any potential impact on you (both positive and negative) and your rights before </w:t>
      </w:r>
      <w:r w:rsidRPr="00067E38">
        <w:rPr>
          <w:rFonts w:ascii="Arial" w:eastAsia="Times New Roman" w:hAnsi="Arial" w:cs="Arial"/>
          <w:color w:val="211A15"/>
          <w:sz w:val="20"/>
          <w:szCs w:val="20"/>
          <w:lang w:val="en" w:eastAsia="en-GB"/>
        </w:rPr>
        <w:t>we process your personal data for our legitimate interests.</w:t>
      </w:r>
      <w:r w:rsidR="00B4242B">
        <w:rPr>
          <w:rFonts w:ascii="Arial" w:eastAsia="Times New Roman" w:hAnsi="Arial" w:cs="Arial"/>
          <w:color w:val="211A15"/>
          <w:sz w:val="20"/>
          <w:szCs w:val="20"/>
          <w:lang w:val="en" w:eastAsia="en-GB"/>
        </w:rPr>
        <w:t xml:space="preserve"> </w:t>
      </w:r>
      <w:r w:rsidR="00B4242B" w:rsidRPr="00B4242B">
        <w:rPr>
          <w:rFonts w:ascii="Arial" w:eastAsia="Times New Roman" w:hAnsi="Arial" w:cs="Arial"/>
          <w:color w:val="211A15"/>
          <w:sz w:val="20"/>
          <w:szCs w:val="20"/>
          <w:lang w:val="en" w:eastAsia="en-GB"/>
        </w:rPr>
        <w:t xml:space="preserve">We do not use your personal data for activities where our interests are overridden by the impact on you (unless we are relying on your consent or for compliance with </w:t>
      </w:r>
      <w:r w:rsidR="008922C1">
        <w:rPr>
          <w:rFonts w:ascii="Arial" w:eastAsia="Times New Roman" w:hAnsi="Arial" w:cs="Arial"/>
          <w:color w:val="211A15"/>
          <w:sz w:val="20"/>
          <w:szCs w:val="20"/>
          <w:lang w:val="en" w:eastAsia="en-GB"/>
        </w:rPr>
        <w:t>a legal obligation</w:t>
      </w:r>
      <w:r w:rsidR="00B4242B" w:rsidRPr="00B4242B">
        <w:rPr>
          <w:rFonts w:ascii="Arial" w:eastAsia="Times New Roman" w:hAnsi="Arial" w:cs="Arial"/>
          <w:color w:val="211A15"/>
          <w:sz w:val="20"/>
          <w:szCs w:val="20"/>
          <w:lang w:val="en" w:eastAsia="en-GB"/>
        </w:rPr>
        <w:t>). You can obtain further information about how we assess our legitimate interests against any potential impact on you in respect of specific activities by contacting us</w:t>
      </w:r>
      <w:r w:rsidR="00096CFA">
        <w:rPr>
          <w:rFonts w:ascii="Arial" w:eastAsia="Times New Roman" w:hAnsi="Arial" w:cs="Arial"/>
          <w:color w:val="211A15"/>
          <w:sz w:val="20"/>
          <w:szCs w:val="20"/>
          <w:lang w:val="en" w:eastAsia="en-GB"/>
        </w:rPr>
        <w:t>.</w:t>
      </w:r>
    </w:p>
    <w:p w14:paraId="172CE61D" w14:textId="3CB3BBD5" w:rsidR="003D2551" w:rsidRPr="003D2551" w:rsidRDefault="007923ED" w:rsidP="005B036F">
      <w:pPr>
        <w:spacing w:before="100" w:beforeAutospacing="1" w:after="100" w:afterAutospacing="1" w:line="240" w:lineRule="auto"/>
        <w:jc w:val="both"/>
        <w:textAlignment w:val="top"/>
        <w:rPr>
          <w:rFonts w:ascii="Arial" w:eastAsia="Times New Roman" w:hAnsi="Arial" w:cs="Arial"/>
          <w:color w:val="211A15"/>
          <w:sz w:val="20"/>
          <w:szCs w:val="20"/>
          <w:lang w:val="en" w:eastAsia="en-GB"/>
        </w:rPr>
      </w:pPr>
      <w:r>
        <w:rPr>
          <w:rFonts w:ascii="Arial" w:eastAsia="Times New Roman" w:hAnsi="Arial" w:cs="Arial"/>
          <w:b/>
          <w:bCs/>
          <w:color w:val="211A15"/>
          <w:sz w:val="20"/>
          <w:szCs w:val="20"/>
          <w:lang w:val="en" w:eastAsia="en-GB"/>
        </w:rPr>
        <w:t xml:space="preserve">Your </w:t>
      </w:r>
      <w:r w:rsidR="003D2551">
        <w:rPr>
          <w:rFonts w:ascii="Arial" w:eastAsia="Times New Roman" w:hAnsi="Arial" w:cs="Arial"/>
          <w:b/>
          <w:bCs/>
          <w:color w:val="211A15"/>
          <w:sz w:val="20"/>
          <w:szCs w:val="20"/>
          <w:lang w:val="en" w:eastAsia="en-GB"/>
        </w:rPr>
        <w:t>Vital Interests</w:t>
      </w:r>
      <w:r w:rsidR="003D2551" w:rsidRPr="003D2551">
        <w:rPr>
          <w:rFonts w:ascii="Arial" w:eastAsia="Times New Roman" w:hAnsi="Arial" w:cs="Arial"/>
          <w:color w:val="211A15"/>
          <w:sz w:val="20"/>
          <w:szCs w:val="20"/>
          <w:lang w:val="en" w:eastAsia="en-GB"/>
        </w:rPr>
        <w:t xml:space="preserve"> – We may process </w:t>
      </w:r>
      <w:r w:rsidR="00253252">
        <w:rPr>
          <w:rFonts w:ascii="Arial" w:eastAsia="Times New Roman" w:hAnsi="Arial" w:cs="Arial"/>
          <w:color w:val="211A15"/>
          <w:sz w:val="20"/>
          <w:szCs w:val="20"/>
          <w:lang w:val="en" w:eastAsia="en-GB"/>
        </w:rPr>
        <w:t xml:space="preserve">your </w:t>
      </w:r>
      <w:r w:rsidR="003D2551" w:rsidRPr="003D2551">
        <w:rPr>
          <w:rFonts w:ascii="Arial" w:eastAsia="Times New Roman" w:hAnsi="Arial" w:cs="Arial"/>
          <w:color w:val="211A15"/>
          <w:sz w:val="20"/>
          <w:szCs w:val="20"/>
          <w:lang w:val="en" w:eastAsia="en-GB"/>
        </w:rPr>
        <w:t>personal data</w:t>
      </w:r>
      <w:r w:rsidR="003D2551" w:rsidRPr="003D2551">
        <w:rPr>
          <w:rFonts w:ascii="Arial" w:eastAsia="Times New Roman" w:hAnsi="Arial" w:cs="Arial"/>
          <w:color w:val="211A15"/>
          <w:sz w:val="20"/>
          <w:szCs w:val="20"/>
          <w:lang w:val="en" w:eastAsia="en-GB"/>
        </w:rPr>
        <w:t xml:space="preserve"> in order to protect </w:t>
      </w:r>
      <w:r w:rsidR="003D2551">
        <w:rPr>
          <w:rFonts w:ascii="Arial" w:eastAsia="Times New Roman" w:hAnsi="Arial" w:cs="Arial"/>
          <w:color w:val="211A15"/>
          <w:sz w:val="20"/>
          <w:szCs w:val="20"/>
          <w:lang w:val="en" w:eastAsia="en-GB"/>
        </w:rPr>
        <w:t>your vital interests or the vital interests</w:t>
      </w:r>
      <w:r w:rsidR="003D2551" w:rsidRPr="003D2551">
        <w:rPr>
          <w:rFonts w:ascii="Arial" w:eastAsia="Times New Roman" w:hAnsi="Arial" w:cs="Arial"/>
          <w:color w:val="211A15"/>
          <w:sz w:val="20"/>
          <w:szCs w:val="20"/>
          <w:lang w:val="en" w:eastAsia="en-GB"/>
        </w:rPr>
        <w:t xml:space="preserve"> of another natural (living) person</w:t>
      </w:r>
      <w:r w:rsidR="003D2551">
        <w:rPr>
          <w:rFonts w:ascii="Arial" w:eastAsia="Times New Roman" w:hAnsi="Arial" w:cs="Arial"/>
          <w:color w:val="211A15"/>
          <w:sz w:val="20"/>
          <w:szCs w:val="20"/>
          <w:lang w:val="en" w:eastAsia="en-GB"/>
        </w:rPr>
        <w:t>.</w:t>
      </w:r>
    </w:p>
    <w:p w14:paraId="73013536" w14:textId="38EAC21A" w:rsidR="00374211" w:rsidRDefault="00374211" w:rsidP="005B036F">
      <w:pPr>
        <w:spacing w:before="100" w:beforeAutospacing="1" w:after="100" w:afterAutospacing="1" w:line="240" w:lineRule="auto"/>
        <w:jc w:val="both"/>
        <w:textAlignment w:val="top"/>
        <w:rPr>
          <w:rFonts w:ascii="Arial" w:eastAsia="Times New Roman" w:hAnsi="Arial" w:cs="Arial"/>
          <w:color w:val="211A15"/>
          <w:sz w:val="20"/>
          <w:szCs w:val="20"/>
          <w:lang w:val="en" w:eastAsia="en-GB"/>
        </w:rPr>
      </w:pPr>
      <w:r w:rsidRPr="00374211">
        <w:rPr>
          <w:rFonts w:ascii="Arial" w:eastAsia="Times New Roman" w:hAnsi="Arial" w:cs="Arial"/>
          <w:color w:val="211A15"/>
          <w:sz w:val="20"/>
          <w:szCs w:val="20"/>
          <w:lang w:val="en" w:eastAsia="en-GB"/>
        </w:rPr>
        <w:t>We have set out below, in a table format, a description of all the ways we plan to use your personal data, and which lawful bas</w:t>
      </w:r>
      <w:r w:rsidR="00067E38">
        <w:rPr>
          <w:rFonts w:ascii="Arial" w:eastAsia="Times New Roman" w:hAnsi="Arial" w:cs="Arial"/>
          <w:color w:val="211A15"/>
          <w:sz w:val="20"/>
          <w:szCs w:val="20"/>
          <w:lang w:val="en" w:eastAsia="en-GB"/>
        </w:rPr>
        <w:t>is</w:t>
      </w:r>
      <w:r w:rsidRPr="00374211">
        <w:rPr>
          <w:rFonts w:ascii="Arial" w:eastAsia="Times New Roman" w:hAnsi="Arial" w:cs="Arial"/>
          <w:color w:val="211A15"/>
          <w:sz w:val="20"/>
          <w:szCs w:val="20"/>
          <w:lang w:val="en" w:eastAsia="en-GB"/>
        </w:rPr>
        <w:t xml:space="preserve"> we rely on to do so</w:t>
      </w:r>
      <w:r w:rsidR="006F42C4">
        <w:rPr>
          <w:rFonts w:ascii="Arial" w:eastAsia="Times New Roman" w:hAnsi="Arial" w:cs="Arial"/>
          <w:color w:val="211A15"/>
          <w:sz w:val="20"/>
          <w:szCs w:val="20"/>
          <w:lang w:val="en" w:eastAsia="en-GB"/>
        </w:rPr>
        <w:t>:</w:t>
      </w:r>
    </w:p>
    <w:tbl>
      <w:tblPr>
        <w:tblStyle w:val="TableGrid"/>
        <w:tblW w:w="0" w:type="auto"/>
        <w:tblLook w:val="04A0" w:firstRow="1" w:lastRow="0" w:firstColumn="1" w:lastColumn="0" w:noHBand="0" w:noVBand="1"/>
      </w:tblPr>
      <w:tblGrid>
        <w:gridCol w:w="4508"/>
        <w:gridCol w:w="4508"/>
      </w:tblGrid>
      <w:tr w:rsidR="00B4242B" w14:paraId="2A08E649" w14:textId="77777777" w:rsidTr="00903771">
        <w:trPr>
          <w:trHeight w:val="667"/>
        </w:trPr>
        <w:tc>
          <w:tcPr>
            <w:tcW w:w="4508" w:type="dxa"/>
            <w:shd w:val="clear" w:color="auto" w:fill="BFBFBF" w:themeFill="background1" w:themeFillShade="BF"/>
            <w:vAlign w:val="center"/>
          </w:tcPr>
          <w:p w14:paraId="60C708AF" w14:textId="77777777" w:rsidR="00B4242B" w:rsidRPr="00FC0B46" w:rsidRDefault="00B4242B" w:rsidP="00F63BDB">
            <w:pPr>
              <w:spacing w:before="100" w:beforeAutospacing="1" w:after="100" w:afterAutospacing="1"/>
              <w:jc w:val="center"/>
              <w:textAlignment w:val="top"/>
              <w:rPr>
                <w:rFonts w:ascii="Arial" w:eastAsia="Times New Roman" w:hAnsi="Arial" w:cs="Arial"/>
                <w:b/>
                <w:bCs/>
                <w:color w:val="211A15"/>
                <w:sz w:val="20"/>
                <w:szCs w:val="20"/>
                <w:lang w:val="en" w:eastAsia="en-GB"/>
              </w:rPr>
            </w:pPr>
            <w:r w:rsidRPr="00FC0B46">
              <w:rPr>
                <w:rFonts w:ascii="Arial" w:eastAsia="Times New Roman" w:hAnsi="Arial" w:cs="Arial"/>
                <w:b/>
                <w:bCs/>
                <w:color w:val="211A15"/>
                <w:sz w:val="20"/>
                <w:szCs w:val="20"/>
                <w:lang w:val="en" w:eastAsia="en-GB"/>
              </w:rPr>
              <w:t>Purpose of processing</w:t>
            </w:r>
          </w:p>
        </w:tc>
        <w:tc>
          <w:tcPr>
            <w:tcW w:w="4508" w:type="dxa"/>
            <w:shd w:val="clear" w:color="auto" w:fill="BFBFBF" w:themeFill="background1" w:themeFillShade="BF"/>
            <w:vAlign w:val="center"/>
          </w:tcPr>
          <w:p w14:paraId="4EA4F99D" w14:textId="77777777" w:rsidR="00B4242B" w:rsidRPr="00FC0B46" w:rsidRDefault="00B4242B" w:rsidP="00F63BDB">
            <w:pPr>
              <w:spacing w:before="100" w:beforeAutospacing="1" w:after="100" w:afterAutospacing="1"/>
              <w:jc w:val="center"/>
              <w:textAlignment w:val="top"/>
              <w:rPr>
                <w:rFonts w:ascii="Arial" w:eastAsia="Times New Roman" w:hAnsi="Arial" w:cs="Arial"/>
                <w:b/>
                <w:bCs/>
                <w:color w:val="211A15"/>
                <w:sz w:val="20"/>
                <w:szCs w:val="20"/>
                <w:lang w:val="en" w:eastAsia="en-GB"/>
              </w:rPr>
            </w:pPr>
            <w:r w:rsidRPr="00FC0B46">
              <w:rPr>
                <w:rFonts w:ascii="Arial" w:eastAsia="Times New Roman" w:hAnsi="Arial" w:cs="Arial"/>
                <w:b/>
                <w:bCs/>
                <w:color w:val="211A15"/>
                <w:sz w:val="20"/>
                <w:szCs w:val="20"/>
                <w:lang w:val="en" w:eastAsia="en-GB"/>
              </w:rPr>
              <w:t>Lawful basis</w:t>
            </w:r>
          </w:p>
        </w:tc>
      </w:tr>
      <w:tr w:rsidR="00B4242B" w14:paraId="57304862" w14:textId="77777777" w:rsidTr="00F63BDB">
        <w:trPr>
          <w:trHeight w:val="439"/>
        </w:trPr>
        <w:tc>
          <w:tcPr>
            <w:tcW w:w="4508" w:type="dxa"/>
          </w:tcPr>
          <w:p w14:paraId="327747BA" w14:textId="77777777" w:rsidR="00B4242B" w:rsidRPr="00FC0B46" w:rsidRDefault="00B4242B" w:rsidP="006224A2">
            <w:pPr>
              <w:pStyle w:val="NoSpacing"/>
              <w:rPr>
                <w:rFonts w:ascii="Arial" w:hAnsi="Arial" w:cs="Arial"/>
                <w:sz w:val="20"/>
                <w:szCs w:val="20"/>
              </w:rPr>
            </w:pPr>
            <w:r w:rsidRPr="00FC0B46">
              <w:rPr>
                <w:rFonts w:ascii="Arial" w:hAnsi="Arial" w:cs="Arial"/>
                <w:sz w:val="20"/>
                <w:szCs w:val="20"/>
              </w:rPr>
              <w:t>To register you as a new customer/supplier or potential customer/supplier. </w:t>
            </w:r>
          </w:p>
        </w:tc>
        <w:tc>
          <w:tcPr>
            <w:tcW w:w="4508" w:type="dxa"/>
          </w:tcPr>
          <w:p w14:paraId="25076FCE" w14:textId="77777777" w:rsidR="00B4242B" w:rsidRPr="00FC0B46" w:rsidRDefault="00B4242B" w:rsidP="006224A2">
            <w:pPr>
              <w:pStyle w:val="NoSpacing"/>
              <w:rPr>
                <w:rFonts w:ascii="Arial" w:hAnsi="Arial" w:cs="Arial"/>
                <w:sz w:val="20"/>
                <w:szCs w:val="20"/>
              </w:rPr>
            </w:pPr>
            <w:r w:rsidRPr="00FC0B46">
              <w:rPr>
                <w:rFonts w:ascii="Arial" w:hAnsi="Arial" w:cs="Arial"/>
                <w:sz w:val="20"/>
                <w:szCs w:val="20"/>
              </w:rPr>
              <w:t>(a) Performance of Contract</w:t>
            </w:r>
          </w:p>
          <w:p w14:paraId="29590562" w14:textId="77777777" w:rsidR="00B4242B" w:rsidRPr="00FC0B46" w:rsidRDefault="00B4242B" w:rsidP="006224A2">
            <w:pPr>
              <w:pStyle w:val="NoSpacing"/>
              <w:rPr>
                <w:rFonts w:ascii="Arial" w:hAnsi="Arial" w:cs="Arial"/>
                <w:sz w:val="20"/>
                <w:szCs w:val="20"/>
              </w:rPr>
            </w:pPr>
            <w:r w:rsidRPr="00FC0B46">
              <w:rPr>
                <w:rFonts w:ascii="Arial" w:hAnsi="Arial" w:cs="Arial"/>
                <w:sz w:val="20"/>
                <w:szCs w:val="20"/>
              </w:rPr>
              <w:t>(b) Consent </w:t>
            </w:r>
          </w:p>
        </w:tc>
      </w:tr>
      <w:tr w:rsidR="00B4242B" w14:paraId="2466DC07" w14:textId="77777777" w:rsidTr="00F63BDB">
        <w:trPr>
          <w:trHeight w:val="439"/>
        </w:trPr>
        <w:tc>
          <w:tcPr>
            <w:tcW w:w="4508" w:type="dxa"/>
          </w:tcPr>
          <w:p w14:paraId="7255B1E3" w14:textId="77777777" w:rsidR="00B4242B" w:rsidRPr="00FC0B46" w:rsidRDefault="00B4242B" w:rsidP="006224A2">
            <w:pPr>
              <w:pStyle w:val="NoSpacing"/>
              <w:rPr>
                <w:rFonts w:ascii="Arial" w:hAnsi="Arial" w:cs="Arial"/>
                <w:sz w:val="20"/>
                <w:szCs w:val="20"/>
              </w:rPr>
            </w:pPr>
            <w:r w:rsidRPr="00FC0B46">
              <w:rPr>
                <w:rFonts w:ascii="Arial" w:hAnsi="Arial" w:cs="Arial"/>
                <w:sz w:val="20"/>
                <w:szCs w:val="20"/>
              </w:rPr>
              <w:t>To quote for, process and deliver products and/or services to you. </w:t>
            </w:r>
          </w:p>
        </w:tc>
        <w:tc>
          <w:tcPr>
            <w:tcW w:w="4508" w:type="dxa"/>
          </w:tcPr>
          <w:p w14:paraId="5C964CF2" w14:textId="77777777" w:rsidR="00B4242B" w:rsidRPr="00FC0B46" w:rsidRDefault="00B4242B" w:rsidP="006224A2">
            <w:pPr>
              <w:pStyle w:val="NoSpacing"/>
              <w:rPr>
                <w:rFonts w:ascii="Arial" w:hAnsi="Arial" w:cs="Arial"/>
                <w:sz w:val="20"/>
                <w:szCs w:val="20"/>
              </w:rPr>
            </w:pPr>
            <w:r w:rsidRPr="00FC0B46">
              <w:rPr>
                <w:rFonts w:ascii="Arial" w:hAnsi="Arial" w:cs="Arial"/>
                <w:sz w:val="20"/>
                <w:szCs w:val="20"/>
              </w:rPr>
              <w:t>(a) Performance of Contract </w:t>
            </w:r>
          </w:p>
          <w:p w14:paraId="0C292947" w14:textId="77777777" w:rsidR="00A61B89" w:rsidRDefault="00B4242B" w:rsidP="006224A2">
            <w:pPr>
              <w:pStyle w:val="NoSpacing"/>
              <w:rPr>
                <w:rFonts w:ascii="Arial" w:hAnsi="Arial" w:cs="Arial"/>
                <w:sz w:val="20"/>
                <w:szCs w:val="20"/>
              </w:rPr>
            </w:pPr>
            <w:r w:rsidRPr="00FC0B46">
              <w:rPr>
                <w:rFonts w:ascii="Arial" w:hAnsi="Arial" w:cs="Arial"/>
                <w:sz w:val="20"/>
                <w:szCs w:val="20"/>
              </w:rPr>
              <w:t>(b) Legitimate Interests (to recover debts due to</w:t>
            </w:r>
            <w:r w:rsidR="00A61B89">
              <w:rPr>
                <w:rFonts w:ascii="Arial" w:hAnsi="Arial" w:cs="Arial"/>
                <w:sz w:val="20"/>
                <w:szCs w:val="20"/>
              </w:rPr>
              <w:t xml:space="preserve">   </w:t>
            </w:r>
          </w:p>
          <w:p w14:paraId="0D12C6F2" w14:textId="003745ED" w:rsidR="00B4242B" w:rsidRPr="00FC0B46" w:rsidRDefault="00A61B89" w:rsidP="006224A2">
            <w:pPr>
              <w:pStyle w:val="NoSpacing"/>
              <w:rPr>
                <w:rFonts w:ascii="Arial" w:hAnsi="Arial" w:cs="Arial"/>
                <w:sz w:val="20"/>
                <w:szCs w:val="20"/>
              </w:rPr>
            </w:pPr>
            <w:r>
              <w:rPr>
                <w:rFonts w:ascii="Arial" w:hAnsi="Arial" w:cs="Arial"/>
                <w:sz w:val="20"/>
                <w:szCs w:val="20"/>
              </w:rPr>
              <w:t xml:space="preserve">     </w:t>
            </w:r>
            <w:r w:rsidR="00B4242B" w:rsidRPr="00FC0B46">
              <w:rPr>
                <w:rFonts w:ascii="Arial" w:hAnsi="Arial" w:cs="Arial"/>
                <w:sz w:val="20"/>
                <w:szCs w:val="20"/>
              </w:rPr>
              <w:t>us)</w:t>
            </w:r>
          </w:p>
        </w:tc>
      </w:tr>
      <w:tr w:rsidR="00B4242B" w14:paraId="4097A837" w14:textId="77777777" w:rsidTr="00F63BDB">
        <w:trPr>
          <w:trHeight w:val="439"/>
        </w:trPr>
        <w:tc>
          <w:tcPr>
            <w:tcW w:w="4508" w:type="dxa"/>
          </w:tcPr>
          <w:p w14:paraId="1913AF2B" w14:textId="77777777" w:rsidR="00B4242B" w:rsidRPr="00FC0B46" w:rsidRDefault="00B4242B" w:rsidP="006224A2">
            <w:pPr>
              <w:pStyle w:val="NoSpacing"/>
              <w:rPr>
                <w:rFonts w:ascii="Arial" w:hAnsi="Arial" w:cs="Arial"/>
                <w:sz w:val="20"/>
                <w:szCs w:val="20"/>
              </w:rPr>
            </w:pPr>
            <w:r w:rsidRPr="00FC0B46">
              <w:rPr>
                <w:rFonts w:ascii="Arial" w:hAnsi="Arial" w:cs="Arial"/>
                <w:sz w:val="20"/>
                <w:szCs w:val="20"/>
              </w:rPr>
              <w:t>To request quotes and purchase products and/or services from you.</w:t>
            </w:r>
          </w:p>
        </w:tc>
        <w:tc>
          <w:tcPr>
            <w:tcW w:w="4508" w:type="dxa"/>
          </w:tcPr>
          <w:p w14:paraId="2333C80F" w14:textId="77777777" w:rsidR="00B4242B" w:rsidRPr="00FC0B46" w:rsidRDefault="00B4242B" w:rsidP="006224A2">
            <w:pPr>
              <w:pStyle w:val="NoSpacing"/>
              <w:rPr>
                <w:rFonts w:ascii="Arial" w:hAnsi="Arial" w:cs="Arial"/>
                <w:sz w:val="20"/>
                <w:szCs w:val="20"/>
              </w:rPr>
            </w:pPr>
            <w:r w:rsidRPr="00FC0B46">
              <w:rPr>
                <w:rFonts w:ascii="Arial" w:hAnsi="Arial" w:cs="Arial"/>
                <w:sz w:val="20"/>
                <w:szCs w:val="20"/>
              </w:rPr>
              <w:t>(a) Performance of Contract</w:t>
            </w:r>
          </w:p>
          <w:p w14:paraId="48117DDA" w14:textId="77777777" w:rsidR="00A61B89" w:rsidRDefault="00B4242B" w:rsidP="006224A2">
            <w:pPr>
              <w:pStyle w:val="NoSpacing"/>
              <w:rPr>
                <w:rFonts w:ascii="Arial" w:hAnsi="Arial" w:cs="Arial"/>
                <w:sz w:val="20"/>
                <w:szCs w:val="20"/>
              </w:rPr>
            </w:pPr>
            <w:r w:rsidRPr="00FC0B46">
              <w:rPr>
                <w:rFonts w:ascii="Arial" w:hAnsi="Arial" w:cs="Arial"/>
                <w:sz w:val="20"/>
                <w:szCs w:val="20"/>
              </w:rPr>
              <w:t xml:space="preserve">(b) Legitimate Interests (to secure </w:t>
            </w:r>
          </w:p>
          <w:p w14:paraId="148EAD36" w14:textId="6382347E" w:rsidR="00B4242B" w:rsidRPr="00FC0B46" w:rsidRDefault="00A61B89" w:rsidP="006224A2">
            <w:pPr>
              <w:pStyle w:val="NoSpacing"/>
              <w:rPr>
                <w:rFonts w:ascii="Arial" w:hAnsi="Arial" w:cs="Arial"/>
                <w:sz w:val="20"/>
                <w:szCs w:val="20"/>
              </w:rPr>
            </w:pPr>
            <w:r>
              <w:rPr>
                <w:rFonts w:ascii="Arial" w:hAnsi="Arial" w:cs="Arial"/>
                <w:sz w:val="20"/>
                <w:szCs w:val="20"/>
              </w:rPr>
              <w:t xml:space="preserve">     </w:t>
            </w:r>
            <w:r w:rsidR="00B4242B" w:rsidRPr="00FC0B46">
              <w:rPr>
                <w:rFonts w:ascii="Arial" w:hAnsi="Arial" w:cs="Arial"/>
                <w:sz w:val="20"/>
                <w:szCs w:val="20"/>
              </w:rPr>
              <w:t>products/services)</w:t>
            </w:r>
          </w:p>
        </w:tc>
      </w:tr>
      <w:tr w:rsidR="00B4242B" w14:paraId="3488DF14" w14:textId="77777777" w:rsidTr="00F63BDB">
        <w:trPr>
          <w:trHeight w:val="439"/>
        </w:trPr>
        <w:tc>
          <w:tcPr>
            <w:tcW w:w="4508" w:type="dxa"/>
          </w:tcPr>
          <w:p w14:paraId="151D1748" w14:textId="47834FCD" w:rsidR="00B4242B" w:rsidRPr="00FC0B46" w:rsidRDefault="00B4242B" w:rsidP="006224A2">
            <w:pPr>
              <w:pStyle w:val="NoSpacing"/>
              <w:rPr>
                <w:rFonts w:ascii="Arial" w:hAnsi="Arial" w:cs="Arial"/>
                <w:sz w:val="20"/>
                <w:szCs w:val="20"/>
              </w:rPr>
            </w:pPr>
            <w:r w:rsidRPr="00FC0B46">
              <w:rPr>
                <w:rFonts w:ascii="Arial" w:hAnsi="Arial" w:cs="Arial"/>
                <w:sz w:val="20"/>
                <w:szCs w:val="20"/>
              </w:rPr>
              <w:t xml:space="preserve">To manage our relationship with you and, in the case of our customer relationships, including administration of your </w:t>
            </w:r>
            <w:r w:rsidR="005B2731" w:rsidRPr="00FC0B46">
              <w:rPr>
                <w:rFonts w:ascii="Arial" w:hAnsi="Arial" w:cs="Arial"/>
                <w:sz w:val="20"/>
                <w:szCs w:val="20"/>
              </w:rPr>
              <w:t>“</w:t>
            </w:r>
            <w:r w:rsidRPr="00FC0B46">
              <w:rPr>
                <w:rFonts w:ascii="Arial" w:hAnsi="Arial" w:cs="Arial"/>
                <w:sz w:val="20"/>
                <w:szCs w:val="20"/>
              </w:rPr>
              <w:t>MyRenishaw</w:t>
            </w:r>
            <w:r w:rsidR="005B2731" w:rsidRPr="00FC0B46">
              <w:rPr>
                <w:rFonts w:ascii="Arial" w:hAnsi="Arial" w:cs="Arial"/>
                <w:sz w:val="20"/>
                <w:szCs w:val="20"/>
              </w:rPr>
              <w:t>”</w:t>
            </w:r>
            <w:r w:rsidRPr="00FC0B46">
              <w:rPr>
                <w:rFonts w:ascii="Arial" w:hAnsi="Arial" w:cs="Arial"/>
                <w:sz w:val="20"/>
                <w:szCs w:val="20"/>
              </w:rPr>
              <w:t xml:space="preserve"> account. </w:t>
            </w:r>
          </w:p>
        </w:tc>
        <w:tc>
          <w:tcPr>
            <w:tcW w:w="4508" w:type="dxa"/>
          </w:tcPr>
          <w:p w14:paraId="1812DBB5" w14:textId="77777777" w:rsidR="00B4242B" w:rsidRPr="00FC0B46" w:rsidRDefault="00B4242B" w:rsidP="006224A2">
            <w:pPr>
              <w:pStyle w:val="NoSpacing"/>
              <w:rPr>
                <w:rFonts w:ascii="Arial" w:hAnsi="Arial" w:cs="Arial"/>
                <w:sz w:val="20"/>
                <w:szCs w:val="20"/>
              </w:rPr>
            </w:pPr>
            <w:r w:rsidRPr="00FC0B46">
              <w:rPr>
                <w:rFonts w:ascii="Arial" w:hAnsi="Arial" w:cs="Arial"/>
                <w:sz w:val="20"/>
                <w:szCs w:val="20"/>
              </w:rPr>
              <w:t>(a) Performance of Contract</w:t>
            </w:r>
          </w:p>
          <w:p w14:paraId="26836B39" w14:textId="77777777" w:rsidR="00B4242B" w:rsidRPr="00FC0B46" w:rsidRDefault="00B4242B" w:rsidP="006224A2">
            <w:pPr>
              <w:pStyle w:val="NoSpacing"/>
              <w:rPr>
                <w:rFonts w:ascii="Arial" w:hAnsi="Arial" w:cs="Arial"/>
                <w:sz w:val="20"/>
                <w:szCs w:val="20"/>
              </w:rPr>
            </w:pPr>
            <w:r w:rsidRPr="00FC0B46">
              <w:rPr>
                <w:rFonts w:ascii="Arial" w:hAnsi="Arial" w:cs="Arial"/>
                <w:sz w:val="20"/>
                <w:szCs w:val="20"/>
              </w:rPr>
              <w:t>(b) Legal obligation </w:t>
            </w:r>
          </w:p>
          <w:p w14:paraId="3FD46C37" w14:textId="77777777" w:rsidR="00A61B89" w:rsidRDefault="00B4242B" w:rsidP="006224A2">
            <w:pPr>
              <w:pStyle w:val="NoSpacing"/>
              <w:rPr>
                <w:rFonts w:ascii="Arial" w:hAnsi="Arial" w:cs="Arial"/>
                <w:sz w:val="20"/>
                <w:szCs w:val="20"/>
              </w:rPr>
            </w:pPr>
            <w:r w:rsidRPr="00FC0B46">
              <w:rPr>
                <w:rFonts w:ascii="Arial" w:hAnsi="Arial" w:cs="Arial"/>
                <w:sz w:val="20"/>
                <w:szCs w:val="20"/>
              </w:rPr>
              <w:t>(c) Legitimate Interests (to keep our records</w:t>
            </w:r>
          </w:p>
          <w:p w14:paraId="1AB53397" w14:textId="364947DA" w:rsidR="00B4242B" w:rsidRPr="00FC0B46" w:rsidRDefault="00A61B89" w:rsidP="006224A2">
            <w:pPr>
              <w:pStyle w:val="NoSpacing"/>
              <w:rPr>
                <w:rFonts w:ascii="Arial" w:hAnsi="Arial" w:cs="Arial"/>
                <w:sz w:val="20"/>
                <w:szCs w:val="20"/>
              </w:rPr>
            </w:pPr>
            <w:r>
              <w:rPr>
                <w:rFonts w:ascii="Arial" w:hAnsi="Arial" w:cs="Arial"/>
                <w:sz w:val="20"/>
                <w:szCs w:val="20"/>
              </w:rPr>
              <w:t xml:space="preserve">     </w:t>
            </w:r>
            <w:r w:rsidR="00B4242B" w:rsidRPr="00FC0B46">
              <w:rPr>
                <w:rFonts w:ascii="Arial" w:hAnsi="Arial" w:cs="Arial"/>
                <w:sz w:val="20"/>
                <w:szCs w:val="20"/>
              </w:rPr>
              <w:t>updated)</w:t>
            </w:r>
          </w:p>
        </w:tc>
      </w:tr>
      <w:tr w:rsidR="00B4242B" w14:paraId="6CD8B99E" w14:textId="77777777" w:rsidTr="00F63BDB">
        <w:trPr>
          <w:trHeight w:val="439"/>
        </w:trPr>
        <w:tc>
          <w:tcPr>
            <w:tcW w:w="4508" w:type="dxa"/>
          </w:tcPr>
          <w:p w14:paraId="01E2D717" w14:textId="77777777" w:rsidR="00B4242B" w:rsidRPr="00FC0B46" w:rsidRDefault="00B4242B" w:rsidP="006224A2">
            <w:pPr>
              <w:pStyle w:val="NoSpacing"/>
              <w:rPr>
                <w:rFonts w:ascii="Arial" w:hAnsi="Arial" w:cs="Arial"/>
                <w:sz w:val="20"/>
                <w:szCs w:val="20"/>
              </w:rPr>
            </w:pPr>
            <w:r w:rsidRPr="00FC0B46">
              <w:rPr>
                <w:rFonts w:ascii="Arial" w:hAnsi="Arial" w:cs="Arial"/>
                <w:sz w:val="20"/>
                <w:szCs w:val="20"/>
              </w:rPr>
              <w:t>To provide you with information that you request from us. </w:t>
            </w:r>
          </w:p>
        </w:tc>
        <w:tc>
          <w:tcPr>
            <w:tcW w:w="4508" w:type="dxa"/>
          </w:tcPr>
          <w:p w14:paraId="76623224" w14:textId="77777777" w:rsidR="00B4242B" w:rsidRPr="00FC0B46" w:rsidRDefault="00B4242B" w:rsidP="006224A2">
            <w:pPr>
              <w:pStyle w:val="NoSpacing"/>
              <w:rPr>
                <w:rFonts w:ascii="Arial" w:hAnsi="Arial" w:cs="Arial"/>
                <w:sz w:val="20"/>
                <w:szCs w:val="20"/>
              </w:rPr>
            </w:pPr>
            <w:r w:rsidRPr="00FC0B46">
              <w:rPr>
                <w:rFonts w:ascii="Arial" w:hAnsi="Arial" w:cs="Arial"/>
                <w:sz w:val="20"/>
                <w:szCs w:val="20"/>
              </w:rPr>
              <w:t>(a) Consent</w:t>
            </w:r>
          </w:p>
          <w:p w14:paraId="302A9667" w14:textId="77777777" w:rsidR="00B4242B" w:rsidRPr="00FC0B46" w:rsidRDefault="00B4242B" w:rsidP="006224A2">
            <w:pPr>
              <w:pStyle w:val="NoSpacing"/>
              <w:rPr>
                <w:rFonts w:ascii="Arial" w:hAnsi="Arial" w:cs="Arial"/>
                <w:sz w:val="20"/>
                <w:szCs w:val="20"/>
              </w:rPr>
            </w:pPr>
            <w:r w:rsidRPr="00FC0B46">
              <w:rPr>
                <w:rFonts w:ascii="Arial" w:hAnsi="Arial" w:cs="Arial"/>
                <w:sz w:val="20"/>
                <w:szCs w:val="20"/>
              </w:rPr>
              <w:t>(b) Performance of Contract </w:t>
            </w:r>
          </w:p>
        </w:tc>
      </w:tr>
      <w:tr w:rsidR="00B4242B" w14:paraId="38616C6D" w14:textId="77777777" w:rsidTr="00F63BDB">
        <w:trPr>
          <w:trHeight w:val="439"/>
        </w:trPr>
        <w:tc>
          <w:tcPr>
            <w:tcW w:w="4508" w:type="dxa"/>
          </w:tcPr>
          <w:p w14:paraId="5155D82F" w14:textId="77777777" w:rsidR="00B4242B" w:rsidRPr="00FC0B46" w:rsidRDefault="00B4242B" w:rsidP="006224A2">
            <w:pPr>
              <w:pStyle w:val="NoSpacing"/>
              <w:rPr>
                <w:rFonts w:ascii="Arial" w:hAnsi="Arial" w:cs="Arial"/>
                <w:sz w:val="20"/>
                <w:szCs w:val="20"/>
              </w:rPr>
            </w:pPr>
            <w:r w:rsidRPr="00FC0B46">
              <w:rPr>
                <w:rFonts w:ascii="Arial" w:hAnsi="Arial" w:cs="Arial"/>
                <w:sz w:val="20"/>
                <w:szCs w:val="20"/>
              </w:rPr>
              <w:t>To provide you with after-sales support, maintenance, service and repairs. </w:t>
            </w:r>
          </w:p>
        </w:tc>
        <w:tc>
          <w:tcPr>
            <w:tcW w:w="4508" w:type="dxa"/>
          </w:tcPr>
          <w:p w14:paraId="65537197" w14:textId="77777777" w:rsidR="00B4242B" w:rsidRPr="00FC0B46" w:rsidRDefault="00B4242B" w:rsidP="006224A2">
            <w:pPr>
              <w:pStyle w:val="NoSpacing"/>
              <w:rPr>
                <w:rFonts w:ascii="Arial" w:hAnsi="Arial" w:cs="Arial"/>
                <w:sz w:val="20"/>
                <w:szCs w:val="20"/>
              </w:rPr>
            </w:pPr>
            <w:r w:rsidRPr="00FC0B46">
              <w:rPr>
                <w:rFonts w:ascii="Arial" w:hAnsi="Arial" w:cs="Arial"/>
                <w:sz w:val="20"/>
                <w:szCs w:val="20"/>
              </w:rPr>
              <w:t>(a) Performance of Contract</w:t>
            </w:r>
          </w:p>
          <w:p w14:paraId="1DC38664" w14:textId="77777777" w:rsidR="00A61B89" w:rsidRDefault="00B4242B" w:rsidP="006224A2">
            <w:pPr>
              <w:pStyle w:val="NoSpacing"/>
              <w:rPr>
                <w:rFonts w:ascii="Arial" w:hAnsi="Arial" w:cs="Arial"/>
                <w:sz w:val="20"/>
                <w:szCs w:val="20"/>
              </w:rPr>
            </w:pPr>
            <w:r w:rsidRPr="00FC0B46">
              <w:rPr>
                <w:rFonts w:ascii="Arial" w:hAnsi="Arial" w:cs="Arial"/>
                <w:sz w:val="20"/>
                <w:szCs w:val="20"/>
              </w:rPr>
              <w:t>(b) Legitimate Interests (to maintain good</w:t>
            </w:r>
          </w:p>
          <w:p w14:paraId="4D39AAFC" w14:textId="39AA42FB" w:rsidR="00B4242B" w:rsidRPr="00FC0B46" w:rsidRDefault="00A61B89" w:rsidP="006224A2">
            <w:pPr>
              <w:pStyle w:val="NoSpacing"/>
              <w:rPr>
                <w:rFonts w:ascii="Arial" w:hAnsi="Arial" w:cs="Arial"/>
                <w:sz w:val="20"/>
                <w:szCs w:val="20"/>
              </w:rPr>
            </w:pPr>
            <w:r>
              <w:rPr>
                <w:rFonts w:ascii="Arial" w:hAnsi="Arial" w:cs="Arial"/>
                <w:sz w:val="20"/>
                <w:szCs w:val="20"/>
              </w:rPr>
              <w:t xml:space="preserve">     </w:t>
            </w:r>
            <w:r w:rsidR="00B4242B" w:rsidRPr="00FC0B46">
              <w:rPr>
                <w:rFonts w:ascii="Arial" w:hAnsi="Arial" w:cs="Arial"/>
                <w:sz w:val="20"/>
                <w:szCs w:val="20"/>
              </w:rPr>
              <w:t>customer relations)</w:t>
            </w:r>
          </w:p>
        </w:tc>
      </w:tr>
      <w:tr w:rsidR="00B4242B" w14:paraId="0310F3D2" w14:textId="77777777" w:rsidTr="00F63BDB">
        <w:trPr>
          <w:trHeight w:val="439"/>
        </w:trPr>
        <w:tc>
          <w:tcPr>
            <w:tcW w:w="4508" w:type="dxa"/>
          </w:tcPr>
          <w:p w14:paraId="0C895423" w14:textId="77777777" w:rsidR="00B4242B" w:rsidRPr="00FC0B46" w:rsidRDefault="00B4242B" w:rsidP="006224A2">
            <w:pPr>
              <w:pStyle w:val="NoSpacing"/>
              <w:rPr>
                <w:rFonts w:ascii="Arial" w:hAnsi="Arial" w:cs="Arial"/>
                <w:sz w:val="20"/>
                <w:szCs w:val="20"/>
              </w:rPr>
            </w:pPr>
            <w:r w:rsidRPr="00FC0B46">
              <w:rPr>
                <w:rFonts w:ascii="Arial" w:hAnsi="Arial" w:cs="Arial"/>
                <w:sz w:val="20"/>
                <w:szCs w:val="20"/>
              </w:rPr>
              <w:t>To provide you with a better experience and service when using our web sites. </w:t>
            </w:r>
          </w:p>
        </w:tc>
        <w:tc>
          <w:tcPr>
            <w:tcW w:w="4508" w:type="dxa"/>
          </w:tcPr>
          <w:p w14:paraId="01EBD3A6" w14:textId="7A6C0778" w:rsidR="00C014DC" w:rsidRDefault="00C014DC" w:rsidP="00C014DC">
            <w:pPr>
              <w:pStyle w:val="NoSpacing"/>
              <w:numPr>
                <w:ilvl w:val="0"/>
                <w:numId w:val="22"/>
              </w:numPr>
              <w:rPr>
                <w:rFonts w:ascii="Arial" w:hAnsi="Arial" w:cs="Arial"/>
                <w:sz w:val="20"/>
                <w:szCs w:val="20"/>
              </w:rPr>
            </w:pPr>
            <w:r>
              <w:rPr>
                <w:rFonts w:ascii="Arial" w:hAnsi="Arial" w:cs="Arial"/>
                <w:sz w:val="20"/>
                <w:szCs w:val="20"/>
              </w:rPr>
              <w:t>Consent</w:t>
            </w:r>
          </w:p>
          <w:p w14:paraId="2FA2A081" w14:textId="77777777" w:rsidR="00A61B89" w:rsidRDefault="00B4242B" w:rsidP="00C014DC">
            <w:pPr>
              <w:pStyle w:val="NoSpacing"/>
              <w:numPr>
                <w:ilvl w:val="0"/>
                <w:numId w:val="22"/>
              </w:numPr>
              <w:rPr>
                <w:rFonts w:ascii="Arial" w:hAnsi="Arial" w:cs="Arial"/>
                <w:sz w:val="20"/>
                <w:szCs w:val="20"/>
              </w:rPr>
            </w:pPr>
            <w:r w:rsidRPr="00FC0B46">
              <w:rPr>
                <w:rFonts w:ascii="Arial" w:hAnsi="Arial" w:cs="Arial"/>
                <w:sz w:val="20"/>
                <w:szCs w:val="20"/>
              </w:rPr>
              <w:t>Legitimate Interests (to improve our web</w:t>
            </w:r>
          </w:p>
          <w:p w14:paraId="0B6D8195" w14:textId="04E7F9AD" w:rsidR="00C014DC" w:rsidRPr="00C014DC" w:rsidRDefault="00A61B89" w:rsidP="00A61B89">
            <w:pPr>
              <w:pStyle w:val="NoSpacing"/>
              <w:rPr>
                <w:rFonts w:ascii="Arial" w:hAnsi="Arial" w:cs="Arial"/>
                <w:sz w:val="20"/>
                <w:szCs w:val="20"/>
              </w:rPr>
            </w:pPr>
            <w:r>
              <w:rPr>
                <w:rFonts w:ascii="Arial" w:hAnsi="Arial" w:cs="Arial"/>
                <w:sz w:val="20"/>
                <w:szCs w:val="20"/>
              </w:rPr>
              <w:t xml:space="preserve">       </w:t>
            </w:r>
            <w:r w:rsidR="00B4242B" w:rsidRPr="00FC0B46">
              <w:rPr>
                <w:rFonts w:ascii="Arial" w:hAnsi="Arial" w:cs="Arial"/>
                <w:sz w:val="20"/>
                <w:szCs w:val="20"/>
              </w:rPr>
              <w:t>sites) </w:t>
            </w:r>
          </w:p>
        </w:tc>
      </w:tr>
      <w:tr w:rsidR="00B4242B" w14:paraId="1AF68E72" w14:textId="77777777" w:rsidTr="00F63BDB">
        <w:trPr>
          <w:trHeight w:val="439"/>
        </w:trPr>
        <w:tc>
          <w:tcPr>
            <w:tcW w:w="4508" w:type="dxa"/>
          </w:tcPr>
          <w:p w14:paraId="3C6665BA" w14:textId="77777777" w:rsidR="00B4242B" w:rsidRPr="00FC0B46" w:rsidRDefault="00B4242B" w:rsidP="006224A2">
            <w:pPr>
              <w:pStyle w:val="NoSpacing"/>
              <w:rPr>
                <w:rFonts w:ascii="Arial" w:hAnsi="Arial" w:cs="Arial"/>
                <w:sz w:val="20"/>
                <w:szCs w:val="20"/>
              </w:rPr>
            </w:pPr>
            <w:r w:rsidRPr="00FC0B46">
              <w:rPr>
                <w:rFonts w:ascii="Arial" w:hAnsi="Arial" w:cs="Arial"/>
                <w:sz w:val="20"/>
                <w:szCs w:val="20"/>
              </w:rPr>
              <w:t>To provide you with information about our products, services and events that we think you might be interested in. </w:t>
            </w:r>
          </w:p>
        </w:tc>
        <w:tc>
          <w:tcPr>
            <w:tcW w:w="4508" w:type="dxa"/>
          </w:tcPr>
          <w:p w14:paraId="3F597161" w14:textId="77777777" w:rsidR="00B4242B" w:rsidRPr="00FC0B46" w:rsidRDefault="00B4242B" w:rsidP="006224A2">
            <w:pPr>
              <w:pStyle w:val="NoSpacing"/>
              <w:rPr>
                <w:rFonts w:ascii="Arial" w:hAnsi="Arial" w:cs="Arial"/>
                <w:sz w:val="20"/>
                <w:szCs w:val="20"/>
              </w:rPr>
            </w:pPr>
            <w:r w:rsidRPr="00FC0B46">
              <w:rPr>
                <w:rFonts w:ascii="Arial" w:hAnsi="Arial" w:cs="Arial"/>
                <w:sz w:val="20"/>
                <w:szCs w:val="20"/>
              </w:rPr>
              <w:t>(a) Consent</w:t>
            </w:r>
          </w:p>
          <w:p w14:paraId="34C4C1DA" w14:textId="77777777" w:rsidR="00A61B89" w:rsidRDefault="00B4242B" w:rsidP="006224A2">
            <w:pPr>
              <w:pStyle w:val="NoSpacing"/>
              <w:rPr>
                <w:rFonts w:ascii="Arial" w:hAnsi="Arial" w:cs="Arial"/>
                <w:sz w:val="20"/>
                <w:szCs w:val="20"/>
              </w:rPr>
            </w:pPr>
            <w:r w:rsidRPr="00FC0B46">
              <w:rPr>
                <w:rFonts w:ascii="Arial" w:hAnsi="Arial" w:cs="Arial"/>
                <w:sz w:val="20"/>
                <w:szCs w:val="20"/>
              </w:rPr>
              <w:t xml:space="preserve">(b) Legitimate Interests (to market </w:t>
            </w:r>
            <w:proofErr w:type="gramStart"/>
            <w:r w:rsidRPr="00FC0B46">
              <w:rPr>
                <w:rFonts w:ascii="Arial" w:hAnsi="Arial" w:cs="Arial"/>
                <w:sz w:val="20"/>
                <w:szCs w:val="20"/>
              </w:rPr>
              <w:t>our</w:t>
            </w:r>
            <w:proofErr w:type="gramEnd"/>
            <w:r w:rsidRPr="00FC0B46">
              <w:rPr>
                <w:rFonts w:ascii="Arial" w:hAnsi="Arial" w:cs="Arial"/>
                <w:sz w:val="20"/>
                <w:szCs w:val="20"/>
              </w:rPr>
              <w:t xml:space="preserve"> </w:t>
            </w:r>
          </w:p>
          <w:p w14:paraId="655F7ACA" w14:textId="204E43E1" w:rsidR="00B4242B" w:rsidRPr="00FC0B46" w:rsidRDefault="00A61B89" w:rsidP="006224A2">
            <w:pPr>
              <w:pStyle w:val="NoSpacing"/>
              <w:rPr>
                <w:rFonts w:ascii="Arial" w:hAnsi="Arial" w:cs="Arial"/>
                <w:sz w:val="20"/>
                <w:szCs w:val="20"/>
              </w:rPr>
            </w:pPr>
            <w:r>
              <w:rPr>
                <w:rFonts w:ascii="Arial" w:hAnsi="Arial" w:cs="Arial"/>
                <w:sz w:val="20"/>
                <w:szCs w:val="20"/>
              </w:rPr>
              <w:t xml:space="preserve">      </w:t>
            </w:r>
            <w:r w:rsidR="00B4242B" w:rsidRPr="00FC0B46">
              <w:rPr>
                <w:rFonts w:ascii="Arial" w:hAnsi="Arial" w:cs="Arial"/>
                <w:sz w:val="20"/>
                <w:szCs w:val="20"/>
              </w:rPr>
              <w:t>business) </w:t>
            </w:r>
          </w:p>
        </w:tc>
      </w:tr>
      <w:tr w:rsidR="00B4242B" w14:paraId="7FBFA702" w14:textId="77777777" w:rsidTr="00F63BDB">
        <w:tc>
          <w:tcPr>
            <w:tcW w:w="4508" w:type="dxa"/>
          </w:tcPr>
          <w:p w14:paraId="7FC376F0" w14:textId="6F05EFA8" w:rsidR="00B4242B" w:rsidRPr="00FC0B46" w:rsidRDefault="00B4242B" w:rsidP="006224A2">
            <w:pPr>
              <w:pStyle w:val="NoSpacing"/>
              <w:rPr>
                <w:rFonts w:ascii="Arial" w:hAnsi="Arial" w:cs="Arial"/>
                <w:sz w:val="20"/>
                <w:szCs w:val="20"/>
              </w:rPr>
            </w:pPr>
            <w:r w:rsidRPr="00FC0B46">
              <w:rPr>
                <w:rFonts w:ascii="Arial" w:hAnsi="Arial" w:cs="Arial"/>
                <w:sz w:val="20"/>
                <w:szCs w:val="20"/>
              </w:rPr>
              <w:t xml:space="preserve">To send/receive patient information to/from third party healthcare providers, study centres, clinical research organisations, </w:t>
            </w:r>
            <w:r w:rsidR="0035246A">
              <w:rPr>
                <w:rFonts w:ascii="Arial" w:hAnsi="Arial" w:cs="Arial"/>
                <w:sz w:val="20"/>
                <w:szCs w:val="20"/>
              </w:rPr>
              <w:t xml:space="preserve">research partners </w:t>
            </w:r>
            <w:r w:rsidRPr="00FC0B46">
              <w:rPr>
                <w:rFonts w:ascii="Arial" w:hAnsi="Arial" w:cs="Arial"/>
                <w:sz w:val="20"/>
                <w:szCs w:val="20"/>
              </w:rPr>
              <w:t xml:space="preserve">in </w:t>
            </w:r>
            <w:r w:rsidR="0035246A">
              <w:rPr>
                <w:rFonts w:ascii="Arial" w:hAnsi="Arial" w:cs="Arial"/>
                <w:sz w:val="20"/>
                <w:szCs w:val="20"/>
              </w:rPr>
              <w:t>connection with</w:t>
            </w:r>
            <w:r w:rsidRPr="00FC0B46">
              <w:rPr>
                <w:rFonts w:ascii="Arial" w:hAnsi="Arial" w:cs="Arial"/>
                <w:sz w:val="20"/>
                <w:szCs w:val="20"/>
              </w:rPr>
              <w:t xml:space="preserve"> clinical trials</w:t>
            </w:r>
            <w:r w:rsidR="0035246A">
              <w:rPr>
                <w:rFonts w:ascii="Arial" w:hAnsi="Arial" w:cs="Arial"/>
                <w:sz w:val="20"/>
                <w:szCs w:val="20"/>
              </w:rPr>
              <w:t xml:space="preserve">, registry studies </w:t>
            </w:r>
            <w:r w:rsidRPr="00FC0B46">
              <w:rPr>
                <w:rFonts w:ascii="Arial" w:hAnsi="Arial" w:cs="Arial"/>
                <w:sz w:val="20"/>
                <w:szCs w:val="20"/>
              </w:rPr>
              <w:t xml:space="preserve">and </w:t>
            </w:r>
            <w:r w:rsidR="0035246A">
              <w:rPr>
                <w:rFonts w:ascii="Arial" w:hAnsi="Arial" w:cs="Arial"/>
                <w:sz w:val="20"/>
                <w:szCs w:val="20"/>
              </w:rPr>
              <w:t>secondary research</w:t>
            </w:r>
            <w:r w:rsidRPr="00FC0B46">
              <w:rPr>
                <w:rFonts w:ascii="Arial" w:hAnsi="Arial" w:cs="Arial"/>
                <w:sz w:val="20"/>
                <w:szCs w:val="20"/>
              </w:rPr>
              <w:t>.</w:t>
            </w:r>
          </w:p>
        </w:tc>
        <w:tc>
          <w:tcPr>
            <w:tcW w:w="4508" w:type="dxa"/>
          </w:tcPr>
          <w:p w14:paraId="4123F544" w14:textId="7A3BB878" w:rsidR="00732FFA" w:rsidRDefault="00732FFA" w:rsidP="00732FFA">
            <w:pPr>
              <w:pStyle w:val="NoSpacing"/>
              <w:rPr>
                <w:rFonts w:ascii="Arial" w:hAnsi="Arial" w:cs="Arial"/>
                <w:sz w:val="20"/>
                <w:szCs w:val="20"/>
              </w:rPr>
            </w:pPr>
            <w:r w:rsidRPr="00FC0B46">
              <w:rPr>
                <w:rFonts w:ascii="Arial" w:hAnsi="Arial" w:cs="Arial"/>
                <w:sz w:val="20"/>
                <w:szCs w:val="20"/>
              </w:rPr>
              <w:t>(a) Performance of Contract</w:t>
            </w:r>
          </w:p>
          <w:p w14:paraId="39F38818" w14:textId="6D670AB4" w:rsidR="0035246A" w:rsidRDefault="0035246A" w:rsidP="00732FFA">
            <w:pPr>
              <w:pStyle w:val="NoSpacing"/>
              <w:rPr>
                <w:rFonts w:ascii="Arial" w:hAnsi="Arial" w:cs="Arial"/>
                <w:sz w:val="20"/>
                <w:szCs w:val="20"/>
              </w:rPr>
            </w:pPr>
            <w:r>
              <w:rPr>
                <w:rFonts w:ascii="Arial" w:hAnsi="Arial" w:cs="Arial"/>
                <w:sz w:val="20"/>
                <w:szCs w:val="20"/>
              </w:rPr>
              <w:t xml:space="preserve">(c) Legitimate Interest </w:t>
            </w:r>
            <w:r w:rsidR="00C014DC">
              <w:rPr>
                <w:rFonts w:ascii="Arial" w:hAnsi="Arial" w:cs="Arial"/>
                <w:sz w:val="20"/>
                <w:szCs w:val="20"/>
              </w:rPr>
              <w:t>r</w:t>
            </w:r>
            <w:r>
              <w:rPr>
                <w:rFonts w:ascii="Arial" w:hAnsi="Arial" w:cs="Arial"/>
                <w:sz w:val="20"/>
                <w:szCs w:val="20"/>
              </w:rPr>
              <w:t xml:space="preserve">esearch </w:t>
            </w:r>
            <w:r w:rsidR="00C014DC">
              <w:rPr>
                <w:rFonts w:ascii="Arial" w:hAnsi="Arial" w:cs="Arial"/>
                <w:sz w:val="20"/>
                <w:szCs w:val="20"/>
              </w:rPr>
              <w:t>e</w:t>
            </w:r>
            <w:r>
              <w:rPr>
                <w:rFonts w:ascii="Arial" w:hAnsi="Arial" w:cs="Arial"/>
                <w:sz w:val="20"/>
                <w:szCs w:val="20"/>
              </w:rPr>
              <w:t>xemption</w:t>
            </w:r>
          </w:p>
          <w:p w14:paraId="251282A5" w14:textId="77777777" w:rsidR="00C014DC" w:rsidRPr="00FC0B46" w:rsidRDefault="00C014DC" w:rsidP="00732FFA">
            <w:pPr>
              <w:pStyle w:val="NoSpacing"/>
              <w:rPr>
                <w:rFonts w:ascii="Arial" w:hAnsi="Arial" w:cs="Arial"/>
                <w:sz w:val="20"/>
                <w:szCs w:val="20"/>
              </w:rPr>
            </w:pPr>
          </w:p>
          <w:p w14:paraId="69AF28DD" w14:textId="581EBBEE" w:rsidR="00B4242B" w:rsidRPr="00FC0B46" w:rsidRDefault="00B4242B" w:rsidP="00732FFA">
            <w:pPr>
              <w:pStyle w:val="NoSpacing"/>
              <w:rPr>
                <w:rFonts w:ascii="Arial" w:hAnsi="Arial" w:cs="Arial"/>
                <w:sz w:val="20"/>
                <w:szCs w:val="20"/>
              </w:rPr>
            </w:pPr>
          </w:p>
        </w:tc>
      </w:tr>
      <w:tr w:rsidR="0035246A" w14:paraId="3B1D3568" w14:textId="77777777" w:rsidTr="00F63BDB">
        <w:tc>
          <w:tcPr>
            <w:tcW w:w="4508" w:type="dxa"/>
          </w:tcPr>
          <w:p w14:paraId="7676FA2C" w14:textId="70C37A66" w:rsidR="0035246A" w:rsidRPr="00FC0B46" w:rsidRDefault="0035246A" w:rsidP="0035246A">
            <w:pPr>
              <w:pStyle w:val="NoSpacing"/>
              <w:rPr>
                <w:rFonts w:ascii="Arial" w:hAnsi="Arial" w:cs="Arial"/>
                <w:sz w:val="20"/>
                <w:szCs w:val="20"/>
              </w:rPr>
            </w:pPr>
            <w:r w:rsidRPr="00FC0B46">
              <w:rPr>
                <w:rFonts w:ascii="Arial" w:hAnsi="Arial" w:cs="Arial"/>
                <w:sz w:val="20"/>
                <w:szCs w:val="20"/>
              </w:rPr>
              <w:lastRenderedPageBreak/>
              <w:t xml:space="preserve">To </w:t>
            </w:r>
            <w:r>
              <w:rPr>
                <w:rFonts w:ascii="Arial" w:hAnsi="Arial" w:cs="Arial"/>
                <w:sz w:val="20"/>
                <w:szCs w:val="20"/>
              </w:rPr>
              <w:t xml:space="preserve">submit an application to the regulatory authorities for the use on </w:t>
            </w:r>
            <w:proofErr w:type="gramStart"/>
            <w:r>
              <w:rPr>
                <w:rFonts w:ascii="Arial" w:hAnsi="Arial" w:cs="Arial"/>
                <w:sz w:val="20"/>
                <w:szCs w:val="20"/>
              </w:rPr>
              <w:t>non CE</w:t>
            </w:r>
            <w:proofErr w:type="gramEnd"/>
            <w:r>
              <w:rPr>
                <w:rFonts w:ascii="Arial" w:hAnsi="Arial" w:cs="Arial"/>
                <w:sz w:val="20"/>
                <w:szCs w:val="20"/>
              </w:rPr>
              <w:t xml:space="preserve"> marked products on </w:t>
            </w:r>
            <w:r w:rsidRPr="00FC0B46">
              <w:rPr>
                <w:rFonts w:ascii="Arial" w:hAnsi="Arial" w:cs="Arial"/>
                <w:sz w:val="20"/>
                <w:szCs w:val="20"/>
              </w:rPr>
              <w:t xml:space="preserve">humanitarian </w:t>
            </w:r>
            <w:r w:rsidR="00C514D4">
              <w:rPr>
                <w:rFonts w:ascii="Arial" w:hAnsi="Arial" w:cs="Arial"/>
                <w:sz w:val="20"/>
                <w:szCs w:val="20"/>
              </w:rPr>
              <w:t>basis</w:t>
            </w:r>
            <w:r w:rsidRPr="00FC0B46">
              <w:rPr>
                <w:rFonts w:ascii="Arial" w:hAnsi="Arial" w:cs="Arial"/>
                <w:sz w:val="20"/>
                <w:szCs w:val="20"/>
              </w:rPr>
              <w:t>.</w:t>
            </w:r>
          </w:p>
        </w:tc>
        <w:tc>
          <w:tcPr>
            <w:tcW w:w="4508" w:type="dxa"/>
          </w:tcPr>
          <w:p w14:paraId="2BAB3C15" w14:textId="54650CA8" w:rsidR="00DA2818" w:rsidRDefault="007923ED" w:rsidP="00581B61">
            <w:pPr>
              <w:pStyle w:val="NoSpacing"/>
              <w:numPr>
                <w:ilvl w:val="0"/>
                <w:numId w:val="25"/>
              </w:numPr>
              <w:rPr>
                <w:rFonts w:ascii="Arial" w:hAnsi="Arial" w:cs="Arial"/>
                <w:sz w:val="20"/>
                <w:szCs w:val="20"/>
              </w:rPr>
            </w:pPr>
            <w:r>
              <w:rPr>
                <w:rFonts w:ascii="Arial" w:hAnsi="Arial" w:cs="Arial"/>
                <w:sz w:val="20"/>
                <w:szCs w:val="20"/>
              </w:rPr>
              <w:t xml:space="preserve">Your </w:t>
            </w:r>
            <w:r w:rsidR="003D2551">
              <w:rPr>
                <w:rFonts w:ascii="Arial" w:hAnsi="Arial" w:cs="Arial"/>
                <w:sz w:val="20"/>
                <w:szCs w:val="20"/>
              </w:rPr>
              <w:t>Vital Interests</w:t>
            </w:r>
          </w:p>
          <w:p w14:paraId="4D687354" w14:textId="03A3E617" w:rsidR="0035246A" w:rsidRPr="00FC0B46" w:rsidRDefault="0035246A" w:rsidP="00DA2818">
            <w:pPr>
              <w:pStyle w:val="NoSpacing"/>
              <w:rPr>
                <w:rFonts w:ascii="Arial" w:hAnsi="Arial" w:cs="Arial"/>
                <w:sz w:val="20"/>
                <w:szCs w:val="20"/>
              </w:rPr>
            </w:pPr>
          </w:p>
        </w:tc>
      </w:tr>
      <w:tr w:rsidR="0035246A" w14:paraId="5F3F431B" w14:textId="77777777" w:rsidTr="00F63BDB">
        <w:tc>
          <w:tcPr>
            <w:tcW w:w="4508" w:type="dxa"/>
          </w:tcPr>
          <w:p w14:paraId="6A96B317" w14:textId="77777777" w:rsidR="0035246A" w:rsidRPr="00FC0B46" w:rsidRDefault="0035246A" w:rsidP="0035246A">
            <w:pPr>
              <w:pStyle w:val="NoSpacing"/>
              <w:rPr>
                <w:rFonts w:ascii="Arial" w:hAnsi="Arial" w:cs="Arial"/>
                <w:sz w:val="20"/>
                <w:szCs w:val="20"/>
              </w:rPr>
            </w:pPr>
            <w:r w:rsidRPr="00FC0B46">
              <w:rPr>
                <w:rFonts w:ascii="Arial" w:hAnsi="Arial" w:cs="Arial"/>
                <w:sz w:val="20"/>
                <w:szCs w:val="20"/>
              </w:rPr>
              <w:t>To engage with suppliers, consultants and third-party providers as strictly necessary in the management of clinical trials and investigations.</w:t>
            </w:r>
          </w:p>
        </w:tc>
        <w:tc>
          <w:tcPr>
            <w:tcW w:w="4508" w:type="dxa"/>
          </w:tcPr>
          <w:p w14:paraId="46F80A02" w14:textId="77777777" w:rsidR="0035246A" w:rsidRPr="00FC0B46" w:rsidRDefault="0035246A" w:rsidP="0035246A">
            <w:pPr>
              <w:pStyle w:val="NoSpacing"/>
              <w:rPr>
                <w:rFonts w:ascii="Arial" w:hAnsi="Arial" w:cs="Arial"/>
                <w:sz w:val="20"/>
                <w:szCs w:val="20"/>
              </w:rPr>
            </w:pPr>
            <w:r w:rsidRPr="00FC0B46">
              <w:rPr>
                <w:rFonts w:ascii="Arial" w:hAnsi="Arial" w:cs="Arial"/>
                <w:sz w:val="20"/>
                <w:szCs w:val="20"/>
              </w:rPr>
              <w:t>(a) Performance of Contract</w:t>
            </w:r>
          </w:p>
          <w:p w14:paraId="3261712B" w14:textId="6DA7048E" w:rsidR="0035246A" w:rsidRPr="00FC0B46" w:rsidRDefault="0035246A" w:rsidP="0035246A">
            <w:pPr>
              <w:pStyle w:val="NoSpacing"/>
              <w:rPr>
                <w:rFonts w:ascii="Arial" w:hAnsi="Arial" w:cs="Arial"/>
                <w:sz w:val="20"/>
                <w:szCs w:val="20"/>
              </w:rPr>
            </w:pPr>
          </w:p>
        </w:tc>
      </w:tr>
      <w:tr w:rsidR="0035246A" w14:paraId="74D2DC1D" w14:textId="77777777" w:rsidTr="00F63BDB">
        <w:tc>
          <w:tcPr>
            <w:tcW w:w="4508" w:type="dxa"/>
          </w:tcPr>
          <w:p w14:paraId="18FE3D66" w14:textId="005F6EF4" w:rsidR="0035246A" w:rsidRPr="00FC0B46" w:rsidRDefault="0035246A" w:rsidP="0035246A">
            <w:pPr>
              <w:pStyle w:val="NoSpacing"/>
              <w:rPr>
                <w:rFonts w:ascii="Arial" w:hAnsi="Arial" w:cs="Arial"/>
                <w:sz w:val="20"/>
                <w:szCs w:val="20"/>
              </w:rPr>
            </w:pPr>
            <w:r w:rsidRPr="00FC0B46">
              <w:rPr>
                <w:rFonts w:ascii="Arial" w:hAnsi="Arial" w:cs="Arial"/>
                <w:sz w:val="20"/>
                <w:szCs w:val="20"/>
              </w:rPr>
              <w:t xml:space="preserve">To </w:t>
            </w:r>
            <w:r w:rsidR="00C514D4">
              <w:rPr>
                <w:rFonts w:ascii="Arial" w:hAnsi="Arial" w:cs="Arial"/>
                <w:sz w:val="20"/>
                <w:szCs w:val="20"/>
              </w:rPr>
              <w:t>investigate, report</w:t>
            </w:r>
            <w:r w:rsidR="00DA2818">
              <w:rPr>
                <w:rFonts w:ascii="Arial" w:hAnsi="Arial" w:cs="Arial"/>
                <w:sz w:val="20"/>
                <w:szCs w:val="20"/>
              </w:rPr>
              <w:t xml:space="preserve"> </w:t>
            </w:r>
            <w:r w:rsidRPr="00FC0B46">
              <w:rPr>
                <w:rFonts w:ascii="Arial" w:hAnsi="Arial" w:cs="Arial"/>
                <w:sz w:val="20"/>
                <w:szCs w:val="20"/>
              </w:rPr>
              <w:t>and respond to safety and product quality concerns</w:t>
            </w:r>
            <w:r w:rsidR="00C514D4">
              <w:rPr>
                <w:rFonts w:ascii="Arial" w:hAnsi="Arial" w:cs="Arial"/>
                <w:sz w:val="20"/>
                <w:szCs w:val="20"/>
              </w:rPr>
              <w:t xml:space="preserve"> and product malfunctions or user errors</w:t>
            </w:r>
            <w:r w:rsidRPr="00FC0B46">
              <w:rPr>
                <w:rFonts w:ascii="Arial" w:hAnsi="Arial" w:cs="Arial"/>
                <w:sz w:val="20"/>
                <w:szCs w:val="20"/>
              </w:rPr>
              <w:t>.</w:t>
            </w:r>
          </w:p>
        </w:tc>
        <w:tc>
          <w:tcPr>
            <w:tcW w:w="4508" w:type="dxa"/>
          </w:tcPr>
          <w:p w14:paraId="6FA6BECD" w14:textId="77777777" w:rsidR="0035246A" w:rsidRPr="00FC0B46" w:rsidRDefault="0035246A" w:rsidP="0035246A">
            <w:pPr>
              <w:pStyle w:val="NoSpacing"/>
              <w:rPr>
                <w:rFonts w:ascii="Arial" w:hAnsi="Arial" w:cs="Arial"/>
                <w:sz w:val="20"/>
                <w:szCs w:val="20"/>
              </w:rPr>
            </w:pPr>
            <w:r w:rsidRPr="00FC0B46">
              <w:rPr>
                <w:rFonts w:ascii="Arial" w:hAnsi="Arial" w:cs="Arial"/>
                <w:sz w:val="20"/>
                <w:szCs w:val="20"/>
              </w:rPr>
              <w:t>(a) Performance of Contract</w:t>
            </w:r>
          </w:p>
          <w:p w14:paraId="6AF2B708" w14:textId="77777777" w:rsidR="0035246A" w:rsidRPr="00FC0B46" w:rsidRDefault="0035246A" w:rsidP="0035246A">
            <w:pPr>
              <w:pStyle w:val="NoSpacing"/>
              <w:rPr>
                <w:rFonts w:ascii="Arial" w:hAnsi="Arial" w:cs="Arial"/>
                <w:sz w:val="20"/>
                <w:szCs w:val="20"/>
              </w:rPr>
            </w:pPr>
            <w:r w:rsidRPr="00FC0B46">
              <w:rPr>
                <w:rFonts w:ascii="Arial" w:hAnsi="Arial" w:cs="Arial"/>
                <w:sz w:val="20"/>
                <w:szCs w:val="20"/>
              </w:rPr>
              <w:t xml:space="preserve">(b) Legal </w:t>
            </w:r>
            <w:r>
              <w:rPr>
                <w:rFonts w:ascii="Arial" w:hAnsi="Arial" w:cs="Arial"/>
                <w:sz w:val="20"/>
                <w:szCs w:val="20"/>
              </w:rPr>
              <w:t>O</w:t>
            </w:r>
            <w:r w:rsidRPr="00FC0B46">
              <w:rPr>
                <w:rFonts w:ascii="Arial" w:hAnsi="Arial" w:cs="Arial"/>
                <w:sz w:val="20"/>
                <w:szCs w:val="20"/>
              </w:rPr>
              <w:t>bligation </w:t>
            </w:r>
          </w:p>
          <w:p w14:paraId="6C863CAE" w14:textId="4FE3973C" w:rsidR="0035246A" w:rsidRPr="00FC0B46" w:rsidRDefault="0035246A" w:rsidP="0035246A">
            <w:pPr>
              <w:pStyle w:val="NoSpacing"/>
              <w:rPr>
                <w:rFonts w:ascii="Arial" w:hAnsi="Arial" w:cs="Arial"/>
                <w:sz w:val="20"/>
                <w:szCs w:val="20"/>
              </w:rPr>
            </w:pPr>
          </w:p>
        </w:tc>
      </w:tr>
      <w:tr w:rsidR="0035246A" w14:paraId="565FE982" w14:textId="77777777" w:rsidTr="00F63BDB">
        <w:tc>
          <w:tcPr>
            <w:tcW w:w="4508" w:type="dxa"/>
          </w:tcPr>
          <w:p w14:paraId="58533CF2" w14:textId="77777777" w:rsidR="0035246A" w:rsidRPr="00FC0B46" w:rsidRDefault="0035246A" w:rsidP="0035246A">
            <w:pPr>
              <w:pStyle w:val="NoSpacing"/>
              <w:rPr>
                <w:rFonts w:ascii="Arial" w:hAnsi="Arial" w:cs="Arial"/>
                <w:sz w:val="20"/>
                <w:szCs w:val="20"/>
              </w:rPr>
            </w:pPr>
            <w:r w:rsidRPr="00FC0B46">
              <w:rPr>
                <w:rFonts w:ascii="Arial" w:hAnsi="Arial" w:cs="Arial"/>
                <w:sz w:val="20"/>
                <w:szCs w:val="20"/>
              </w:rPr>
              <w:t>To administer and maintain clinical trial master file archives.</w:t>
            </w:r>
          </w:p>
        </w:tc>
        <w:tc>
          <w:tcPr>
            <w:tcW w:w="4508" w:type="dxa"/>
          </w:tcPr>
          <w:p w14:paraId="100BEBE1" w14:textId="51C7EF73" w:rsidR="0035246A" w:rsidRDefault="0035246A" w:rsidP="00C26FA7">
            <w:pPr>
              <w:pStyle w:val="NoSpacing"/>
              <w:numPr>
                <w:ilvl w:val="0"/>
                <w:numId w:val="23"/>
              </w:numPr>
              <w:rPr>
                <w:rFonts w:ascii="Arial" w:hAnsi="Arial" w:cs="Arial"/>
                <w:sz w:val="20"/>
                <w:szCs w:val="20"/>
              </w:rPr>
            </w:pPr>
            <w:r w:rsidRPr="00FC0B46">
              <w:rPr>
                <w:rFonts w:ascii="Arial" w:hAnsi="Arial" w:cs="Arial"/>
                <w:sz w:val="20"/>
                <w:szCs w:val="20"/>
              </w:rPr>
              <w:t xml:space="preserve">Legal </w:t>
            </w:r>
            <w:r>
              <w:rPr>
                <w:rFonts w:ascii="Arial" w:hAnsi="Arial" w:cs="Arial"/>
                <w:sz w:val="20"/>
                <w:szCs w:val="20"/>
              </w:rPr>
              <w:t>O</w:t>
            </w:r>
            <w:r w:rsidRPr="00FC0B46">
              <w:rPr>
                <w:rFonts w:ascii="Arial" w:hAnsi="Arial" w:cs="Arial"/>
                <w:sz w:val="20"/>
                <w:szCs w:val="20"/>
              </w:rPr>
              <w:t>bligation </w:t>
            </w:r>
          </w:p>
          <w:p w14:paraId="0C55E5DC" w14:textId="1469D9D9" w:rsidR="0035246A" w:rsidRPr="00A61B89" w:rsidRDefault="00DA2818" w:rsidP="0035246A">
            <w:pPr>
              <w:pStyle w:val="NoSpacing"/>
              <w:numPr>
                <w:ilvl w:val="0"/>
                <w:numId w:val="23"/>
              </w:numPr>
              <w:rPr>
                <w:rFonts w:ascii="Arial" w:hAnsi="Arial" w:cs="Arial"/>
                <w:sz w:val="20"/>
                <w:szCs w:val="20"/>
              </w:rPr>
            </w:pPr>
            <w:r>
              <w:rPr>
                <w:rFonts w:ascii="Arial" w:hAnsi="Arial" w:cs="Arial"/>
                <w:sz w:val="20"/>
                <w:szCs w:val="20"/>
              </w:rPr>
              <w:t>Legitimate Interest (research exemption)</w:t>
            </w:r>
          </w:p>
        </w:tc>
      </w:tr>
      <w:tr w:rsidR="0035246A" w14:paraId="1B790D14" w14:textId="77777777" w:rsidTr="00F63BDB">
        <w:tc>
          <w:tcPr>
            <w:tcW w:w="4508" w:type="dxa"/>
          </w:tcPr>
          <w:p w14:paraId="388E1018" w14:textId="4E8E4198" w:rsidR="0035246A" w:rsidRPr="00FC0B46" w:rsidRDefault="0035246A" w:rsidP="0035246A">
            <w:pPr>
              <w:pStyle w:val="NoSpacing"/>
              <w:rPr>
                <w:rFonts w:ascii="Arial" w:hAnsi="Arial" w:cs="Arial"/>
                <w:sz w:val="20"/>
                <w:szCs w:val="20"/>
              </w:rPr>
            </w:pPr>
            <w:r w:rsidRPr="00FC0B46">
              <w:rPr>
                <w:rFonts w:ascii="Arial" w:hAnsi="Arial" w:cs="Arial"/>
                <w:sz w:val="20"/>
                <w:szCs w:val="20"/>
              </w:rPr>
              <w:t>To disclose data to the national competent authorities in the course of an inspection</w:t>
            </w:r>
            <w:r w:rsidR="00C514D4">
              <w:rPr>
                <w:rFonts w:ascii="Arial" w:hAnsi="Arial" w:cs="Arial"/>
                <w:sz w:val="20"/>
                <w:szCs w:val="20"/>
              </w:rPr>
              <w:t xml:space="preserve">, investigation </w:t>
            </w:r>
            <w:r>
              <w:rPr>
                <w:rFonts w:ascii="Arial" w:hAnsi="Arial" w:cs="Arial"/>
                <w:sz w:val="20"/>
                <w:szCs w:val="20"/>
              </w:rPr>
              <w:t>or for product approval purposes</w:t>
            </w:r>
            <w:r w:rsidRPr="00FC0B46">
              <w:rPr>
                <w:rFonts w:ascii="Arial" w:hAnsi="Arial" w:cs="Arial"/>
                <w:sz w:val="20"/>
                <w:szCs w:val="20"/>
              </w:rPr>
              <w:t>.</w:t>
            </w:r>
          </w:p>
        </w:tc>
        <w:tc>
          <w:tcPr>
            <w:tcW w:w="4508" w:type="dxa"/>
          </w:tcPr>
          <w:p w14:paraId="248F7597" w14:textId="6020BE71" w:rsidR="00DA2818" w:rsidRDefault="0035246A" w:rsidP="00DA2818">
            <w:pPr>
              <w:pStyle w:val="NoSpacing"/>
              <w:numPr>
                <w:ilvl w:val="0"/>
                <w:numId w:val="24"/>
              </w:numPr>
              <w:rPr>
                <w:rFonts w:ascii="Arial" w:hAnsi="Arial" w:cs="Arial"/>
                <w:sz w:val="20"/>
                <w:szCs w:val="20"/>
              </w:rPr>
            </w:pPr>
            <w:r w:rsidRPr="00FC0B46">
              <w:rPr>
                <w:rFonts w:ascii="Arial" w:hAnsi="Arial" w:cs="Arial"/>
                <w:sz w:val="20"/>
                <w:szCs w:val="20"/>
              </w:rPr>
              <w:t xml:space="preserve">Legal </w:t>
            </w:r>
            <w:r>
              <w:rPr>
                <w:rFonts w:ascii="Arial" w:hAnsi="Arial" w:cs="Arial"/>
                <w:sz w:val="20"/>
                <w:szCs w:val="20"/>
              </w:rPr>
              <w:t>O</w:t>
            </w:r>
            <w:r w:rsidRPr="00FC0B46">
              <w:rPr>
                <w:rFonts w:ascii="Arial" w:hAnsi="Arial" w:cs="Arial"/>
                <w:sz w:val="20"/>
                <w:szCs w:val="20"/>
              </w:rPr>
              <w:t>bligation </w:t>
            </w:r>
          </w:p>
          <w:p w14:paraId="3D0C49D4" w14:textId="46A3DC95" w:rsidR="0035246A" w:rsidRPr="00A61B89" w:rsidRDefault="00DA2818" w:rsidP="0035246A">
            <w:pPr>
              <w:pStyle w:val="NoSpacing"/>
              <w:numPr>
                <w:ilvl w:val="0"/>
                <w:numId w:val="24"/>
              </w:numPr>
              <w:rPr>
                <w:rFonts w:ascii="Arial" w:hAnsi="Arial" w:cs="Arial"/>
                <w:sz w:val="20"/>
                <w:szCs w:val="20"/>
              </w:rPr>
            </w:pPr>
            <w:r>
              <w:rPr>
                <w:rFonts w:ascii="Arial" w:hAnsi="Arial" w:cs="Arial"/>
                <w:sz w:val="20"/>
                <w:szCs w:val="20"/>
              </w:rPr>
              <w:t>Legitimate Interests (to promote and sell our products and services)</w:t>
            </w:r>
          </w:p>
        </w:tc>
      </w:tr>
      <w:tr w:rsidR="0035246A" w14:paraId="6A6FC93C" w14:textId="77777777" w:rsidTr="00F63BDB">
        <w:tc>
          <w:tcPr>
            <w:tcW w:w="4508" w:type="dxa"/>
          </w:tcPr>
          <w:p w14:paraId="0DF7818D" w14:textId="77777777" w:rsidR="0035246A" w:rsidRPr="00FC0B46" w:rsidRDefault="0035246A" w:rsidP="0035246A">
            <w:pPr>
              <w:pStyle w:val="NoSpacing"/>
              <w:rPr>
                <w:rFonts w:ascii="Arial" w:hAnsi="Arial" w:cs="Arial"/>
                <w:sz w:val="20"/>
                <w:szCs w:val="20"/>
              </w:rPr>
            </w:pPr>
            <w:r w:rsidRPr="00FC0B46">
              <w:rPr>
                <w:rFonts w:ascii="Arial" w:hAnsi="Arial" w:cs="Arial"/>
                <w:sz w:val="20"/>
                <w:szCs w:val="20"/>
              </w:rPr>
              <w:t>To disclose information in the course of legal proceedings and government investigations.</w:t>
            </w:r>
          </w:p>
        </w:tc>
        <w:tc>
          <w:tcPr>
            <w:tcW w:w="4508" w:type="dxa"/>
          </w:tcPr>
          <w:p w14:paraId="2835105B" w14:textId="3EBBAA4A" w:rsidR="0035246A" w:rsidRPr="00FC0B46" w:rsidRDefault="0035246A" w:rsidP="0035246A">
            <w:pPr>
              <w:pStyle w:val="NoSpacing"/>
              <w:rPr>
                <w:rFonts w:ascii="Arial" w:hAnsi="Arial" w:cs="Arial"/>
                <w:sz w:val="20"/>
                <w:szCs w:val="20"/>
              </w:rPr>
            </w:pPr>
            <w:r w:rsidRPr="00FC0B46">
              <w:rPr>
                <w:rFonts w:ascii="Arial" w:hAnsi="Arial" w:cs="Arial"/>
                <w:sz w:val="20"/>
                <w:szCs w:val="20"/>
              </w:rPr>
              <w:t xml:space="preserve">(a) Legal </w:t>
            </w:r>
            <w:r>
              <w:rPr>
                <w:rFonts w:ascii="Arial" w:hAnsi="Arial" w:cs="Arial"/>
                <w:sz w:val="20"/>
                <w:szCs w:val="20"/>
              </w:rPr>
              <w:t>O</w:t>
            </w:r>
            <w:r w:rsidRPr="00FC0B46">
              <w:rPr>
                <w:rFonts w:ascii="Arial" w:hAnsi="Arial" w:cs="Arial"/>
                <w:sz w:val="20"/>
                <w:szCs w:val="20"/>
              </w:rPr>
              <w:t>bligation </w:t>
            </w:r>
          </w:p>
          <w:p w14:paraId="6B31A40F" w14:textId="0FF43F82" w:rsidR="0035246A" w:rsidRPr="00FC0B46" w:rsidRDefault="0035246A" w:rsidP="0035246A">
            <w:pPr>
              <w:pStyle w:val="NoSpacing"/>
              <w:rPr>
                <w:rFonts w:ascii="Arial" w:hAnsi="Arial" w:cs="Arial"/>
                <w:sz w:val="20"/>
                <w:szCs w:val="20"/>
              </w:rPr>
            </w:pPr>
          </w:p>
        </w:tc>
      </w:tr>
      <w:tr w:rsidR="0035246A" w14:paraId="43EC49AD" w14:textId="77777777" w:rsidTr="00F63BDB">
        <w:tc>
          <w:tcPr>
            <w:tcW w:w="4508" w:type="dxa"/>
          </w:tcPr>
          <w:p w14:paraId="5D87F151" w14:textId="3C69793D" w:rsidR="0035246A" w:rsidRPr="00FC0B46" w:rsidRDefault="0035246A" w:rsidP="0035246A">
            <w:pPr>
              <w:pStyle w:val="NoSpacing"/>
              <w:rPr>
                <w:rFonts w:ascii="Arial" w:hAnsi="Arial" w:cs="Arial"/>
                <w:sz w:val="20"/>
                <w:szCs w:val="20"/>
              </w:rPr>
            </w:pPr>
            <w:r w:rsidRPr="00FC0B46">
              <w:rPr>
                <w:rFonts w:ascii="Arial" w:hAnsi="Arial" w:cs="Arial"/>
                <w:sz w:val="20"/>
                <w:szCs w:val="20"/>
              </w:rPr>
              <w:t>To</w:t>
            </w:r>
            <w:r>
              <w:rPr>
                <w:rFonts w:ascii="Arial" w:hAnsi="Arial" w:cs="Arial"/>
                <w:sz w:val="20"/>
                <w:szCs w:val="20"/>
              </w:rPr>
              <w:t xml:space="preserve"> </w:t>
            </w:r>
            <w:r w:rsidRPr="00FC0B46">
              <w:rPr>
                <w:rFonts w:ascii="Arial" w:hAnsi="Arial" w:cs="Arial"/>
                <w:sz w:val="20"/>
                <w:szCs w:val="20"/>
              </w:rPr>
              <w:t>fix software bugs/faults or other product malfunction.</w:t>
            </w:r>
          </w:p>
        </w:tc>
        <w:tc>
          <w:tcPr>
            <w:tcW w:w="4508" w:type="dxa"/>
          </w:tcPr>
          <w:p w14:paraId="6AD27915" w14:textId="77777777" w:rsidR="0035246A" w:rsidRPr="00FC0B46" w:rsidRDefault="0035246A" w:rsidP="0035246A">
            <w:pPr>
              <w:pStyle w:val="NoSpacing"/>
              <w:rPr>
                <w:rFonts w:ascii="Arial" w:hAnsi="Arial" w:cs="Arial"/>
                <w:sz w:val="20"/>
                <w:szCs w:val="20"/>
              </w:rPr>
            </w:pPr>
            <w:r w:rsidRPr="00FC0B46">
              <w:rPr>
                <w:rFonts w:ascii="Arial" w:hAnsi="Arial" w:cs="Arial"/>
                <w:sz w:val="20"/>
                <w:szCs w:val="20"/>
              </w:rPr>
              <w:t>(a) Performance of Contract</w:t>
            </w:r>
          </w:p>
          <w:p w14:paraId="43418731" w14:textId="3B669E44" w:rsidR="0035246A" w:rsidRPr="00FC0B46" w:rsidRDefault="0035246A" w:rsidP="0035246A">
            <w:pPr>
              <w:pStyle w:val="NoSpacing"/>
              <w:rPr>
                <w:rFonts w:ascii="Arial" w:hAnsi="Arial" w:cs="Arial"/>
                <w:sz w:val="20"/>
                <w:szCs w:val="20"/>
              </w:rPr>
            </w:pPr>
          </w:p>
        </w:tc>
      </w:tr>
      <w:tr w:rsidR="0035246A" w14:paraId="22350E16" w14:textId="77777777" w:rsidTr="00F63BDB">
        <w:tc>
          <w:tcPr>
            <w:tcW w:w="4508" w:type="dxa"/>
          </w:tcPr>
          <w:p w14:paraId="5AD35ABF" w14:textId="77777777" w:rsidR="0035246A" w:rsidRPr="00FC0B46" w:rsidRDefault="0035246A" w:rsidP="0035246A">
            <w:pPr>
              <w:pStyle w:val="NoSpacing"/>
              <w:rPr>
                <w:rFonts w:ascii="Arial" w:hAnsi="Arial" w:cs="Arial"/>
                <w:sz w:val="20"/>
                <w:szCs w:val="20"/>
              </w:rPr>
            </w:pPr>
            <w:r w:rsidRPr="00FC0B46">
              <w:rPr>
                <w:rFonts w:ascii="Arial" w:hAnsi="Arial" w:cs="Arial"/>
                <w:sz w:val="20"/>
                <w:szCs w:val="20"/>
              </w:rPr>
              <w:t>To sell, market or otherwise promote for sale our products and services.</w:t>
            </w:r>
          </w:p>
        </w:tc>
        <w:tc>
          <w:tcPr>
            <w:tcW w:w="4508" w:type="dxa"/>
          </w:tcPr>
          <w:p w14:paraId="25B01829" w14:textId="13AA0987" w:rsidR="00E37631" w:rsidRDefault="0035246A" w:rsidP="0035246A">
            <w:pPr>
              <w:pStyle w:val="NoSpacing"/>
              <w:rPr>
                <w:rFonts w:ascii="Arial" w:hAnsi="Arial" w:cs="Arial"/>
                <w:sz w:val="20"/>
                <w:szCs w:val="20"/>
              </w:rPr>
            </w:pPr>
            <w:r w:rsidRPr="00FC0B46">
              <w:rPr>
                <w:rFonts w:ascii="Arial" w:hAnsi="Arial" w:cs="Arial"/>
                <w:sz w:val="20"/>
                <w:szCs w:val="20"/>
              </w:rPr>
              <w:t xml:space="preserve">(a) </w:t>
            </w:r>
            <w:r w:rsidR="00E37631">
              <w:rPr>
                <w:rFonts w:ascii="Arial" w:hAnsi="Arial" w:cs="Arial"/>
                <w:sz w:val="20"/>
                <w:szCs w:val="20"/>
              </w:rPr>
              <w:t>Consent</w:t>
            </w:r>
          </w:p>
          <w:p w14:paraId="308DB380" w14:textId="77777777" w:rsidR="00A61B89" w:rsidRDefault="00E37631" w:rsidP="0035246A">
            <w:pPr>
              <w:pStyle w:val="NoSpacing"/>
              <w:rPr>
                <w:rFonts w:ascii="Arial" w:hAnsi="Arial" w:cs="Arial"/>
                <w:sz w:val="20"/>
                <w:szCs w:val="20"/>
              </w:rPr>
            </w:pPr>
            <w:r>
              <w:rPr>
                <w:rFonts w:ascii="Arial" w:hAnsi="Arial" w:cs="Arial"/>
                <w:sz w:val="20"/>
                <w:szCs w:val="20"/>
              </w:rPr>
              <w:t xml:space="preserve">(b) </w:t>
            </w:r>
            <w:r w:rsidR="0035246A" w:rsidRPr="00FC0B46">
              <w:rPr>
                <w:rFonts w:ascii="Arial" w:hAnsi="Arial" w:cs="Arial"/>
                <w:sz w:val="20"/>
                <w:szCs w:val="20"/>
              </w:rPr>
              <w:t xml:space="preserve">Legitimate </w:t>
            </w:r>
            <w:r w:rsidR="0035246A">
              <w:rPr>
                <w:rFonts w:ascii="Arial" w:hAnsi="Arial" w:cs="Arial"/>
                <w:sz w:val="20"/>
                <w:szCs w:val="20"/>
              </w:rPr>
              <w:t>I</w:t>
            </w:r>
            <w:r w:rsidR="0035246A" w:rsidRPr="00FC0B46">
              <w:rPr>
                <w:rFonts w:ascii="Arial" w:hAnsi="Arial" w:cs="Arial"/>
                <w:sz w:val="20"/>
                <w:szCs w:val="20"/>
              </w:rPr>
              <w:t xml:space="preserve">nterests </w:t>
            </w:r>
            <w:r w:rsidR="0035246A">
              <w:rPr>
                <w:rFonts w:ascii="Arial" w:hAnsi="Arial" w:cs="Arial"/>
                <w:sz w:val="20"/>
                <w:szCs w:val="20"/>
              </w:rPr>
              <w:t>(</w:t>
            </w:r>
            <w:r w:rsidR="0035246A" w:rsidRPr="00FC0B46">
              <w:rPr>
                <w:rFonts w:ascii="Arial" w:hAnsi="Arial" w:cs="Arial"/>
                <w:sz w:val="20"/>
                <w:szCs w:val="20"/>
              </w:rPr>
              <w:t xml:space="preserve">to </w:t>
            </w:r>
            <w:r w:rsidR="0035246A">
              <w:rPr>
                <w:rFonts w:ascii="Arial" w:hAnsi="Arial" w:cs="Arial"/>
                <w:sz w:val="20"/>
                <w:szCs w:val="20"/>
              </w:rPr>
              <w:t xml:space="preserve">promote and sell </w:t>
            </w:r>
            <w:proofErr w:type="gramStart"/>
            <w:r w:rsidR="0035246A">
              <w:rPr>
                <w:rFonts w:ascii="Arial" w:hAnsi="Arial" w:cs="Arial"/>
                <w:sz w:val="20"/>
                <w:szCs w:val="20"/>
              </w:rPr>
              <w:t>our</w:t>
            </w:r>
            <w:proofErr w:type="gramEnd"/>
            <w:r w:rsidR="00A61B89">
              <w:rPr>
                <w:rFonts w:ascii="Arial" w:hAnsi="Arial" w:cs="Arial"/>
                <w:sz w:val="20"/>
                <w:szCs w:val="20"/>
              </w:rPr>
              <w:t xml:space="preserve">   </w:t>
            </w:r>
          </w:p>
          <w:p w14:paraId="01CFE3FB" w14:textId="7AB6B996" w:rsidR="0035246A" w:rsidRDefault="00A61B89" w:rsidP="0035246A">
            <w:pPr>
              <w:pStyle w:val="NoSpacing"/>
              <w:rPr>
                <w:rFonts w:ascii="Arial" w:hAnsi="Arial" w:cs="Arial"/>
                <w:sz w:val="20"/>
                <w:szCs w:val="20"/>
              </w:rPr>
            </w:pPr>
            <w:r>
              <w:rPr>
                <w:rFonts w:ascii="Arial" w:hAnsi="Arial" w:cs="Arial"/>
                <w:sz w:val="20"/>
                <w:szCs w:val="20"/>
              </w:rPr>
              <w:t xml:space="preserve">      </w:t>
            </w:r>
            <w:r w:rsidR="0035246A">
              <w:rPr>
                <w:rFonts w:ascii="Arial" w:hAnsi="Arial" w:cs="Arial"/>
                <w:sz w:val="20"/>
                <w:szCs w:val="20"/>
              </w:rPr>
              <w:t>products and services)</w:t>
            </w:r>
          </w:p>
          <w:p w14:paraId="794D369D" w14:textId="719AEF94" w:rsidR="00E37631" w:rsidRPr="00FC0B46" w:rsidRDefault="00E37631" w:rsidP="0035246A">
            <w:pPr>
              <w:pStyle w:val="NoSpacing"/>
              <w:rPr>
                <w:rFonts w:ascii="Arial" w:hAnsi="Arial" w:cs="Arial"/>
                <w:sz w:val="20"/>
                <w:szCs w:val="20"/>
              </w:rPr>
            </w:pPr>
            <w:r>
              <w:rPr>
                <w:rFonts w:ascii="Arial" w:hAnsi="Arial" w:cs="Arial"/>
                <w:sz w:val="20"/>
                <w:szCs w:val="20"/>
              </w:rPr>
              <w:t xml:space="preserve">(c) Performance of Contract </w:t>
            </w:r>
          </w:p>
        </w:tc>
      </w:tr>
      <w:tr w:rsidR="0035246A" w14:paraId="7505A2EA" w14:textId="77777777" w:rsidTr="00F63BDB">
        <w:tc>
          <w:tcPr>
            <w:tcW w:w="4508" w:type="dxa"/>
          </w:tcPr>
          <w:p w14:paraId="686A2EF1" w14:textId="77777777" w:rsidR="0035246A" w:rsidRPr="00FC0B46" w:rsidRDefault="0035246A" w:rsidP="0035246A">
            <w:pPr>
              <w:pStyle w:val="NoSpacing"/>
              <w:rPr>
                <w:rFonts w:ascii="Arial" w:hAnsi="Arial" w:cs="Arial"/>
                <w:sz w:val="20"/>
                <w:szCs w:val="20"/>
              </w:rPr>
            </w:pPr>
            <w:r w:rsidRPr="00FC0B46">
              <w:rPr>
                <w:rFonts w:ascii="Arial" w:hAnsi="Arial" w:cs="Arial"/>
                <w:sz w:val="20"/>
                <w:szCs w:val="20"/>
              </w:rPr>
              <w:t>To consider any applications for financial support submitted to the Renishaw Charities Committee and administer payments to successful applicants.</w:t>
            </w:r>
          </w:p>
        </w:tc>
        <w:tc>
          <w:tcPr>
            <w:tcW w:w="4508" w:type="dxa"/>
          </w:tcPr>
          <w:p w14:paraId="4D5344E6" w14:textId="77777777" w:rsidR="00A61B89" w:rsidRDefault="0035246A" w:rsidP="0035246A">
            <w:pPr>
              <w:pStyle w:val="NoSpacing"/>
              <w:rPr>
                <w:rFonts w:ascii="Arial" w:hAnsi="Arial" w:cs="Arial"/>
                <w:sz w:val="20"/>
                <w:szCs w:val="20"/>
              </w:rPr>
            </w:pPr>
            <w:r w:rsidRPr="00FC0B46">
              <w:rPr>
                <w:rFonts w:ascii="Arial" w:hAnsi="Arial" w:cs="Arial"/>
                <w:sz w:val="20"/>
                <w:szCs w:val="20"/>
              </w:rPr>
              <w:t xml:space="preserve">(a) Legitimate </w:t>
            </w:r>
            <w:r>
              <w:rPr>
                <w:rFonts w:ascii="Arial" w:hAnsi="Arial" w:cs="Arial"/>
                <w:sz w:val="20"/>
                <w:szCs w:val="20"/>
              </w:rPr>
              <w:t>I</w:t>
            </w:r>
            <w:r w:rsidRPr="00FC0B46">
              <w:rPr>
                <w:rFonts w:ascii="Arial" w:hAnsi="Arial" w:cs="Arial"/>
                <w:sz w:val="20"/>
                <w:szCs w:val="20"/>
              </w:rPr>
              <w:t>nterests (to provide financial</w:t>
            </w:r>
          </w:p>
          <w:p w14:paraId="78808D5B" w14:textId="77777777" w:rsidR="00A61B89" w:rsidRDefault="00A61B89" w:rsidP="0035246A">
            <w:pPr>
              <w:pStyle w:val="NoSpacing"/>
              <w:rPr>
                <w:rFonts w:ascii="Arial" w:hAnsi="Arial" w:cs="Arial"/>
                <w:sz w:val="20"/>
                <w:szCs w:val="20"/>
              </w:rPr>
            </w:pPr>
            <w:r>
              <w:rPr>
                <w:rFonts w:ascii="Arial" w:hAnsi="Arial" w:cs="Arial"/>
                <w:sz w:val="20"/>
                <w:szCs w:val="20"/>
              </w:rPr>
              <w:t xml:space="preserve">      </w:t>
            </w:r>
            <w:r w:rsidR="0035246A" w:rsidRPr="00FC0B46">
              <w:rPr>
                <w:rFonts w:ascii="Arial" w:hAnsi="Arial" w:cs="Arial"/>
                <w:sz w:val="20"/>
                <w:szCs w:val="20"/>
              </w:rPr>
              <w:t xml:space="preserve">support to charitable and voluntary </w:t>
            </w:r>
            <w:r>
              <w:rPr>
                <w:rFonts w:ascii="Arial" w:hAnsi="Arial" w:cs="Arial"/>
                <w:sz w:val="20"/>
                <w:szCs w:val="20"/>
              </w:rPr>
              <w:t xml:space="preserve"> </w:t>
            </w:r>
          </w:p>
          <w:p w14:paraId="015B134A" w14:textId="77777777" w:rsidR="00A61B89" w:rsidRDefault="00A61B89" w:rsidP="0035246A">
            <w:pPr>
              <w:pStyle w:val="NoSpacing"/>
              <w:rPr>
                <w:rFonts w:ascii="Arial" w:hAnsi="Arial" w:cs="Arial"/>
                <w:sz w:val="20"/>
                <w:szCs w:val="20"/>
              </w:rPr>
            </w:pPr>
            <w:r>
              <w:rPr>
                <w:rFonts w:ascii="Arial" w:hAnsi="Arial" w:cs="Arial"/>
                <w:sz w:val="20"/>
                <w:szCs w:val="20"/>
              </w:rPr>
              <w:t xml:space="preserve">      </w:t>
            </w:r>
            <w:r w:rsidR="0035246A" w:rsidRPr="00FC0B46">
              <w:rPr>
                <w:rFonts w:ascii="Arial" w:hAnsi="Arial" w:cs="Arial"/>
                <w:sz w:val="20"/>
                <w:szCs w:val="20"/>
              </w:rPr>
              <w:t>organisations in line with our Corporate</w:t>
            </w:r>
          </w:p>
          <w:p w14:paraId="4C97C24B" w14:textId="5612E02B" w:rsidR="0035246A" w:rsidRPr="00FC0B46" w:rsidRDefault="00A61B89" w:rsidP="0035246A">
            <w:pPr>
              <w:pStyle w:val="NoSpacing"/>
              <w:rPr>
                <w:rFonts w:ascii="Arial" w:hAnsi="Arial" w:cs="Arial"/>
                <w:sz w:val="20"/>
                <w:szCs w:val="20"/>
              </w:rPr>
            </w:pPr>
            <w:r>
              <w:rPr>
                <w:rFonts w:ascii="Arial" w:hAnsi="Arial" w:cs="Arial"/>
                <w:sz w:val="20"/>
                <w:szCs w:val="20"/>
              </w:rPr>
              <w:t xml:space="preserve">      </w:t>
            </w:r>
            <w:r w:rsidR="0035246A" w:rsidRPr="00FC0B46">
              <w:rPr>
                <w:rFonts w:ascii="Arial" w:hAnsi="Arial" w:cs="Arial"/>
                <w:sz w:val="20"/>
                <w:szCs w:val="20"/>
              </w:rPr>
              <w:t>Social Responsibility policy)</w:t>
            </w:r>
          </w:p>
        </w:tc>
      </w:tr>
    </w:tbl>
    <w:p w14:paraId="464FEE29" w14:textId="19AA7DBD" w:rsidR="006F42C4" w:rsidRPr="006F42C4" w:rsidRDefault="006F42C4" w:rsidP="005B036F">
      <w:pPr>
        <w:spacing w:before="100" w:beforeAutospacing="1" w:after="100" w:afterAutospacing="1" w:line="240" w:lineRule="auto"/>
        <w:jc w:val="both"/>
        <w:textAlignment w:val="top"/>
        <w:rPr>
          <w:rFonts w:ascii="Arial" w:eastAsia="Times New Roman" w:hAnsi="Arial" w:cs="Arial"/>
          <w:color w:val="211A15"/>
          <w:sz w:val="20"/>
          <w:szCs w:val="20"/>
          <w:lang w:val="en" w:eastAsia="en-GB"/>
        </w:rPr>
      </w:pPr>
      <w:r w:rsidRPr="006F42C4">
        <w:rPr>
          <w:rFonts w:ascii="Arial" w:eastAsia="Times New Roman" w:hAnsi="Arial" w:cs="Arial"/>
          <w:color w:val="211A15"/>
          <w:sz w:val="20"/>
          <w:szCs w:val="20"/>
          <w:lang w:val="en" w:eastAsia="en-GB"/>
        </w:rPr>
        <w:t>We will only use your personal data for the purposes for which we collected it, unless we reasonably consider that we need to use it for another reason and that reason is compatible with the original purpose. If you wish to obtain an explanation as to how we have decided that the processing for the new purpose is compatible with the original purpose,</w:t>
      </w:r>
      <w:r w:rsidR="007D176E" w:rsidRPr="007D176E">
        <w:rPr>
          <w:rFonts w:ascii="Arial" w:eastAsia="Times New Roman" w:hAnsi="Arial" w:cs="Arial"/>
          <w:color w:val="211A15"/>
          <w:sz w:val="20"/>
          <w:szCs w:val="20"/>
          <w:lang w:val="en" w:eastAsia="en-GB"/>
        </w:rPr>
        <w:t xml:space="preserve"> or if you otherwise need details about the specific lawful basis we are relying on to process any of your personal data</w:t>
      </w:r>
      <w:r w:rsidR="00E243F2">
        <w:rPr>
          <w:rFonts w:ascii="Arial" w:eastAsia="Times New Roman" w:hAnsi="Arial" w:cs="Arial"/>
          <w:color w:val="211A15"/>
          <w:sz w:val="20"/>
          <w:szCs w:val="20"/>
          <w:lang w:val="en" w:eastAsia="en-GB"/>
        </w:rPr>
        <w:t>,</w:t>
      </w:r>
      <w:r w:rsidR="007D176E" w:rsidRPr="007D176E">
        <w:rPr>
          <w:rFonts w:ascii="Arial" w:eastAsia="Times New Roman" w:hAnsi="Arial" w:cs="Arial"/>
          <w:color w:val="211A15"/>
          <w:sz w:val="20"/>
          <w:szCs w:val="20"/>
          <w:lang w:val="en" w:eastAsia="en-GB"/>
        </w:rPr>
        <w:t xml:space="preserve"> </w:t>
      </w:r>
      <w:r w:rsidRPr="006F42C4">
        <w:rPr>
          <w:rFonts w:ascii="Arial" w:eastAsia="Times New Roman" w:hAnsi="Arial" w:cs="Arial"/>
          <w:color w:val="211A15"/>
          <w:sz w:val="20"/>
          <w:szCs w:val="20"/>
          <w:lang w:val="en" w:eastAsia="en-GB"/>
        </w:rPr>
        <w:t>please contact us.</w:t>
      </w:r>
    </w:p>
    <w:p w14:paraId="087B8C04" w14:textId="77777777" w:rsidR="006F42C4" w:rsidRDefault="006F42C4" w:rsidP="005B036F">
      <w:pPr>
        <w:spacing w:before="100" w:beforeAutospacing="1" w:after="100" w:afterAutospacing="1" w:line="240" w:lineRule="auto"/>
        <w:jc w:val="both"/>
        <w:textAlignment w:val="top"/>
        <w:rPr>
          <w:rFonts w:ascii="Arial" w:eastAsia="Times New Roman" w:hAnsi="Arial" w:cs="Arial"/>
          <w:color w:val="211A15"/>
          <w:sz w:val="20"/>
          <w:szCs w:val="20"/>
          <w:lang w:val="en" w:eastAsia="en-GB"/>
        </w:rPr>
      </w:pPr>
      <w:r w:rsidRPr="006F42C4">
        <w:rPr>
          <w:rFonts w:ascii="Arial" w:eastAsia="Times New Roman" w:hAnsi="Arial" w:cs="Arial"/>
          <w:color w:val="211A15"/>
          <w:sz w:val="20"/>
          <w:szCs w:val="20"/>
          <w:lang w:val="en" w:eastAsia="en-GB"/>
        </w:rPr>
        <w:t>If we need to use your personal data for an unrelated purpose, we will notify you and we will explain the legal basis which allows us to do so.</w:t>
      </w:r>
    </w:p>
    <w:p w14:paraId="0DD84A05" w14:textId="724E6C50" w:rsidR="006F42C4" w:rsidRPr="006F42C4" w:rsidRDefault="006F42C4" w:rsidP="005B036F">
      <w:pPr>
        <w:pStyle w:val="ListParagraph"/>
        <w:numPr>
          <w:ilvl w:val="0"/>
          <w:numId w:val="2"/>
        </w:numPr>
        <w:spacing w:before="100" w:beforeAutospacing="1" w:after="100" w:afterAutospacing="1" w:line="240" w:lineRule="auto"/>
        <w:jc w:val="both"/>
        <w:textAlignment w:val="top"/>
        <w:rPr>
          <w:rFonts w:ascii="Arial" w:eastAsia="Times New Roman" w:hAnsi="Arial" w:cs="Arial"/>
          <w:color w:val="211A15"/>
          <w:sz w:val="20"/>
          <w:szCs w:val="20"/>
          <w:lang w:val="en" w:eastAsia="en-GB"/>
        </w:rPr>
      </w:pPr>
      <w:r w:rsidRPr="006F42C4">
        <w:rPr>
          <w:rFonts w:ascii="Arial" w:eastAsia="Times New Roman" w:hAnsi="Arial" w:cs="Arial"/>
          <w:b/>
          <w:bCs/>
          <w:color w:val="211A15"/>
          <w:sz w:val="20"/>
          <w:szCs w:val="20"/>
          <w:lang w:val="en" w:eastAsia="en-GB"/>
        </w:rPr>
        <w:t xml:space="preserve">DISCLOSURE OF YOUR PERSONAL DATA </w:t>
      </w:r>
    </w:p>
    <w:p w14:paraId="459E2B54" w14:textId="77777777" w:rsidR="006F42C4" w:rsidRPr="006F42C4" w:rsidRDefault="006F42C4" w:rsidP="005B036F">
      <w:pPr>
        <w:pStyle w:val="ListParagraph"/>
        <w:spacing w:before="100" w:beforeAutospacing="1" w:after="100" w:afterAutospacing="1" w:line="240" w:lineRule="auto"/>
        <w:ind w:left="360"/>
        <w:jc w:val="both"/>
        <w:textAlignment w:val="top"/>
        <w:rPr>
          <w:rFonts w:ascii="Arial" w:eastAsia="Times New Roman" w:hAnsi="Arial" w:cs="Arial"/>
          <w:color w:val="211A15"/>
          <w:sz w:val="20"/>
          <w:szCs w:val="20"/>
          <w:lang w:val="en" w:eastAsia="en-GB"/>
        </w:rPr>
      </w:pPr>
    </w:p>
    <w:p w14:paraId="5DD76BA7" w14:textId="5821CFB6" w:rsidR="008F4AFD" w:rsidRPr="00DF0ECF" w:rsidRDefault="006F42C4" w:rsidP="005B036F">
      <w:pPr>
        <w:pStyle w:val="ListParagraph"/>
        <w:spacing w:before="100" w:beforeAutospacing="1" w:after="100" w:afterAutospacing="1" w:line="240" w:lineRule="auto"/>
        <w:ind w:left="0"/>
        <w:jc w:val="both"/>
        <w:textAlignment w:val="top"/>
        <w:rPr>
          <w:rFonts w:ascii="Arial" w:eastAsia="Times New Roman" w:hAnsi="Arial" w:cs="Arial"/>
          <w:color w:val="211A15"/>
          <w:sz w:val="20"/>
          <w:szCs w:val="20"/>
          <w:lang w:val="en" w:eastAsia="en-GB"/>
        </w:rPr>
      </w:pPr>
      <w:r w:rsidRPr="006F42C4">
        <w:rPr>
          <w:rFonts w:ascii="Arial" w:eastAsia="Times New Roman" w:hAnsi="Arial" w:cs="Arial"/>
          <w:color w:val="211A15"/>
          <w:sz w:val="20"/>
          <w:szCs w:val="20"/>
          <w:lang w:val="en" w:eastAsia="en-GB"/>
        </w:rPr>
        <w:t xml:space="preserve">We may have to share your personal data with the </w:t>
      </w:r>
      <w:r w:rsidR="008F4AFD" w:rsidRPr="008F4AFD">
        <w:rPr>
          <w:rFonts w:ascii="Arial" w:eastAsia="Times New Roman" w:hAnsi="Arial" w:cs="Arial"/>
          <w:color w:val="211A15"/>
          <w:sz w:val="20"/>
          <w:szCs w:val="20"/>
          <w:lang w:val="en" w:eastAsia="en-GB"/>
        </w:rPr>
        <w:t>other companies in the Renishaw Group acting as controllers or processors of your data</w:t>
      </w:r>
      <w:r w:rsidR="00AD0D81">
        <w:rPr>
          <w:rFonts w:ascii="Arial" w:eastAsia="Times New Roman" w:hAnsi="Arial" w:cs="Arial"/>
          <w:color w:val="211A15"/>
          <w:sz w:val="20"/>
          <w:szCs w:val="20"/>
          <w:lang w:val="en" w:eastAsia="en-GB"/>
        </w:rPr>
        <w:t xml:space="preserve">, these are known as </w:t>
      </w:r>
      <w:r w:rsidR="005B2731">
        <w:rPr>
          <w:rFonts w:ascii="Arial" w:eastAsia="Times New Roman" w:hAnsi="Arial" w:cs="Arial"/>
          <w:color w:val="211A15"/>
          <w:sz w:val="20"/>
          <w:szCs w:val="20"/>
          <w:lang w:val="en" w:eastAsia="en-GB"/>
        </w:rPr>
        <w:t>“</w:t>
      </w:r>
      <w:r w:rsidR="00AD0D81">
        <w:rPr>
          <w:rFonts w:ascii="Arial" w:eastAsia="Times New Roman" w:hAnsi="Arial" w:cs="Arial"/>
          <w:color w:val="211A15"/>
          <w:sz w:val="20"/>
          <w:szCs w:val="20"/>
          <w:lang w:val="en" w:eastAsia="en-GB"/>
        </w:rPr>
        <w:t>Internal Third Parties</w:t>
      </w:r>
      <w:r w:rsidR="005B2731">
        <w:rPr>
          <w:rFonts w:ascii="Arial" w:eastAsia="Times New Roman" w:hAnsi="Arial" w:cs="Arial"/>
          <w:color w:val="211A15"/>
          <w:sz w:val="20"/>
          <w:szCs w:val="20"/>
          <w:lang w:val="en" w:eastAsia="en-GB"/>
        </w:rPr>
        <w:t>”.</w:t>
      </w:r>
    </w:p>
    <w:p w14:paraId="359D4197" w14:textId="77777777" w:rsidR="00DF0ECF" w:rsidRPr="00DF0ECF" w:rsidRDefault="00DF0ECF" w:rsidP="005B036F">
      <w:pPr>
        <w:pStyle w:val="ListParagraph"/>
        <w:jc w:val="both"/>
        <w:rPr>
          <w:rFonts w:ascii="Arial" w:eastAsia="Times New Roman" w:hAnsi="Arial" w:cs="Arial"/>
          <w:b/>
          <w:bCs/>
          <w:color w:val="211A15"/>
          <w:sz w:val="20"/>
          <w:szCs w:val="20"/>
          <w:lang w:val="en" w:eastAsia="en-GB"/>
        </w:rPr>
      </w:pPr>
    </w:p>
    <w:p w14:paraId="5BD3D47F" w14:textId="0FAFCA0C" w:rsidR="00DF0ECF" w:rsidRPr="00DF0ECF" w:rsidRDefault="00ED221C" w:rsidP="005B036F">
      <w:pPr>
        <w:pStyle w:val="ListParagraph"/>
        <w:ind w:left="0"/>
        <w:jc w:val="both"/>
        <w:rPr>
          <w:rFonts w:ascii="Arial" w:eastAsia="Times New Roman" w:hAnsi="Arial" w:cs="Arial"/>
          <w:b/>
          <w:bCs/>
          <w:color w:val="211A15"/>
          <w:sz w:val="20"/>
          <w:szCs w:val="20"/>
          <w:lang w:val="en" w:eastAsia="en-GB"/>
        </w:rPr>
      </w:pPr>
      <w:r w:rsidRPr="00ED221C">
        <w:rPr>
          <w:rFonts w:ascii="Arial" w:eastAsia="Times New Roman" w:hAnsi="Arial" w:cs="Arial"/>
          <w:color w:val="211A15"/>
          <w:sz w:val="20"/>
          <w:szCs w:val="20"/>
          <w:lang w:val="en" w:eastAsia="en-GB"/>
        </w:rPr>
        <w:t>We also sometimes share your personal data with certain third parties when we use their products or services</w:t>
      </w:r>
      <w:r>
        <w:rPr>
          <w:rFonts w:ascii="Arial" w:eastAsia="Times New Roman" w:hAnsi="Arial" w:cs="Arial"/>
          <w:color w:val="211A15"/>
          <w:sz w:val="20"/>
          <w:szCs w:val="20"/>
          <w:lang w:val="en" w:eastAsia="en-GB"/>
        </w:rPr>
        <w:t xml:space="preserve">, </w:t>
      </w:r>
      <w:r w:rsidRPr="00ED221C">
        <w:rPr>
          <w:rFonts w:ascii="Arial" w:eastAsia="Times New Roman" w:hAnsi="Arial" w:cs="Arial"/>
          <w:color w:val="211A15"/>
          <w:sz w:val="20"/>
          <w:szCs w:val="20"/>
          <w:lang w:val="en" w:eastAsia="en-GB"/>
        </w:rPr>
        <w:t>they carry out a task on our behalf</w:t>
      </w:r>
      <w:r>
        <w:rPr>
          <w:rFonts w:ascii="Arial" w:eastAsia="Times New Roman" w:hAnsi="Arial" w:cs="Arial"/>
          <w:color w:val="211A15"/>
          <w:sz w:val="20"/>
          <w:szCs w:val="20"/>
          <w:lang w:val="en" w:eastAsia="en-GB"/>
        </w:rPr>
        <w:t xml:space="preserve"> </w:t>
      </w:r>
      <w:r w:rsidRPr="00ED221C">
        <w:rPr>
          <w:rFonts w:ascii="Arial" w:eastAsia="Times New Roman" w:hAnsi="Arial" w:cs="Arial"/>
          <w:color w:val="211A15"/>
          <w:sz w:val="20"/>
          <w:szCs w:val="20"/>
          <w:lang w:val="en" w:eastAsia="en-GB"/>
        </w:rPr>
        <w:t>or for the purposes of research or collaboration</w:t>
      </w:r>
      <w:r>
        <w:rPr>
          <w:rFonts w:ascii="Arial" w:eastAsia="Times New Roman" w:hAnsi="Arial" w:cs="Arial"/>
          <w:color w:val="211A15"/>
          <w:sz w:val="20"/>
          <w:szCs w:val="20"/>
          <w:lang w:val="en" w:eastAsia="en-GB"/>
        </w:rPr>
        <w:t>.</w:t>
      </w:r>
      <w:r w:rsidR="00AD0D81">
        <w:rPr>
          <w:rFonts w:ascii="Arial" w:eastAsia="Times New Roman" w:hAnsi="Arial" w:cs="Arial"/>
          <w:color w:val="211A15"/>
          <w:sz w:val="20"/>
          <w:szCs w:val="20"/>
          <w:lang w:val="en" w:eastAsia="en-GB"/>
        </w:rPr>
        <w:t xml:space="preserve"> These </w:t>
      </w:r>
      <w:r w:rsidR="005F18B1">
        <w:rPr>
          <w:rFonts w:ascii="Arial" w:eastAsia="Times New Roman" w:hAnsi="Arial" w:cs="Arial"/>
          <w:color w:val="211A15"/>
          <w:sz w:val="20"/>
          <w:szCs w:val="20"/>
          <w:lang w:val="en" w:eastAsia="en-GB"/>
        </w:rPr>
        <w:t xml:space="preserve">persons </w:t>
      </w:r>
      <w:r w:rsidR="00AD0D81">
        <w:rPr>
          <w:rFonts w:ascii="Arial" w:eastAsia="Times New Roman" w:hAnsi="Arial" w:cs="Arial"/>
          <w:color w:val="211A15"/>
          <w:sz w:val="20"/>
          <w:szCs w:val="20"/>
          <w:lang w:val="en" w:eastAsia="en-GB"/>
        </w:rPr>
        <w:t xml:space="preserve">are known as </w:t>
      </w:r>
      <w:r w:rsidR="005B2731">
        <w:rPr>
          <w:rFonts w:ascii="Arial" w:eastAsia="Times New Roman" w:hAnsi="Arial" w:cs="Arial"/>
          <w:color w:val="211A15"/>
          <w:sz w:val="20"/>
          <w:szCs w:val="20"/>
          <w:lang w:val="en" w:eastAsia="en-GB"/>
        </w:rPr>
        <w:t>“</w:t>
      </w:r>
      <w:r w:rsidR="00AD0D81">
        <w:rPr>
          <w:rFonts w:ascii="Arial" w:eastAsia="Times New Roman" w:hAnsi="Arial" w:cs="Arial"/>
          <w:color w:val="211A15"/>
          <w:sz w:val="20"/>
          <w:szCs w:val="20"/>
          <w:lang w:val="en" w:eastAsia="en-GB"/>
        </w:rPr>
        <w:t>External Third Parties</w:t>
      </w:r>
      <w:r w:rsidR="005B2731">
        <w:rPr>
          <w:rFonts w:ascii="Arial" w:eastAsia="Times New Roman" w:hAnsi="Arial" w:cs="Arial"/>
          <w:color w:val="211A15"/>
          <w:sz w:val="20"/>
          <w:szCs w:val="20"/>
          <w:lang w:val="en" w:eastAsia="en-GB"/>
        </w:rPr>
        <w:t>”</w:t>
      </w:r>
      <w:r w:rsidR="00DF0ECF" w:rsidRPr="006F42C4">
        <w:rPr>
          <w:rFonts w:ascii="Arial" w:eastAsia="Times New Roman" w:hAnsi="Arial" w:cs="Arial"/>
          <w:color w:val="211A15"/>
          <w:sz w:val="20"/>
          <w:szCs w:val="20"/>
          <w:lang w:val="en" w:eastAsia="en-GB"/>
        </w:rPr>
        <w:t xml:space="preserve"> and when we use </w:t>
      </w:r>
      <w:proofErr w:type="gramStart"/>
      <w:r w:rsidR="00DF0ECF" w:rsidRPr="006F42C4">
        <w:rPr>
          <w:rFonts w:ascii="Arial" w:eastAsia="Times New Roman" w:hAnsi="Arial" w:cs="Arial"/>
          <w:color w:val="211A15"/>
          <w:sz w:val="20"/>
          <w:szCs w:val="20"/>
          <w:lang w:val="en" w:eastAsia="en-GB"/>
        </w:rPr>
        <w:t>them</w:t>
      </w:r>
      <w:proofErr w:type="gramEnd"/>
      <w:r w:rsidR="00DF0ECF" w:rsidRPr="006F42C4">
        <w:rPr>
          <w:rFonts w:ascii="Arial" w:eastAsia="Times New Roman" w:hAnsi="Arial" w:cs="Arial"/>
          <w:color w:val="211A15"/>
          <w:sz w:val="20"/>
          <w:szCs w:val="20"/>
          <w:lang w:val="en" w:eastAsia="en-GB"/>
        </w:rPr>
        <w:t xml:space="preserve"> we have contractual terms, policies and procedures </w:t>
      </w:r>
      <w:r w:rsidR="00DF0ECF">
        <w:rPr>
          <w:rFonts w:ascii="Arial" w:eastAsia="Times New Roman" w:hAnsi="Arial" w:cs="Arial"/>
          <w:color w:val="211A15"/>
          <w:sz w:val="20"/>
          <w:szCs w:val="20"/>
          <w:lang w:val="en" w:eastAsia="en-GB"/>
        </w:rPr>
        <w:t xml:space="preserve">in place </w:t>
      </w:r>
      <w:r w:rsidR="00DF0ECF" w:rsidRPr="006F42C4">
        <w:rPr>
          <w:rFonts w:ascii="Arial" w:eastAsia="Times New Roman" w:hAnsi="Arial" w:cs="Arial"/>
          <w:color w:val="211A15"/>
          <w:sz w:val="20"/>
          <w:szCs w:val="20"/>
          <w:lang w:val="en" w:eastAsia="en-GB"/>
        </w:rPr>
        <w:t>to ensure confidentiality</w:t>
      </w:r>
      <w:r w:rsidR="00AD0D81">
        <w:rPr>
          <w:rFonts w:ascii="Arial" w:eastAsia="Times New Roman" w:hAnsi="Arial" w:cs="Arial"/>
          <w:color w:val="211A15"/>
          <w:sz w:val="20"/>
          <w:szCs w:val="20"/>
          <w:lang w:val="en" w:eastAsia="en-GB"/>
        </w:rPr>
        <w:t xml:space="preserve"> and data security</w:t>
      </w:r>
      <w:r w:rsidR="00DF0ECF" w:rsidRPr="006F42C4">
        <w:rPr>
          <w:rFonts w:ascii="Arial" w:eastAsia="Times New Roman" w:hAnsi="Arial" w:cs="Arial"/>
          <w:color w:val="211A15"/>
          <w:sz w:val="20"/>
          <w:szCs w:val="20"/>
          <w:lang w:val="en" w:eastAsia="en-GB"/>
        </w:rPr>
        <w:t xml:space="preserve"> is respected</w:t>
      </w:r>
      <w:r w:rsidR="00DF0ECF">
        <w:rPr>
          <w:rFonts w:ascii="Arial" w:eastAsia="Times New Roman" w:hAnsi="Arial" w:cs="Arial"/>
          <w:color w:val="211A15"/>
          <w:sz w:val="20"/>
          <w:szCs w:val="20"/>
          <w:lang w:val="en" w:eastAsia="en-GB"/>
        </w:rPr>
        <w:t xml:space="preserve">. These </w:t>
      </w:r>
      <w:r w:rsidR="00B15E12">
        <w:rPr>
          <w:rFonts w:ascii="Arial" w:eastAsia="Times New Roman" w:hAnsi="Arial" w:cs="Arial"/>
          <w:color w:val="211A15"/>
          <w:sz w:val="20"/>
          <w:szCs w:val="20"/>
          <w:lang w:val="en" w:eastAsia="en-GB"/>
        </w:rPr>
        <w:t>External T</w:t>
      </w:r>
      <w:r w:rsidR="00DF0ECF">
        <w:rPr>
          <w:rFonts w:ascii="Arial" w:eastAsia="Times New Roman" w:hAnsi="Arial" w:cs="Arial"/>
          <w:color w:val="211A15"/>
          <w:sz w:val="20"/>
          <w:szCs w:val="20"/>
          <w:lang w:val="en" w:eastAsia="en-GB"/>
        </w:rPr>
        <w:t xml:space="preserve">hird </w:t>
      </w:r>
      <w:r w:rsidR="00B15E12">
        <w:rPr>
          <w:rFonts w:ascii="Arial" w:eastAsia="Times New Roman" w:hAnsi="Arial" w:cs="Arial"/>
          <w:color w:val="211A15"/>
          <w:sz w:val="20"/>
          <w:szCs w:val="20"/>
          <w:lang w:val="en" w:eastAsia="en-GB"/>
        </w:rPr>
        <w:t>P</w:t>
      </w:r>
      <w:r w:rsidR="00DF0ECF">
        <w:rPr>
          <w:rFonts w:ascii="Arial" w:eastAsia="Times New Roman" w:hAnsi="Arial" w:cs="Arial"/>
          <w:color w:val="211A15"/>
          <w:sz w:val="20"/>
          <w:szCs w:val="20"/>
          <w:lang w:val="en" w:eastAsia="en-GB"/>
        </w:rPr>
        <w:t>arties may include:</w:t>
      </w:r>
    </w:p>
    <w:p w14:paraId="2309E2E6" w14:textId="392D904F" w:rsidR="008F4AFD" w:rsidRPr="008F4AFD" w:rsidRDefault="008F4AFD" w:rsidP="005B036F">
      <w:pPr>
        <w:pStyle w:val="ListParagraph"/>
        <w:spacing w:before="100" w:beforeAutospacing="1" w:after="100" w:afterAutospacing="1" w:line="240" w:lineRule="auto"/>
        <w:jc w:val="both"/>
        <w:textAlignment w:val="top"/>
        <w:rPr>
          <w:rFonts w:ascii="Arial" w:eastAsia="Times New Roman" w:hAnsi="Arial" w:cs="Arial"/>
          <w:color w:val="211A15"/>
          <w:sz w:val="20"/>
          <w:szCs w:val="20"/>
          <w:lang w:val="en" w:eastAsia="en-GB"/>
        </w:rPr>
      </w:pPr>
    </w:p>
    <w:p w14:paraId="2760B479" w14:textId="726C62D9" w:rsidR="00DF0ECF" w:rsidRDefault="00DF0ECF" w:rsidP="005B036F">
      <w:pPr>
        <w:pStyle w:val="ListParagraph"/>
        <w:numPr>
          <w:ilvl w:val="0"/>
          <w:numId w:val="10"/>
        </w:numPr>
        <w:spacing w:before="100" w:beforeAutospacing="1" w:after="100" w:afterAutospacing="1" w:line="240" w:lineRule="auto"/>
        <w:jc w:val="both"/>
        <w:textAlignment w:val="top"/>
        <w:rPr>
          <w:rFonts w:ascii="Arial" w:eastAsia="Times New Roman" w:hAnsi="Arial" w:cs="Arial"/>
          <w:color w:val="211A15"/>
          <w:sz w:val="20"/>
          <w:szCs w:val="20"/>
          <w:lang w:val="en" w:eastAsia="en-GB"/>
        </w:rPr>
      </w:pPr>
      <w:r>
        <w:rPr>
          <w:rFonts w:ascii="Arial" w:eastAsia="Times New Roman" w:hAnsi="Arial" w:cs="Arial"/>
          <w:color w:val="211A15"/>
          <w:sz w:val="20"/>
          <w:szCs w:val="20"/>
          <w:lang w:val="en" w:eastAsia="en-GB"/>
        </w:rPr>
        <w:t>R</w:t>
      </w:r>
      <w:r w:rsidR="008F4AFD" w:rsidRPr="008F4AFD">
        <w:rPr>
          <w:rFonts w:ascii="Arial" w:eastAsia="Times New Roman" w:hAnsi="Arial" w:cs="Arial"/>
          <w:color w:val="211A15"/>
          <w:sz w:val="20"/>
          <w:szCs w:val="20"/>
          <w:lang w:val="en" w:eastAsia="en-GB"/>
        </w:rPr>
        <w:t>esearch organisations that conduct clinical trials</w:t>
      </w:r>
      <w:r w:rsidR="00C514D4">
        <w:rPr>
          <w:rFonts w:ascii="Arial" w:eastAsia="Times New Roman" w:hAnsi="Arial" w:cs="Arial"/>
          <w:color w:val="211A15"/>
          <w:sz w:val="20"/>
          <w:szCs w:val="20"/>
          <w:lang w:val="en" w:eastAsia="en-GB"/>
        </w:rPr>
        <w:t xml:space="preserve"> using our products</w:t>
      </w:r>
      <w:r w:rsidR="00661C0F">
        <w:rPr>
          <w:rFonts w:ascii="Arial" w:eastAsia="Times New Roman" w:hAnsi="Arial" w:cs="Arial"/>
          <w:color w:val="211A15"/>
          <w:sz w:val="20"/>
          <w:szCs w:val="20"/>
          <w:lang w:val="en" w:eastAsia="en-GB"/>
        </w:rPr>
        <w:t>.</w:t>
      </w:r>
    </w:p>
    <w:p w14:paraId="25BB265F" w14:textId="2F97CC5C" w:rsidR="00DF0ECF" w:rsidRDefault="008F4AFD" w:rsidP="005B036F">
      <w:pPr>
        <w:pStyle w:val="ListParagraph"/>
        <w:numPr>
          <w:ilvl w:val="0"/>
          <w:numId w:val="10"/>
        </w:numPr>
        <w:spacing w:before="100" w:beforeAutospacing="1" w:after="100" w:afterAutospacing="1" w:line="240" w:lineRule="auto"/>
        <w:jc w:val="both"/>
        <w:textAlignment w:val="top"/>
        <w:rPr>
          <w:rFonts w:ascii="Arial" w:eastAsia="Times New Roman" w:hAnsi="Arial" w:cs="Arial"/>
          <w:color w:val="211A15"/>
          <w:sz w:val="20"/>
          <w:szCs w:val="20"/>
          <w:lang w:val="en" w:eastAsia="en-GB"/>
        </w:rPr>
      </w:pPr>
      <w:r w:rsidRPr="00DF0ECF">
        <w:rPr>
          <w:rFonts w:ascii="Arial" w:eastAsia="Times New Roman" w:hAnsi="Arial" w:cs="Arial"/>
          <w:color w:val="211A15"/>
          <w:sz w:val="20"/>
          <w:szCs w:val="20"/>
          <w:lang w:val="en" w:eastAsia="en-GB"/>
        </w:rPr>
        <w:t>Health care professionals, researchers, academics, public health organisations and publishers for the purposes consistent with section 5 above</w:t>
      </w:r>
      <w:r w:rsidR="00661C0F">
        <w:rPr>
          <w:rFonts w:ascii="Arial" w:eastAsia="Times New Roman" w:hAnsi="Arial" w:cs="Arial"/>
          <w:color w:val="211A15"/>
          <w:sz w:val="20"/>
          <w:szCs w:val="20"/>
          <w:lang w:val="en" w:eastAsia="en-GB"/>
        </w:rPr>
        <w:t>.</w:t>
      </w:r>
    </w:p>
    <w:p w14:paraId="6D87B8E4" w14:textId="05A1C3BC" w:rsidR="00661C0F" w:rsidRDefault="00661C0F" w:rsidP="005B036F">
      <w:pPr>
        <w:pStyle w:val="ListParagraph"/>
        <w:numPr>
          <w:ilvl w:val="0"/>
          <w:numId w:val="10"/>
        </w:numPr>
        <w:spacing w:before="100" w:beforeAutospacing="1" w:after="100" w:afterAutospacing="1" w:line="240" w:lineRule="auto"/>
        <w:jc w:val="both"/>
        <w:textAlignment w:val="top"/>
        <w:rPr>
          <w:rFonts w:ascii="Arial" w:eastAsia="Times New Roman" w:hAnsi="Arial" w:cs="Arial"/>
          <w:color w:val="211A15"/>
          <w:sz w:val="20"/>
          <w:szCs w:val="20"/>
          <w:lang w:val="en" w:eastAsia="en-GB"/>
        </w:rPr>
      </w:pPr>
      <w:r>
        <w:rPr>
          <w:rFonts w:ascii="Arial" w:eastAsia="Times New Roman" w:hAnsi="Arial" w:cs="Arial"/>
          <w:color w:val="211A15"/>
          <w:sz w:val="20"/>
          <w:szCs w:val="20"/>
          <w:lang w:val="en" w:eastAsia="en-GB"/>
        </w:rPr>
        <w:t>Hospitals, drug companies and competent regulatory authorities.</w:t>
      </w:r>
    </w:p>
    <w:p w14:paraId="522C9820" w14:textId="011728FD" w:rsidR="00DF0ECF" w:rsidRDefault="008F4AFD" w:rsidP="005B036F">
      <w:pPr>
        <w:pStyle w:val="ListParagraph"/>
        <w:numPr>
          <w:ilvl w:val="0"/>
          <w:numId w:val="10"/>
        </w:numPr>
        <w:spacing w:before="100" w:beforeAutospacing="1" w:after="100" w:afterAutospacing="1" w:line="240" w:lineRule="auto"/>
        <w:jc w:val="both"/>
        <w:textAlignment w:val="top"/>
        <w:rPr>
          <w:rFonts w:ascii="Arial" w:eastAsia="Times New Roman" w:hAnsi="Arial" w:cs="Arial"/>
          <w:color w:val="211A15"/>
          <w:sz w:val="20"/>
          <w:szCs w:val="20"/>
          <w:lang w:val="en" w:eastAsia="en-GB"/>
        </w:rPr>
      </w:pPr>
      <w:r w:rsidRPr="00DF0ECF">
        <w:rPr>
          <w:rFonts w:ascii="Arial" w:eastAsia="Times New Roman" w:hAnsi="Arial" w:cs="Arial"/>
          <w:color w:val="211A15"/>
          <w:sz w:val="20"/>
          <w:szCs w:val="20"/>
          <w:lang w:val="en" w:eastAsia="en-GB"/>
        </w:rPr>
        <w:t>Data storage and analytics organisations</w:t>
      </w:r>
      <w:r w:rsidR="00661C0F">
        <w:rPr>
          <w:rFonts w:ascii="Arial" w:eastAsia="Times New Roman" w:hAnsi="Arial" w:cs="Arial"/>
          <w:color w:val="211A15"/>
          <w:sz w:val="20"/>
          <w:szCs w:val="20"/>
          <w:lang w:val="en" w:eastAsia="en-GB"/>
        </w:rPr>
        <w:t>.</w:t>
      </w:r>
    </w:p>
    <w:p w14:paraId="1BF86DF2" w14:textId="77777777" w:rsidR="007D176E" w:rsidRPr="007D176E" w:rsidRDefault="007D176E" w:rsidP="007D176E">
      <w:pPr>
        <w:pStyle w:val="ListParagraph"/>
        <w:numPr>
          <w:ilvl w:val="0"/>
          <w:numId w:val="10"/>
        </w:numPr>
        <w:spacing w:before="100" w:beforeAutospacing="1" w:after="100" w:afterAutospacing="1" w:line="240" w:lineRule="auto"/>
        <w:jc w:val="both"/>
        <w:textAlignment w:val="top"/>
        <w:rPr>
          <w:rFonts w:ascii="Arial" w:eastAsia="Times New Roman" w:hAnsi="Arial" w:cs="Arial"/>
          <w:color w:val="211A15"/>
          <w:sz w:val="20"/>
          <w:szCs w:val="20"/>
          <w:lang w:val="en" w:eastAsia="en-GB"/>
        </w:rPr>
      </w:pPr>
      <w:r w:rsidRPr="007D176E">
        <w:rPr>
          <w:rFonts w:ascii="Arial" w:eastAsia="Times New Roman" w:hAnsi="Arial" w:cs="Arial"/>
          <w:color w:val="211A15"/>
          <w:sz w:val="20"/>
          <w:szCs w:val="20"/>
          <w:lang w:val="en" w:eastAsia="en-GB"/>
        </w:rPr>
        <w:t>Sales intermediaries, payment providers, and sub-contractors for technical and delivery services.</w:t>
      </w:r>
    </w:p>
    <w:p w14:paraId="249EA05A" w14:textId="77777777" w:rsidR="007D176E" w:rsidRPr="007D176E" w:rsidRDefault="007D176E" w:rsidP="007D176E">
      <w:pPr>
        <w:pStyle w:val="ListParagraph"/>
        <w:numPr>
          <w:ilvl w:val="0"/>
          <w:numId w:val="10"/>
        </w:numPr>
        <w:spacing w:before="100" w:beforeAutospacing="1" w:after="100" w:afterAutospacing="1" w:line="240" w:lineRule="auto"/>
        <w:jc w:val="both"/>
        <w:textAlignment w:val="top"/>
        <w:rPr>
          <w:rFonts w:ascii="Arial" w:eastAsia="Times New Roman" w:hAnsi="Arial" w:cs="Arial"/>
          <w:color w:val="211A15"/>
          <w:sz w:val="20"/>
          <w:szCs w:val="20"/>
          <w:lang w:val="en" w:eastAsia="en-GB"/>
        </w:rPr>
      </w:pPr>
      <w:r w:rsidRPr="007D176E">
        <w:rPr>
          <w:rFonts w:ascii="Arial" w:eastAsia="Times New Roman" w:hAnsi="Arial" w:cs="Arial"/>
          <w:color w:val="211A15"/>
          <w:sz w:val="20"/>
          <w:szCs w:val="20"/>
          <w:lang w:val="en" w:eastAsia="en-GB"/>
        </w:rPr>
        <w:t>Our service providers that assist us with our marketing initiatives and provide technology to assist us with collection of data at events.</w:t>
      </w:r>
    </w:p>
    <w:p w14:paraId="708C35CB" w14:textId="00D050D8" w:rsidR="007D176E" w:rsidRPr="007D176E" w:rsidRDefault="007D176E" w:rsidP="007D176E">
      <w:pPr>
        <w:pStyle w:val="ListParagraph"/>
        <w:numPr>
          <w:ilvl w:val="0"/>
          <w:numId w:val="10"/>
        </w:numPr>
        <w:spacing w:before="100" w:beforeAutospacing="1" w:after="100" w:afterAutospacing="1" w:line="240" w:lineRule="auto"/>
        <w:jc w:val="both"/>
        <w:textAlignment w:val="top"/>
        <w:rPr>
          <w:rFonts w:ascii="Arial" w:eastAsia="Times New Roman" w:hAnsi="Arial" w:cs="Arial"/>
          <w:color w:val="211A15"/>
          <w:sz w:val="20"/>
          <w:szCs w:val="20"/>
          <w:lang w:val="en" w:eastAsia="en-GB"/>
        </w:rPr>
      </w:pPr>
      <w:r w:rsidRPr="007D176E">
        <w:rPr>
          <w:rFonts w:ascii="Arial" w:eastAsia="Times New Roman" w:hAnsi="Arial" w:cs="Arial"/>
          <w:color w:val="211A15"/>
          <w:sz w:val="20"/>
          <w:szCs w:val="20"/>
          <w:lang w:val="en" w:eastAsia="en-GB"/>
        </w:rPr>
        <w:t>Our customers and suppliers to enable deliveries and support.</w:t>
      </w:r>
    </w:p>
    <w:p w14:paraId="7223B629" w14:textId="6CA400AA" w:rsidR="00DF0ECF" w:rsidRDefault="008F4AFD" w:rsidP="005B036F">
      <w:pPr>
        <w:pStyle w:val="ListParagraph"/>
        <w:numPr>
          <w:ilvl w:val="0"/>
          <w:numId w:val="10"/>
        </w:numPr>
        <w:spacing w:before="100" w:beforeAutospacing="1" w:after="100" w:afterAutospacing="1" w:line="240" w:lineRule="auto"/>
        <w:jc w:val="both"/>
        <w:textAlignment w:val="top"/>
        <w:rPr>
          <w:rFonts w:ascii="Arial" w:eastAsia="Times New Roman" w:hAnsi="Arial" w:cs="Arial"/>
          <w:color w:val="211A15"/>
          <w:sz w:val="20"/>
          <w:szCs w:val="20"/>
          <w:lang w:val="en" w:eastAsia="en-GB"/>
        </w:rPr>
      </w:pPr>
      <w:r w:rsidRPr="00DF0ECF">
        <w:rPr>
          <w:rFonts w:ascii="Arial" w:eastAsia="Times New Roman" w:hAnsi="Arial" w:cs="Arial"/>
          <w:color w:val="211A15"/>
          <w:sz w:val="20"/>
          <w:szCs w:val="20"/>
          <w:lang w:val="en" w:eastAsia="en-GB"/>
        </w:rPr>
        <w:t>Service providers acting as our processors provid</w:t>
      </w:r>
      <w:r w:rsidR="00661C0F">
        <w:rPr>
          <w:rFonts w:ascii="Arial" w:eastAsia="Times New Roman" w:hAnsi="Arial" w:cs="Arial"/>
          <w:color w:val="211A15"/>
          <w:sz w:val="20"/>
          <w:szCs w:val="20"/>
          <w:lang w:val="en" w:eastAsia="en-GB"/>
        </w:rPr>
        <w:t>ing</w:t>
      </w:r>
      <w:r w:rsidRPr="00DF0ECF">
        <w:rPr>
          <w:rFonts w:ascii="Arial" w:eastAsia="Times New Roman" w:hAnsi="Arial" w:cs="Arial"/>
          <w:color w:val="211A15"/>
          <w:sz w:val="20"/>
          <w:szCs w:val="20"/>
          <w:lang w:val="en" w:eastAsia="en-GB"/>
        </w:rPr>
        <w:t xml:space="preserve"> IT and system administration services to</w:t>
      </w:r>
      <w:r w:rsidR="005C431E">
        <w:rPr>
          <w:rFonts w:ascii="Arial" w:eastAsia="Times New Roman" w:hAnsi="Arial" w:cs="Arial"/>
          <w:color w:val="211A15"/>
          <w:sz w:val="20"/>
          <w:szCs w:val="20"/>
          <w:lang w:val="en" w:eastAsia="en-GB"/>
        </w:rPr>
        <w:t xml:space="preserve"> us.</w:t>
      </w:r>
    </w:p>
    <w:p w14:paraId="06CD9261" w14:textId="77777777" w:rsidR="00DF0ECF" w:rsidRDefault="008F4AFD" w:rsidP="005B036F">
      <w:pPr>
        <w:pStyle w:val="ListParagraph"/>
        <w:numPr>
          <w:ilvl w:val="0"/>
          <w:numId w:val="10"/>
        </w:numPr>
        <w:spacing w:before="100" w:beforeAutospacing="1" w:after="100" w:afterAutospacing="1" w:line="240" w:lineRule="auto"/>
        <w:jc w:val="both"/>
        <w:textAlignment w:val="top"/>
        <w:rPr>
          <w:rFonts w:ascii="Arial" w:eastAsia="Times New Roman" w:hAnsi="Arial" w:cs="Arial"/>
          <w:color w:val="211A15"/>
          <w:sz w:val="20"/>
          <w:szCs w:val="20"/>
          <w:lang w:val="en" w:eastAsia="en-GB"/>
        </w:rPr>
      </w:pPr>
      <w:r w:rsidRPr="00DF0ECF">
        <w:rPr>
          <w:rFonts w:ascii="Arial" w:eastAsia="Times New Roman" w:hAnsi="Arial" w:cs="Arial"/>
          <w:color w:val="211A15"/>
          <w:sz w:val="20"/>
          <w:szCs w:val="20"/>
          <w:lang w:val="en" w:eastAsia="en-GB"/>
        </w:rPr>
        <w:t>Professional advisers acting as our processors or joint controllers including lawyers, bankers, auditors and insurers who provide consultancy, banking, legal, insurance and accounting services.</w:t>
      </w:r>
    </w:p>
    <w:p w14:paraId="27E8F727" w14:textId="77777777" w:rsidR="00DF0ECF" w:rsidRDefault="008F4AFD" w:rsidP="005B036F">
      <w:pPr>
        <w:pStyle w:val="ListParagraph"/>
        <w:numPr>
          <w:ilvl w:val="0"/>
          <w:numId w:val="10"/>
        </w:numPr>
        <w:spacing w:before="100" w:beforeAutospacing="1" w:after="100" w:afterAutospacing="1" w:line="240" w:lineRule="auto"/>
        <w:jc w:val="both"/>
        <w:textAlignment w:val="top"/>
        <w:rPr>
          <w:rFonts w:ascii="Arial" w:eastAsia="Times New Roman" w:hAnsi="Arial" w:cs="Arial"/>
          <w:color w:val="211A15"/>
          <w:sz w:val="20"/>
          <w:szCs w:val="20"/>
          <w:lang w:val="en" w:eastAsia="en-GB"/>
        </w:rPr>
      </w:pPr>
      <w:r w:rsidRPr="00DF0ECF">
        <w:rPr>
          <w:rFonts w:ascii="Arial" w:eastAsia="Times New Roman" w:hAnsi="Arial" w:cs="Arial"/>
          <w:color w:val="211A15"/>
          <w:sz w:val="20"/>
          <w:szCs w:val="20"/>
          <w:lang w:val="en" w:eastAsia="en-GB"/>
        </w:rPr>
        <w:lastRenderedPageBreak/>
        <w:t>Tax authorities, regulators and other government authorities or legal bodies acting as processors or controllers who require reporting of processing activities in certain circumstances.</w:t>
      </w:r>
    </w:p>
    <w:p w14:paraId="683D176D" w14:textId="74AF6929" w:rsidR="000966D9" w:rsidRDefault="008F4AFD" w:rsidP="005B036F">
      <w:pPr>
        <w:pStyle w:val="ListParagraph"/>
        <w:numPr>
          <w:ilvl w:val="0"/>
          <w:numId w:val="10"/>
        </w:numPr>
        <w:spacing w:before="100" w:beforeAutospacing="1" w:after="100" w:afterAutospacing="1" w:line="240" w:lineRule="auto"/>
        <w:jc w:val="both"/>
        <w:textAlignment w:val="top"/>
        <w:rPr>
          <w:rFonts w:ascii="Arial" w:eastAsia="Times New Roman" w:hAnsi="Arial" w:cs="Arial"/>
          <w:color w:val="211A15"/>
          <w:sz w:val="20"/>
          <w:szCs w:val="20"/>
          <w:lang w:val="en" w:eastAsia="en-GB"/>
        </w:rPr>
      </w:pPr>
      <w:r w:rsidRPr="00DF0ECF">
        <w:rPr>
          <w:rFonts w:ascii="Arial" w:eastAsia="Times New Roman" w:hAnsi="Arial" w:cs="Arial"/>
          <w:color w:val="211A15"/>
          <w:sz w:val="20"/>
          <w:szCs w:val="20"/>
          <w:lang w:val="en" w:eastAsia="en-GB"/>
        </w:rPr>
        <w:t>Third parties to whom we may choose to sell, transfer, or merge parts of our business or our assets. Alternatively, we may seek to acquire other businesses or merge with them. If such a change happens to our business, then the new owners may use your personal data in the same way as set out in this privacy notice.</w:t>
      </w:r>
      <w:r w:rsidR="000966D9">
        <w:rPr>
          <w:rFonts w:ascii="Arial" w:eastAsia="Times New Roman" w:hAnsi="Arial" w:cs="Arial"/>
          <w:color w:val="211A15"/>
          <w:sz w:val="20"/>
          <w:szCs w:val="20"/>
          <w:lang w:val="en" w:eastAsia="en-GB"/>
        </w:rPr>
        <w:t xml:space="preserve"> </w:t>
      </w:r>
    </w:p>
    <w:p w14:paraId="08622FF3" w14:textId="77777777" w:rsidR="00986020" w:rsidRDefault="00986020" w:rsidP="00986020">
      <w:pPr>
        <w:pStyle w:val="ListParagraph"/>
        <w:spacing w:before="100" w:beforeAutospacing="1" w:after="100" w:afterAutospacing="1" w:line="240" w:lineRule="auto"/>
        <w:ind w:left="360"/>
        <w:jc w:val="both"/>
        <w:textAlignment w:val="top"/>
        <w:rPr>
          <w:rFonts w:ascii="Arial" w:eastAsia="Times New Roman" w:hAnsi="Arial" w:cs="Arial"/>
          <w:color w:val="211A15"/>
          <w:sz w:val="20"/>
          <w:szCs w:val="20"/>
          <w:lang w:val="en" w:eastAsia="en-GB"/>
        </w:rPr>
      </w:pPr>
    </w:p>
    <w:p w14:paraId="16EB52A3" w14:textId="7782B709" w:rsidR="00E243F2" w:rsidRDefault="000966D9" w:rsidP="000966D9">
      <w:pPr>
        <w:pStyle w:val="ListParagraph"/>
        <w:spacing w:before="100" w:beforeAutospacing="1" w:after="100" w:afterAutospacing="1" w:line="240" w:lineRule="auto"/>
        <w:ind w:left="0"/>
        <w:jc w:val="both"/>
        <w:textAlignment w:val="top"/>
        <w:rPr>
          <w:rFonts w:ascii="Arial" w:hAnsi="Arial" w:cs="Arial"/>
          <w:sz w:val="20"/>
          <w:szCs w:val="20"/>
        </w:rPr>
      </w:pPr>
      <w:r w:rsidRPr="000966D9">
        <w:rPr>
          <w:rFonts w:ascii="Arial" w:hAnsi="Arial" w:cs="Arial"/>
          <w:sz w:val="20"/>
          <w:szCs w:val="20"/>
        </w:rPr>
        <w:t>N</w:t>
      </w:r>
      <w:r>
        <w:rPr>
          <w:rFonts w:ascii="Arial" w:hAnsi="Arial" w:cs="Arial"/>
          <w:sz w:val="20"/>
          <w:szCs w:val="20"/>
        </w:rPr>
        <w:t xml:space="preserve">ote that in the context of a clinical trial, </w:t>
      </w:r>
      <w:r w:rsidR="00C514D4">
        <w:rPr>
          <w:rFonts w:ascii="Arial" w:hAnsi="Arial" w:cs="Arial"/>
          <w:sz w:val="20"/>
          <w:szCs w:val="20"/>
        </w:rPr>
        <w:t>to the principal investigator should</w:t>
      </w:r>
      <w:r w:rsidRPr="000966D9">
        <w:rPr>
          <w:rFonts w:ascii="Arial" w:hAnsi="Arial" w:cs="Arial"/>
          <w:sz w:val="20"/>
          <w:szCs w:val="20"/>
        </w:rPr>
        <w:t xml:space="preserve"> de-identify (anonymise), pseudonymise (remove identifiers such as your name and replace this with a unique code or key) or delete personal information collected</w:t>
      </w:r>
      <w:r>
        <w:rPr>
          <w:rFonts w:ascii="Arial" w:hAnsi="Arial" w:cs="Arial"/>
          <w:sz w:val="20"/>
          <w:szCs w:val="20"/>
        </w:rPr>
        <w:t xml:space="preserve"> before sending</w:t>
      </w:r>
      <w:r w:rsidR="00CC0059">
        <w:rPr>
          <w:rFonts w:ascii="Arial" w:hAnsi="Arial" w:cs="Arial"/>
          <w:sz w:val="20"/>
          <w:szCs w:val="20"/>
        </w:rPr>
        <w:t xml:space="preserve"> clinical trial</w:t>
      </w:r>
      <w:r>
        <w:rPr>
          <w:rFonts w:ascii="Arial" w:hAnsi="Arial" w:cs="Arial"/>
          <w:sz w:val="20"/>
          <w:szCs w:val="20"/>
        </w:rPr>
        <w:t xml:space="preserve"> data to us</w:t>
      </w:r>
      <w:r w:rsidRPr="000966D9">
        <w:rPr>
          <w:rFonts w:ascii="Arial" w:hAnsi="Arial" w:cs="Arial"/>
          <w:sz w:val="20"/>
          <w:szCs w:val="20"/>
        </w:rPr>
        <w:t xml:space="preserve">. </w:t>
      </w:r>
      <w:r w:rsidR="00661C0F">
        <w:rPr>
          <w:rFonts w:ascii="Arial" w:hAnsi="Arial" w:cs="Arial"/>
          <w:sz w:val="20"/>
          <w:szCs w:val="20"/>
        </w:rPr>
        <w:t xml:space="preserve"> </w:t>
      </w:r>
    </w:p>
    <w:p w14:paraId="6263BD76" w14:textId="77777777" w:rsidR="00E243F2" w:rsidRDefault="00E243F2" w:rsidP="000966D9">
      <w:pPr>
        <w:pStyle w:val="ListParagraph"/>
        <w:spacing w:before="100" w:beforeAutospacing="1" w:after="100" w:afterAutospacing="1" w:line="240" w:lineRule="auto"/>
        <w:ind w:left="0"/>
        <w:jc w:val="both"/>
        <w:textAlignment w:val="top"/>
        <w:rPr>
          <w:rFonts w:ascii="Arial" w:hAnsi="Arial" w:cs="Arial"/>
          <w:sz w:val="20"/>
          <w:szCs w:val="20"/>
        </w:rPr>
      </w:pPr>
    </w:p>
    <w:p w14:paraId="6694BA31" w14:textId="68F937CE" w:rsidR="006F42C4" w:rsidRDefault="007D176E" w:rsidP="000966D9">
      <w:pPr>
        <w:pStyle w:val="ListParagraph"/>
        <w:spacing w:before="100" w:beforeAutospacing="1" w:after="100" w:afterAutospacing="1" w:line="240" w:lineRule="auto"/>
        <w:ind w:left="0"/>
        <w:jc w:val="both"/>
        <w:textAlignment w:val="top"/>
        <w:rPr>
          <w:rFonts w:ascii="Arial" w:hAnsi="Arial" w:cs="Arial"/>
          <w:sz w:val="20"/>
          <w:szCs w:val="20"/>
        </w:rPr>
      </w:pPr>
      <w:r w:rsidRPr="007D176E">
        <w:rPr>
          <w:rFonts w:ascii="Arial" w:hAnsi="Arial" w:cs="Arial"/>
          <w:sz w:val="20"/>
          <w:szCs w:val="20"/>
        </w:rPr>
        <w:t xml:space="preserve">We require all </w:t>
      </w:r>
      <w:r w:rsidR="00E243F2">
        <w:rPr>
          <w:rFonts w:ascii="Arial" w:eastAsia="Times New Roman" w:hAnsi="Arial" w:cs="Arial"/>
          <w:color w:val="211A15"/>
          <w:sz w:val="20"/>
          <w:szCs w:val="20"/>
          <w:lang w:val="en" w:eastAsia="en-GB"/>
        </w:rPr>
        <w:t>Internal Third Parties</w:t>
      </w:r>
      <w:r w:rsidR="00E243F2" w:rsidRPr="007D176E">
        <w:rPr>
          <w:rFonts w:ascii="Arial" w:hAnsi="Arial" w:cs="Arial"/>
          <w:sz w:val="20"/>
          <w:szCs w:val="20"/>
        </w:rPr>
        <w:t xml:space="preserve"> </w:t>
      </w:r>
      <w:r w:rsidR="00E243F2">
        <w:rPr>
          <w:rFonts w:ascii="Arial" w:hAnsi="Arial" w:cs="Arial"/>
          <w:sz w:val="20"/>
          <w:szCs w:val="20"/>
        </w:rPr>
        <w:t xml:space="preserve">and </w:t>
      </w:r>
      <w:r w:rsidR="00E243F2">
        <w:rPr>
          <w:rFonts w:ascii="Arial" w:eastAsia="Times New Roman" w:hAnsi="Arial" w:cs="Arial"/>
          <w:color w:val="211A15"/>
          <w:sz w:val="20"/>
          <w:szCs w:val="20"/>
          <w:lang w:val="en" w:eastAsia="en-GB"/>
        </w:rPr>
        <w:t xml:space="preserve">External </w:t>
      </w:r>
      <w:r w:rsidR="00E243F2">
        <w:rPr>
          <w:rFonts w:ascii="Arial" w:hAnsi="Arial" w:cs="Arial"/>
          <w:sz w:val="20"/>
          <w:szCs w:val="20"/>
        </w:rPr>
        <w:t>T</w:t>
      </w:r>
      <w:r w:rsidRPr="007D176E">
        <w:rPr>
          <w:rFonts w:ascii="Arial" w:hAnsi="Arial" w:cs="Arial"/>
          <w:sz w:val="20"/>
          <w:szCs w:val="20"/>
        </w:rPr>
        <w:t xml:space="preserve">hird </w:t>
      </w:r>
      <w:r w:rsidR="00E243F2">
        <w:rPr>
          <w:rFonts w:ascii="Arial" w:hAnsi="Arial" w:cs="Arial"/>
          <w:sz w:val="20"/>
          <w:szCs w:val="20"/>
        </w:rPr>
        <w:t>P</w:t>
      </w:r>
      <w:r w:rsidRPr="007D176E">
        <w:rPr>
          <w:rFonts w:ascii="Arial" w:hAnsi="Arial" w:cs="Arial"/>
          <w:sz w:val="20"/>
          <w:szCs w:val="20"/>
        </w:rPr>
        <w:t>arties to respect the security and confidentiality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p w14:paraId="609F17BF" w14:textId="0B1FCF92" w:rsidR="000966D9" w:rsidRPr="000966D9" w:rsidRDefault="000966D9" w:rsidP="000966D9">
      <w:pPr>
        <w:pStyle w:val="ListParagraph"/>
        <w:spacing w:before="100" w:beforeAutospacing="1" w:after="100" w:afterAutospacing="1" w:line="240" w:lineRule="auto"/>
        <w:ind w:left="0"/>
        <w:jc w:val="both"/>
        <w:textAlignment w:val="top"/>
        <w:rPr>
          <w:rFonts w:ascii="Arial" w:eastAsia="Times New Roman" w:hAnsi="Arial" w:cs="Arial"/>
          <w:color w:val="211A15"/>
          <w:sz w:val="20"/>
          <w:szCs w:val="20"/>
          <w:lang w:val="en" w:eastAsia="en-GB"/>
        </w:rPr>
      </w:pPr>
    </w:p>
    <w:p w14:paraId="560A0FA0" w14:textId="77777777" w:rsidR="00AD0D81" w:rsidRPr="00AD0D81" w:rsidRDefault="00AD0D81" w:rsidP="005B036F">
      <w:pPr>
        <w:pStyle w:val="ListParagraph"/>
        <w:numPr>
          <w:ilvl w:val="0"/>
          <w:numId w:val="2"/>
        </w:numPr>
        <w:spacing w:before="100" w:beforeAutospacing="1" w:after="100" w:afterAutospacing="1" w:line="240" w:lineRule="auto"/>
        <w:jc w:val="both"/>
        <w:textAlignment w:val="top"/>
        <w:rPr>
          <w:rFonts w:ascii="Arial" w:eastAsia="Times New Roman" w:hAnsi="Arial" w:cs="Arial"/>
          <w:b/>
          <w:bCs/>
          <w:color w:val="211A15"/>
          <w:sz w:val="20"/>
          <w:szCs w:val="20"/>
          <w:lang w:val="en" w:eastAsia="en-GB"/>
        </w:rPr>
      </w:pPr>
      <w:r w:rsidRPr="00AD0D81">
        <w:rPr>
          <w:rFonts w:ascii="Arial" w:eastAsia="Times New Roman" w:hAnsi="Arial" w:cs="Arial"/>
          <w:b/>
          <w:bCs/>
          <w:color w:val="211A15"/>
          <w:sz w:val="20"/>
          <w:szCs w:val="20"/>
          <w:lang w:val="en" w:eastAsia="en-GB"/>
        </w:rPr>
        <w:t>INTERNATIONAL TRANSFERS</w:t>
      </w:r>
    </w:p>
    <w:p w14:paraId="1D7265A9" w14:textId="77777777" w:rsidR="00AD0D81" w:rsidRPr="00AD0D81" w:rsidRDefault="00AD0D81" w:rsidP="005B036F">
      <w:pPr>
        <w:pStyle w:val="ListParagraph"/>
        <w:spacing w:before="100" w:beforeAutospacing="1" w:after="100" w:afterAutospacing="1" w:line="240" w:lineRule="auto"/>
        <w:ind w:left="360"/>
        <w:jc w:val="both"/>
        <w:textAlignment w:val="top"/>
        <w:rPr>
          <w:rFonts w:ascii="Arial" w:eastAsia="Times New Roman" w:hAnsi="Arial" w:cs="Arial"/>
          <w:b/>
          <w:bCs/>
          <w:color w:val="211A15"/>
          <w:sz w:val="20"/>
          <w:szCs w:val="20"/>
          <w:lang w:val="en" w:eastAsia="en-GB"/>
        </w:rPr>
      </w:pPr>
    </w:p>
    <w:p w14:paraId="6DE31E37" w14:textId="77777777" w:rsidR="00AD0D81" w:rsidRPr="00AD0D81" w:rsidRDefault="00AD0D81" w:rsidP="005B036F">
      <w:pPr>
        <w:pStyle w:val="ListParagraph"/>
        <w:spacing w:before="100" w:beforeAutospacing="1" w:after="100" w:afterAutospacing="1" w:line="240" w:lineRule="auto"/>
        <w:ind w:left="0"/>
        <w:jc w:val="both"/>
        <w:textAlignment w:val="top"/>
        <w:rPr>
          <w:rFonts w:ascii="Arial" w:eastAsia="Times New Roman" w:hAnsi="Arial" w:cs="Arial"/>
          <w:b/>
          <w:bCs/>
          <w:color w:val="211A15"/>
          <w:sz w:val="20"/>
          <w:szCs w:val="20"/>
          <w:lang w:val="en" w:eastAsia="en-GB"/>
        </w:rPr>
      </w:pPr>
      <w:r w:rsidRPr="00AD0D81">
        <w:rPr>
          <w:rFonts w:ascii="Arial" w:eastAsia="Times New Roman" w:hAnsi="Arial" w:cs="Arial"/>
          <w:color w:val="211A15"/>
          <w:sz w:val="20"/>
          <w:szCs w:val="20"/>
          <w:lang w:val="en" w:eastAsia="en-GB"/>
        </w:rPr>
        <w:t>Some of our Internal and External Third Parties are based outside the European Economic Area (the “</w:t>
      </w:r>
      <w:r w:rsidRPr="00AD0D81">
        <w:rPr>
          <w:rFonts w:ascii="Arial" w:eastAsia="Times New Roman" w:hAnsi="Arial" w:cs="Arial"/>
          <w:b/>
          <w:bCs/>
          <w:color w:val="211A15"/>
          <w:sz w:val="20"/>
          <w:szCs w:val="20"/>
          <w:lang w:val="en" w:eastAsia="en-GB"/>
        </w:rPr>
        <w:t>EEA</w:t>
      </w:r>
      <w:r w:rsidRPr="00AD0D81">
        <w:rPr>
          <w:rFonts w:ascii="Arial" w:eastAsia="Times New Roman" w:hAnsi="Arial" w:cs="Arial"/>
          <w:color w:val="211A15"/>
          <w:sz w:val="20"/>
          <w:szCs w:val="20"/>
          <w:lang w:val="en" w:eastAsia="en-GB"/>
        </w:rPr>
        <w:t>”) so their processing of your personal data may involve a transfer of data outside the EEA.</w:t>
      </w:r>
    </w:p>
    <w:p w14:paraId="701049E4" w14:textId="77777777" w:rsidR="00AD0D81" w:rsidRPr="00AD0D81" w:rsidRDefault="00AD0D81" w:rsidP="005B036F">
      <w:pPr>
        <w:pStyle w:val="ListParagraph"/>
        <w:spacing w:before="100" w:beforeAutospacing="1" w:after="100" w:afterAutospacing="1" w:line="240" w:lineRule="auto"/>
        <w:ind w:left="0"/>
        <w:jc w:val="both"/>
        <w:textAlignment w:val="top"/>
        <w:rPr>
          <w:rFonts w:ascii="Arial" w:eastAsia="Times New Roman" w:hAnsi="Arial" w:cs="Arial"/>
          <w:b/>
          <w:bCs/>
          <w:color w:val="211A15"/>
          <w:sz w:val="20"/>
          <w:szCs w:val="20"/>
          <w:lang w:val="en" w:eastAsia="en-GB"/>
        </w:rPr>
      </w:pPr>
    </w:p>
    <w:p w14:paraId="4D4C998B" w14:textId="72CA6A82" w:rsidR="00AD0D81" w:rsidRDefault="00AD0D81" w:rsidP="005B036F">
      <w:pPr>
        <w:pStyle w:val="ListParagraph"/>
        <w:spacing w:before="100" w:beforeAutospacing="1" w:after="100" w:afterAutospacing="1" w:line="240" w:lineRule="auto"/>
        <w:ind w:left="0"/>
        <w:jc w:val="both"/>
        <w:textAlignment w:val="top"/>
        <w:rPr>
          <w:rFonts w:ascii="Arial" w:eastAsia="Times New Roman" w:hAnsi="Arial" w:cs="Arial"/>
          <w:color w:val="211A15"/>
          <w:sz w:val="20"/>
          <w:szCs w:val="20"/>
          <w:lang w:val="en" w:eastAsia="en-GB"/>
        </w:rPr>
      </w:pPr>
      <w:r w:rsidRPr="00AD0D81">
        <w:rPr>
          <w:rFonts w:ascii="Arial" w:eastAsia="Times New Roman" w:hAnsi="Arial" w:cs="Arial"/>
          <w:color w:val="211A15"/>
          <w:sz w:val="20"/>
          <w:szCs w:val="20"/>
          <w:lang w:val="en" w:eastAsia="en-GB"/>
        </w:rPr>
        <w:t xml:space="preserve">Whenever we transfer your personal data out of the EEA, we use all reasonable efforts to ensure a similar degree of protection is afforded to it by ensuring a legal safeguard is implemented in respect of that transfer. For example, where we use certain service providers, we may use specific contracts approved by the European Commission which give personal data the same protection it has in Europe. For further details, see </w:t>
      </w:r>
      <w:hyperlink r:id="rId9" w:tgtFrame="_blank" w:history="1">
        <w:r w:rsidRPr="00AD0D81">
          <w:rPr>
            <w:rFonts w:ascii="Arial" w:eastAsia="Times New Roman" w:hAnsi="Arial" w:cs="Arial"/>
            <w:color w:val="0079C1"/>
            <w:sz w:val="20"/>
            <w:szCs w:val="20"/>
            <w:lang w:val="en" w:eastAsia="en-GB"/>
          </w:rPr>
          <w:t>European Commission: Model contracts</w:t>
        </w:r>
      </w:hyperlink>
      <w:r w:rsidRPr="00AD0D81">
        <w:rPr>
          <w:rFonts w:ascii="Arial" w:eastAsia="Times New Roman" w:hAnsi="Arial" w:cs="Arial"/>
          <w:color w:val="211A15"/>
          <w:sz w:val="20"/>
          <w:szCs w:val="20"/>
          <w:lang w:val="en" w:eastAsia="en-GB"/>
        </w:rPr>
        <w:t xml:space="preserve"> for the transfer of personal data to third countries.</w:t>
      </w:r>
    </w:p>
    <w:p w14:paraId="5A64E766" w14:textId="6C0E1CBA" w:rsidR="00AD0D81" w:rsidRDefault="00AD0D81" w:rsidP="005B036F">
      <w:pPr>
        <w:pStyle w:val="ListParagraph"/>
        <w:spacing w:before="100" w:beforeAutospacing="1" w:after="100" w:afterAutospacing="1" w:line="240" w:lineRule="auto"/>
        <w:ind w:left="0"/>
        <w:jc w:val="both"/>
        <w:textAlignment w:val="top"/>
        <w:rPr>
          <w:rFonts w:ascii="Arial" w:eastAsia="Times New Roman" w:hAnsi="Arial" w:cs="Arial"/>
          <w:color w:val="211A15"/>
          <w:sz w:val="20"/>
          <w:szCs w:val="20"/>
          <w:lang w:val="en" w:eastAsia="en-GB"/>
        </w:rPr>
      </w:pPr>
    </w:p>
    <w:p w14:paraId="74710241" w14:textId="4F42C886" w:rsidR="00AD0D81" w:rsidRDefault="00AD0D81" w:rsidP="005B036F">
      <w:pPr>
        <w:pStyle w:val="ListParagraph"/>
        <w:numPr>
          <w:ilvl w:val="0"/>
          <w:numId w:val="2"/>
        </w:numPr>
        <w:spacing w:before="100" w:beforeAutospacing="1" w:after="100" w:afterAutospacing="1" w:line="240" w:lineRule="auto"/>
        <w:jc w:val="both"/>
        <w:textAlignment w:val="top"/>
        <w:rPr>
          <w:rFonts w:ascii="Arial" w:eastAsia="Times New Roman" w:hAnsi="Arial" w:cs="Arial"/>
          <w:b/>
          <w:bCs/>
          <w:color w:val="211A15"/>
          <w:sz w:val="20"/>
          <w:szCs w:val="20"/>
          <w:lang w:val="en" w:eastAsia="en-GB"/>
        </w:rPr>
      </w:pPr>
      <w:r>
        <w:rPr>
          <w:rFonts w:ascii="Arial" w:eastAsia="Times New Roman" w:hAnsi="Arial" w:cs="Arial"/>
          <w:b/>
          <w:bCs/>
          <w:color w:val="211A15"/>
          <w:sz w:val="20"/>
          <w:szCs w:val="20"/>
          <w:lang w:val="en" w:eastAsia="en-GB"/>
        </w:rPr>
        <w:t xml:space="preserve">DATA SECURITY </w:t>
      </w:r>
    </w:p>
    <w:p w14:paraId="177EE96F" w14:textId="19B63424" w:rsidR="00AD0D81" w:rsidRPr="00AD0D81" w:rsidRDefault="00AD0D81" w:rsidP="005B036F">
      <w:pPr>
        <w:spacing w:before="100" w:beforeAutospacing="1" w:after="100" w:afterAutospacing="1" w:line="240" w:lineRule="auto"/>
        <w:jc w:val="both"/>
        <w:textAlignment w:val="top"/>
        <w:rPr>
          <w:rFonts w:ascii="Arial" w:eastAsia="Times New Roman" w:hAnsi="Arial" w:cs="Arial"/>
          <w:color w:val="211A15"/>
          <w:sz w:val="20"/>
          <w:szCs w:val="20"/>
          <w:lang w:val="en" w:eastAsia="en-GB"/>
        </w:rPr>
      </w:pPr>
      <w:r w:rsidRPr="00AD0D81">
        <w:rPr>
          <w:rFonts w:ascii="Arial" w:eastAsia="Times New Roman" w:hAnsi="Arial" w:cs="Arial"/>
          <w:color w:val="211A15"/>
          <w:sz w:val="20"/>
          <w:szCs w:val="20"/>
          <w:lang w:val="en" w:eastAsia="en-GB"/>
        </w:rPr>
        <w:t xml:space="preserve">We have put in place appropriate technical and security measures to prevent your personal data from being accidentally lost, used or accessed in an unauthorised way, altered or disclosed. In addition, we limit access to your personal </w:t>
      </w:r>
      <w:r w:rsidR="00ED215C">
        <w:rPr>
          <w:rFonts w:ascii="Arial" w:eastAsia="Times New Roman" w:hAnsi="Arial" w:cs="Arial"/>
          <w:color w:val="211A15"/>
          <w:sz w:val="20"/>
          <w:szCs w:val="20"/>
          <w:lang w:val="en" w:eastAsia="en-GB"/>
        </w:rPr>
        <w:t>information</w:t>
      </w:r>
      <w:r w:rsidRPr="00AD0D81">
        <w:rPr>
          <w:rFonts w:ascii="Arial" w:eastAsia="Times New Roman" w:hAnsi="Arial" w:cs="Arial"/>
          <w:color w:val="211A15"/>
          <w:sz w:val="20"/>
          <w:szCs w:val="20"/>
          <w:lang w:val="en" w:eastAsia="en-GB"/>
        </w:rPr>
        <w:t xml:space="preserve"> to those employees, agents, contractors and other third parties who have a business need to access your data. They will only process your personal data on our instructions and they are subject to a duty of confidentiality.</w:t>
      </w:r>
    </w:p>
    <w:p w14:paraId="33DDDC4B" w14:textId="7DFB19EC" w:rsidR="00AD0D81" w:rsidRDefault="00AD0D81" w:rsidP="005B036F">
      <w:pPr>
        <w:spacing w:before="100" w:beforeAutospacing="1" w:after="100" w:afterAutospacing="1" w:line="240" w:lineRule="auto"/>
        <w:jc w:val="both"/>
        <w:textAlignment w:val="top"/>
        <w:rPr>
          <w:rFonts w:ascii="Arial" w:eastAsia="Times New Roman" w:hAnsi="Arial" w:cs="Arial"/>
          <w:color w:val="211A15"/>
          <w:sz w:val="20"/>
          <w:szCs w:val="20"/>
          <w:lang w:val="en" w:eastAsia="en-GB"/>
        </w:rPr>
      </w:pPr>
      <w:r w:rsidRPr="00AD0D81">
        <w:rPr>
          <w:rFonts w:ascii="Arial" w:eastAsia="Times New Roman" w:hAnsi="Arial" w:cs="Arial"/>
          <w:color w:val="211A15"/>
          <w:sz w:val="20"/>
          <w:szCs w:val="20"/>
          <w:lang w:val="en" w:eastAsia="en-GB"/>
        </w:rPr>
        <w:t>We have put in place procedures to deal with any suspected personal data breach and will notify you and any applicable regulator of a breach where we are legally required to do so.</w:t>
      </w:r>
    </w:p>
    <w:p w14:paraId="251E7290" w14:textId="0CF4B853" w:rsidR="00ED215C" w:rsidRDefault="00ED215C" w:rsidP="005B036F">
      <w:pPr>
        <w:spacing w:before="100" w:beforeAutospacing="1" w:after="100" w:afterAutospacing="1" w:line="240" w:lineRule="auto"/>
        <w:jc w:val="both"/>
        <w:textAlignment w:val="top"/>
        <w:rPr>
          <w:rFonts w:ascii="Arial" w:eastAsia="Times New Roman" w:hAnsi="Arial" w:cs="Arial"/>
          <w:color w:val="211A15"/>
          <w:sz w:val="20"/>
          <w:szCs w:val="20"/>
          <w:lang w:val="en" w:eastAsia="en-GB"/>
        </w:rPr>
      </w:pPr>
      <w:r>
        <w:rPr>
          <w:rFonts w:ascii="Arial" w:eastAsia="Times New Roman" w:hAnsi="Arial" w:cs="Arial"/>
          <w:color w:val="211A15"/>
          <w:sz w:val="20"/>
          <w:szCs w:val="20"/>
          <w:lang w:val="en" w:eastAsia="en-GB"/>
        </w:rPr>
        <w:t xml:space="preserve">Should you require more information </w:t>
      </w:r>
      <w:r w:rsidR="00661C0F">
        <w:rPr>
          <w:rFonts w:ascii="Arial" w:eastAsia="Times New Roman" w:hAnsi="Arial" w:cs="Arial"/>
          <w:color w:val="211A15"/>
          <w:sz w:val="20"/>
          <w:szCs w:val="20"/>
          <w:lang w:val="en" w:eastAsia="en-GB"/>
        </w:rPr>
        <w:t xml:space="preserve">on the technical and organisational </w:t>
      </w:r>
      <w:r>
        <w:rPr>
          <w:rFonts w:ascii="Arial" w:eastAsia="Times New Roman" w:hAnsi="Arial" w:cs="Arial"/>
          <w:color w:val="211A15"/>
          <w:sz w:val="20"/>
          <w:szCs w:val="20"/>
          <w:lang w:val="en" w:eastAsia="en-GB"/>
        </w:rPr>
        <w:t>measures</w:t>
      </w:r>
      <w:r w:rsidR="00661C0F">
        <w:rPr>
          <w:rFonts w:ascii="Arial" w:eastAsia="Times New Roman" w:hAnsi="Arial" w:cs="Arial"/>
          <w:color w:val="211A15"/>
          <w:sz w:val="20"/>
          <w:szCs w:val="20"/>
          <w:lang w:val="en" w:eastAsia="en-GB"/>
        </w:rPr>
        <w:t xml:space="preserve"> that we put in place</w:t>
      </w:r>
      <w:r>
        <w:rPr>
          <w:rFonts w:ascii="Arial" w:eastAsia="Times New Roman" w:hAnsi="Arial" w:cs="Arial"/>
          <w:color w:val="211A15"/>
          <w:sz w:val="20"/>
          <w:szCs w:val="20"/>
          <w:lang w:val="en" w:eastAsia="en-GB"/>
        </w:rPr>
        <w:t xml:space="preserve">, please contact </w:t>
      </w:r>
      <w:r w:rsidR="00661C0F">
        <w:rPr>
          <w:rFonts w:ascii="Arial" w:eastAsia="Times New Roman" w:hAnsi="Arial" w:cs="Arial"/>
          <w:color w:val="211A15"/>
          <w:sz w:val="20"/>
          <w:szCs w:val="20"/>
          <w:lang w:val="en" w:eastAsia="en-GB"/>
        </w:rPr>
        <w:t>our Data Protection Officer.</w:t>
      </w:r>
    </w:p>
    <w:p w14:paraId="733D5827" w14:textId="22753878" w:rsidR="00AD0D81" w:rsidRDefault="00AD0D81" w:rsidP="005B036F">
      <w:pPr>
        <w:pStyle w:val="ListParagraph"/>
        <w:numPr>
          <w:ilvl w:val="0"/>
          <w:numId w:val="2"/>
        </w:numPr>
        <w:spacing w:before="100" w:beforeAutospacing="1" w:after="100" w:afterAutospacing="1" w:line="240" w:lineRule="auto"/>
        <w:jc w:val="both"/>
        <w:textAlignment w:val="top"/>
        <w:rPr>
          <w:rFonts w:ascii="Arial" w:eastAsia="Times New Roman" w:hAnsi="Arial" w:cs="Arial"/>
          <w:b/>
          <w:bCs/>
          <w:color w:val="211A15"/>
          <w:sz w:val="20"/>
          <w:szCs w:val="20"/>
          <w:lang w:val="en" w:eastAsia="en-GB"/>
        </w:rPr>
      </w:pPr>
      <w:r>
        <w:rPr>
          <w:rFonts w:ascii="Arial" w:eastAsia="Times New Roman" w:hAnsi="Arial" w:cs="Arial"/>
          <w:b/>
          <w:bCs/>
          <w:color w:val="211A15"/>
          <w:sz w:val="20"/>
          <w:szCs w:val="20"/>
          <w:lang w:val="en" w:eastAsia="en-GB"/>
        </w:rPr>
        <w:t>HOW LONG YOUR DATA</w:t>
      </w:r>
      <w:r w:rsidR="0017394D">
        <w:rPr>
          <w:rFonts w:ascii="Arial" w:eastAsia="Times New Roman" w:hAnsi="Arial" w:cs="Arial"/>
          <w:b/>
          <w:bCs/>
          <w:color w:val="211A15"/>
          <w:sz w:val="20"/>
          <w:szCs w:val="20"/>
          <w:lang w:val="en" w:eastAsia="en-GB"/>
        </w:rPr>
        <w:t xml:space="preserve"> WILL</w:t>
      </w:r>
      <w:r>
        <w:rPr>
          <w:rFonts w:ascii="Arial" w:eastAsia="Times New Roman" w:hAnsi="Arial" w:cs="Arial"/>
          <w:b/>
          <w:bCs/>
          <w:color w:val="211A15"/>
          <w:sz w:val="20"/>
          <w:szCs w:val="20"/>
          <w:lang w:val="en" w:eastAsia="en-GB"/>
        </w:rPr>
        <w:t xml:space="preserve"> BE KEPT FOR</w:t>
      </w:r>
    </w:p>
    <w:p w14:paraId="72112DAC" w14:textId="2D94D437" w:rsidR="0017394D" w:rsidRDefault="0017394D" w:rsidP="005B036F">
      <w:pPr>
        <w:spacing w:before="180" w:after="180" w:line="240" w:lineRule="auto"/>
        <w:jc w:val="both"/>
        <w:textAlignment w:val="top"/>
        <w:rPr>
          <w:rFonts w:ascii="Arial" w:eastAsia="Times New Roman" w:hAnsi="Arial" w:cs="Arial"/>
          <w:color w:val="211A15"/>
          <w:sz w:val="20"/>
          <w:szCs w:val="20"/>
          <w:lang w:val="en" w:eastAsia="en-GB"/>
        </w:rPr>
      </w:pPr>
      <w:r w:rsidRPr="00D90A00">
        <w:rPr>
          <w:rFonts w:ascii="Arial" w:eastAsia="Times New Roman" w:hAnsi="Arial" w:cs="Arial"/>
          <w:color w:val="211A15"/>
          <w:sz w:val="20"/>
          <w:szCs w:val="20"/>
          <w:lang w:val="en" w:eastAsia="en-GB"/>
        </w:rPr>
        <w:t>We will only retain your personal data for as long as necessary to fulfil the purposes we collected it for, including for the purposes of satisfying any legal, accounting, or reporting requirements.</w:t>
      </w:r>
    </w:p>
    <w:p w14:paraId="419E03D8" w14:textId="5559C68E" w:rsidR="00C514D4" w:rsidRPr="0017394D" w:rsidRDefault="00C514D4" w:rsidP="005B036F">
      <w:pPr>
        <w:spacing w:before="180" w:after="180" w:line="240" w:lineRule="auto"/>
        <w:jc w:val="both"/>
        <w:textAlignment w:val="top"/>
        <w:rPr>
          <w:rFonts w:ascii="Arial" w:eastAsia="Times New Roman" w:hAnsi="Arial" w:cs="Arial"/>
          <w:color w:val="211A15"/>
          <w:sz w:val="20"/>
          <w:szCs w:val="20"/>
          <w:lang w:val="en" w:eastAsia="en-GB"/>
        </w:rPr>
      </w:pPr>
      <w:r>
        <w:rPr>
          <w:rFonts w:ascii="Arial" w:eastAsia="Times New Roman" w:hAnsi="Arial" w:cs="Arial"/>
          <w:color w:val="211A15"/>
          <w:sz w:val="20"/>
          <w:szCs w:val="20"/>
          <w:lang w:val="en" w:eastAsia="en-GB"/>
        </w:rPr>
        <w:t xml:space="preserve">Data related to clinical trials or regulatory approvals should be retained for a period of at least 15 years. </w:t>
      </w:r>
    </w:p>
    <w:p w14:paraId="18121101" w14:textId="4F0991A9" w:rsidR="0017394D" w:rsidRPr="00D90A00" w:rsidRDefault="0017394D" w:rsidP="005B036F">
      <w:pPr>
        <w:spacing w:before="180" w:after="180" w:line="240" w:lineRule="auto"/>
        <w:jc w:val="both"/>
        <w:textAlignment w:val="top"/>
        <w:rPr>
          <w:rFonts w:ascii="Arial" w:eastAsia="Times New Roman" w:hAnsi="Arial" w:cs="Arial"/>
          <w:color w:val="211A15"/>
          <w:sz w:val="20"/>
          <w:szCs w:val="20"/>
          <w:lang w:val="en" w:eastAsia="en-GB"/>
        </w:rPr>
      </w:pPr>
      <w:r w:rsidRPr="00D90A00">
        <w:rPr>
          <w:rFonts w:ascii="Arial" w:eastAsia="Times New Roman" w:hAnsi="Arial" w:cs="Arial"/>
          <w:color w:val="211A15"/>
          <w:sz w:val="20"/>
          <w:szCs w:val="20"/>
          <w:lang w:val="en" w:eastAsia="en-GB"/>
        </w:rPr>
        <w:t xml:space="preserve">To determine the appropriate retention period for personal data, we consider </w:t>
      </w:r>
      <w:r w:rsidR="00C514D4">
        <w:rPr>
          <w:rFonts w:ascii="Arial" w:eastAsia="Times New Roman" w:hAnsi="Arial" w:cs="Arial"/>
          <w:color w:val="211A15"/>
          <w:sz w:val="20"/>
          <w:szCs w:val="20"/>
          <w:lang w:val="en" w:eastAsia="en-GB"/>
        </w:rPr>
        <w:t xml:space="preserve">any applicable regulatory requirements, </w:t>
      </w:r>
      <w:r w:rsidRPr="00D90A00">
        <w:rPr>
          <w:rFonts w:ascii="Arial" w:eastAsia="Times New Roman" w:hAnsi="Arial" w:cs="Arial"/>
          <w:color w:val="211A15"/>
          <w:sz w:val="20"/>
          <w:szCs w:val="20"/>
          <w:lang w:val="en" w:eastAsia="en-GB"/>
        </w:rPr>
        <w:t>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08230E09" w14:textId="77777777" w:rsidR="0017394D" w:rsidRPr="00D90A00" w:rsidRDefault="0017394D" w:rsidP="005B036F">
      <w:pPr>
        <w:spacing w:before="180" w:after="180" w:line="240" w:lineRule="auto"/>
        <w:jc w:val="both"/>
        <w:textAlignment w:val="top"/>
        <w:rPr>
          <w:rFonts w:ascii="Arial" w:eastAsia="Times New Roman" w:hAnsi="Arial" w:cs="Arial"/>
          <w:color w:val="211A15"/>
          <w:sz w:val="20"/>
          <w:szCs w:val="20"/>
          <w:lang w:val="en" w:eastAsia="en-GB"/>
        </w:rPr>
      </w:pPr>
      <w:r w:rsidRPr="00D90A00">
        <w:rPr>
          <w:rFonts w:ascii="Arial" w:eastAsia="Times New Roman" w:hAnsi="Arial" w:cs="Arial"/>
          <w:color w:val="211A15"/>
          <w:sz w:val="20"/>
          <w:szCs w:val="20"/>
          <w:lang w:val="en" w:eastAsia="en-GB"/>
        </w:rPr>
        <w:t>In some circumstances you can ask us to delete your data, see request erasure below for further information.</w:t>
      </w:r>
    </w:p>
    <w:p w14:paraId="647EA47A" w14:textId="024A4512" w:rsidR="0017394D" w:rsidRDefault="0017394D" w:rsidP="00DA13E3">
      <w:pPr>
        <w:spacing w:before="100" w:beforeAutospacing="1" w:after="100" w:afterAutospacing="1" w:line="240" w:lineRule="auto"/>
        <w:jc w:val="both"/>
        <w:textAlignment w:val="top"/>
        <w:rPr>
          <w:rFonts w:ascii="Arial" w:eastAsia="Times New Roman" w:hAnsi="Arial" w:cs="Arial"/>
          <w:color w:val="211A15"/>
          <w:sz w:val="20"/>
          <w:szCs w:val="20"/>
          <w:lang w:val="en" w:eastAsia="en-GB"/>
        </w:rPr>
      </w:pPr>
      <w:r w:rsidRPr="00D90A00">
        <w:rPr>
          <w:rFonts w:ascii="Arial" w:eastAsia="Times New Roman" w:hAnsi="Arial" w:cs="Arial"/>
          <w:color w:val="211A15"/>
          <w:sz w:val="20"/>
          <w:szCs w:val="20"/>
          <w:lang w:val="en" w:eastAsia="en-GB"/>
        </w:rPr>
        <w:lastRenderedPageBreak/>
        <w:t>In some circumstances we may anonymise your personal data (such that it can no longer be associated with you) for research or statistical purposes in which case we may use this information indefinitely without further notice to you.</w:t>
      </w:r>
    </w:p>
    <w:p w14:paraId="76487211" w14:textId="48016564" w:rsidR="0017394D" w:rsidRDefault="0017394D" w:rsidP="005B036F">
      <w:pPr>
        <w:pStyle w:val="ListParagraph"/>
        <w:numPr>
          <w:ilvl w:val="0"/>
          <w:numId w:val="2"/>
        </w:numPr>
        <w:spacing w:before="180" w:after="180" w:line="240" w:lineRule="auto"/>
        <w:jc w:val="both"/>
        <w:textAlignment w:val="top"/>
        <w:rPr>
          <w:rFonts w:ascii="Arial" w:eastAsia="Times New Roman" w:hAnsi="Arial" w:cs="Arial"/>
          <w:b/>
          <w:bCs/>
          <w:color w:val="211A15"/>
          <w:sz w:val="20"/>
          <w:szCs w:val="20"/>
          <w:lang w:val="en" w:eastAsia="en-GB"/>
        </w:rPr>
      </w:pPr>
      <w:r>
        <w:rPr>
          <w:rFonts w:ascii="Arial" w:eastAsia="Times New Roman" w:hAnsi="Arial" w:cs="Arial"/>
          <w:b/>
          <w:bCs/>
          <w:color w:val="211A15"/>
          <w:sz w:val="20"/>
          <w:szCs w:val="20"/>
          <w:lang w:val="en" w:eastAsia="en-GB"/>
        </w:rPr>
        <w:t>YOUR LEGAL RIGHTS</w:t>
      </w:r>
    </w:p>
    <w:p w14:paraId="1EEE5B50" w14:textId="3931D9C4" w:rsidR="0017394D" w:rsidRDefault="0017394D" w:rsidP="005B036F">
      <w:pPr>
        <w:pStyle w:val="ListParagraph"/>
        <w:spacing w:before="180" w:after="180" w:line="240" w:lineRule="auto"/>
        <w:ind w:left="360"/>
        <w:jc w:val="both"/>
        <w:textAlignment w:val="top"/>
        <w:rPr>
          <w:rFonts w:ascii="Arial" w:eastAsia="Times New Roman" w:hAnsi="Arial" w:cs="Arial"/>
          <w:b/>
          <w:bCs/>
          <w:color w:val="211A15"/>
          <w:sz w:val="20"/>
          <w:szCs w:val="20"/>
          <w:lang w:val="en" w:eastAsia="en-GB"/>
        </w:rPr>
      </w:pPr>
    </w:p>
    <w:p w14:paraId="289408C2" w14:textId="3577E904" w:rsidR="0017394D" w:rsidRDefault="0017394D" w:rsidP="005B036F">
      <w:pPr>
        <w:pStyle w:val="ListParagraph"/>
        <w:spacing w:before="180" w:after="180" w:line="240" w:lineRule="auto"/>
        <w:ind w:left="0"/>
        <w:jc w:val="both"/>
        <w:textAlignment w:val="top"/>
        <w:rPr>
          <w:rFonts w:ascii="Arial" w:eastAsia="Times New Roman" w:hAnsi="Arial" w:cs="Arial"/>
          <w:color w:val="211A15"/>
          <w:sz w:val="20"/>
          <w:szCs w:val="20"/>
          <w:lang w:val="en" w:eastAsia="en-GB"/>
        </w:rPr>
      </w:pPr>
      <w:r w:rsidRPr="0017394D">
        <w:rPr>
          <w:rFonts w:ascii="Arial" w:eastAsia="Times New Roman" w:hAnsi="Arial" w:cs="Arial"/>
          <w:color w:val="211A15"/>
          <w:sz w:val="20"/>
          <w:szCs w:val="20"/>
          <w:lang w:val="en" w:eastAsia="en-GB"/>
        </w:rPr>
        <w:t xml:space="preserve">Under data protection legislation you have individual rights in relation to the personal information we </w:t>
      </w:r>
      <w:r w:rsidR="00E37631">
        <w:rPr>
          <w:rFonts w:ascii="Arial" w:eastAsia="Times New Roman" w:hAnsi="Arial" w:cs="Arial"/>
          <w:color w:val="211A15"/>
          <w:sz w:val="20"/>
          <w:szCs w:val="20"/>
          <w:lang w:val="en" w:eastAsia="en-GB"/>
        </w:rPr>
        <w:t>process</w:t>
      </w:r>
      <w:r w:rsidRPr="0017394D">
        <w:rPr>
          <w:rFonts w:ascii="Arial" w:eastAsia="Times New Roman" w:hAnsi="Arial" w:cs="Arial"/>
          <w:color w:val="211A15"/>
          <w:sz w:val="20"/>
          <w:szCs w:val="20"/>
          <w:lang w:val="en" w:eastAsia="en-GB"/>
        </w:rPr>
        <w:t xml:space="preserve"> about you. For the purposes of research</w:t>
      </w:r>
      <w:r w:rsidR="00287564">
        <w:rPr>
          <w:rFonts w:ascii="Arial" w:eastAsia="Times New Roman" w:hAnsi="Arial" w:cs="Arial"/>
          <w:color w:val="211A15"/>
          <w:sz w:val="20"/>
          <w:szCs w:val="20"/>
          <w:lang w:val="en" w:eastAsia="en-GB"/>
        </w:rPr>
        <w:t>,</w:t>
      </w:r>
      <w:r w:rsidRPr="0017394D">
        <w:rPr>
          <w:rFonts w:ascii="Arial" w:eastAsia="Times New Roman" w:hAnsi="Arial" w:cs="Arial"/>
          <w:color w:val="211A15"/>
          <w:sz w:val="20"/>
          <w:szCs w:val="20"/>
          <w:lang w:val="en" w:eastAsia="en-GB"/>
        </w:rPr>
        <w:t xml:space="preserve"> </w:t>
      </w:r>
      <w:r w:rsidR="00C514D4">
        <w:rPr>
          <w:rFonts w:ascii="Arial" w:eastAsia="Times New Roman" w:hAnsi="Arial" w:cs="Arial"/>
          <w:color w:val="211A15"/>
          <w:sz w:val="20"/>
          <w:szCs w:val="20"/>
          <w:lang w:val="en" w:eastAsia="en-GB"/>
        </w:rPr>
        <w:t xml:space="preserve">such as clinical trials and registry studies, </w:t>
      </w:r>
      <w:r w:rsidRPr="0017394D">
        <w:rPr>
          <w:rFonts w:ascii="Arial" w:eastAsia="Times New Roman" w:hAnsi="Arial" w:cs="Arial"/>
          <w:color w:val="211A15"/>
          <w:sz w:val="20"/>
          <w:szCs w:val="20"/>
          <w:lang w:val="en" w:eastAsia="en-GB"/>
        </w:rPr>
        <w:t>where such individual rights would seriously impair research outcomes, such rights are limited. However under certain circumstances, these include the right to:</w:t>
      </w:r>
    </w:p>
    <w:p w14:paraId="4D11408B" w14:textId="77777777" w:rsidR="0017394D" w:rsidRDefault="0017394D" w:rsidP="005B036F">
      <w:pPr>
        <w:pStyle w:val="ListParagraph"/>
        <w:spacing w:before="180" w:after="180" w:line="240" w:lineRule="auto"/>
        <w:ind w:left="0"/>
        <w:jc w:val="both"/>
        <w:textAlignment w:val="top"/>
        <w:rPr>
          <w:rFonts w:ascii="Arial" w:eastAsia="Times New Roman" w:hAnsi="Arial" w:cs="Arial"/>
          <w:color w:val="211A15"/>
          <w:sz w:val="20"/>
          <w:szCs w:val="20"/>
          <w:lang w:val="en" w:eastAsia="en-GB"/>
        </w:rPr>
      </w:pPr>
    </w:p>
    <w:p w14:paraId="13EB64CA" w14:textId="587E7EB6" w:rsidR="0017394D" w:rsidRPr="007D176E" w:rsidRDefault="0017394D" w:rsidP="007D176E">
      <w:pPr>
        <w:pStyle w:val="ListParagraph"/>
        <w:numPr>
          <w:ilvl w:val="0"/>
          <w:numId w:val="9"/>
        </w:numPr>
        <w:rPr>
          <w:rFonts w:ascii="Arial" w:eastAsia="Times New Roman" w:hAnsi="Arial" w:cs="Arial"/>
          <w:color w:val="211A15"/>
          <w:sz w:val="20"/>
          <w:szCs w:val="20"/>
          <w:lang w:val="en" w:eastAsia="en-GB"/>
        </w:rPr>
      </w:pPr>
      <w:r w:rsidRPr="007D176E">
        <w:rPr>
          <w:rFonts w:ascii="Arial" w:eastAsia="Times New Roman" w:hAnsi="Arial" w:cs="Arial"/>
          <w:color w:val="211A15"/>
          <w:sz w:val="20"/>
          <w:szCs w:val="20"/>
          <w:lang w:val="en" w:eastAsia="en-GB"/>
        </w:rPr>
        <w:t>access your personal information</w:t>
      </w:r>
      <w:r w:rsidR="007D176E" w:rsidRPr="007D176E">
        <w:rPr>
          <w:rFonts w:ascii="Arial" w:eastAsia="Times New Roman" w:hAnsi="Arial" w:cs="Arial"/>
          <w:color w:val="211A15"/>
          <w:sz w:val="20"/>
          <w:szCs w:val="20"/>
          <w:lang w:val="en" w:eastAsia="en-GB"/>
        </w:rPr>
        <w:t xml:space="preserve"> - commonly known as a “data subject access request”. This enables you to receive a copy of the personal data we hold about you and to check that we are lawfully processing it</w:t>
      </w:r>
      <w:r w:rsidR="00096CFA">
        <w:rPr>
          <w:rFonts w:ascii="Arial" w:eastAsia="Times New Roman" w:hAnsi="Arial" w:cs="Arial"/>
          <w:color w:val="211A15"/>
          <w:sz w:val="20"/>
          <w:szCs w:val="20"/>
          <w:lang w:val="en" w:eastAsia="en-GB"/>
        </w:rPr>
        <w:t>;</w:t>
      </w:r>
    </w:p>
    <w:p w14:paraId="36A8D004" w14:textId="4D70BCC7" w:rsidR="0017394D" w:rsidRDefault="0017394D" w:rsidP="007D176E">
      <w:pPr>
        <w:pStyle w:val="ListParagraph"/>
        <w:numPr>
          <w:ilvl w:val="0"/>
          <w:numId w:val="9"/>
        </w:numPr>
        <w:rPr>
          <w:rFonts w:ascii="Arial" w:eastAsia="Times New Roman" w:hAnsi="Arial" w:cs="Arial"/>
          <w:color w:val="211A15"/>
          <w:sz w:val="20"/>
          <w:szCs w:val="20"/>
          <w:lang w:val="en" w:eastAsia="en-GB"/>
        </w:rPr>
      </w:pPr>
      <w:r w:rsidRPr="007D176E">
        <w:rPr>
          <w:rFonts w:ascii="Arial" w:eastAsia="Times New Roman" w:hAnsi="Arial" w:cs="Arial"/>
          <w:color w:val="211A15"/>
          <w:sz w:val="20"/>
          <w:szCs w:val="20"/>
          <w:lang w:val="en" w:eastAsia="en-GB"/>
        </w:rPr>
        <w:t>correct any inaccurate information</w:t>
      </w:r>
      <w:r w:rsidR="007D176E" w:rsidRPr="007D176E">
        <w:rPr>
          <w:rFonts w:ascii="Arial" w:eastAsia="Times New Roman" w:hAnsi="Arial" w:cs="Arial"/>
          <w:color w:val="211A15"/>
          <w:sz w:val="20"/>
          <w:szCs w:val="20"/>
          <w:lang w:val="en" w:eastAsia="en-GB"/>
        </w:rPr>
        <w:t xml:space="preserve"> - this enables you to have any incomplete or inaccurate data we hold about you corrected, though we may need to verify the accuracy of the new data you provide to us</w:t>
      </w:r>
      <w:r w:rsidR="00096CFA">
        <w:rPr>
          <w:rFonts w:ascii="Arial" w:eastAsia="Times New Roman" w:hAnsi="Arial" w:cs="Arial"/>
          <w:color w:val="211A15"/>
          <w:sz w:val="20"/>
          <w:szCs w:val="20"/>
          <w:lang w:val="en" w:eastAsia="en-GB"/>
        </w:rPr>
        <w:t>;</w:t>
      </w:r>
    </w:p>
    <w:p w14:paraId="1A71CD41" w14:textId="1EAB9C85" w:rsidR="00C1066D" w:rsidRPr="00C1066D" w:rsidRDefault="00C1066D" w:rsidP="00C1066D">
      <w:pPr>
        <w:pStyle w:val="ListParagraph"/>
        <w:numPr>
          <w:ilvl w:val="0"/>
          <w:numId w:val="9"/>
        </w:numPr>
        <w:rPr>
          <w:rFonts w:ascii="Arial" w:eastAsia="Times New Roman" w:hAnsi="Arial" w:cs="Arial"/>
          <w:color w:val="211A15"/>
          <w:sz w:val="20"/>
          <w:szCs w:val="20"/>
          <w:lang w:val="en" w:eastAsia="en-GB"/>
        </w:rPr>
      </w:pPr>
      <w:r w:rsidRPr="00C1066D">
        <w:rPr>
          <w:rFonts w:ascii="Arial" w:eastAsia="Times New Roman" w:hAnsi="Arial" w:cs="Arial"/>
          <w:color w:val="211A15"/>
          <w:sz w:val="20"/>
          <w:szCs w:val="20"/>
          <w:lang w:val="en" w:eastAsia="en-GB"/>
        </w:rPr>
        <w:t xml:space="preserve">withdraw your consent at </w:t>
      </w:r>
      <w:proofErr w:type="spellStart"/>
      <w:r w:rsidRPr="00C1066D">
        <w:rPr>
          <w:rFonts w:ascii="Arial" w:eastAsia="Times New Roman" w:hAnsi="Arial" w:cs="Arial"/>
          <w:color w:val="211A15"/>
          <w:sz w:val="20"/>
          <w:szCs w:val="20"/>
          <w:lang w:val="en" w:eastAsia="en-GB"/>
        </w:rPr>
        <w:t>anytime</w:t>
      </w:r>
      <w:proofErr w:type="spellEnd"/>
      <w:r w:rsidRPr="00C1066D">
        <w:rPr>
          <w:rFonts w:ascii="Arial" w:eastAsia="Times New Roman" w:hAnsi="Arial" w:cs="Arial"/>
          <w:color w:val="211A15"/>
          <w:sz w:val="20"/>
          <w:szCs w:val="20"/>
          <w:lang w:val="en" w:eastAsia="en-GB"/>
        </w:rPr>
        <w:t xml:space="preserve"> where we use your consent as the only basis to process your personal information</w:t>
      </w:r>
      <w:r w:rsidR="00096CFA">
        <w:rPr>
          <w:rFonts w:ascii="Arial" w:eastAsia="Times New Roman" w:hAnsi="Arial" w:cs="Arial"/>
          <w:color w:val="211A15"/>
          <w:sz w:val="20"/>
          <w:szCs w:val="20"/>
          <w:lang w:val="en" w:eastAsia="en-GB"/>
        </w:rPr>
        <w:t>;</w:t>
      </w:r>
    </w:p>
    <w:p w14:paraId="1676479C" w14:textId="7DA37F10" w:rsidR="0017394D" w:rsidRDefault="00C1066D" w:rsidP="005B036F">
      <w:pPr>
        <w:pStyle w:val="ListParagraph"/>
        <w:numPr>
          <w:ilvl w:val="0"/>
          <w:numId w:val="9"/>
        </w:numPr>
        <w:spacing w:before="180" w:after="180" w:line="240" w:lineRule="auto"/>
        <w:jc w:val="both"/>
        <w:textAlignment w:val="top"/>
        <w:rPr>
          <w:rFonts w:ascii="Arial" w:eastAsia="Times New Roman" w:hAnsi="Arial" w:cs="Arial"/>
          <w:color w:val="211A15"/>
          <w:sz w:val="20"/>
          <w:szCs w:val="20"/>
          <w:lang w:val="en" w:eastAsia="en-GB"/>
        </w:rPr>
      </w:pPr>
      <w:r>
        <w:rPr>
          <w:rFonts w:ascii="Arial" w:eastAsia="Times New Roman" w:hAnsi="Arial" w:cs="Arial"/>
          <w:color w:val="211A15"/>
          <w:sz w:val="20"/>
          <w:szCs w:val="20"/>
          <w:lang w:val="en" w:eastAsia="en-GB"/>
        </w:rPr>
        <w:t xml:space="preserve">request us to </w:t>
      </w:r>
      <w:r w:rsidR="0017394D" w:rsidRPr="0017394D">
        <w:rPr>
          <w:rFonts w:ascii="Arial" w:eastAsia="Times New Roman" w:hAnsi="Arial" w:cs="Arial"/>
          <w:color w:val="211A15"/>
          <w:sz w:val="20"/>
          <w:szCs w:val="20"/>
          <w:lang w:val="en" w:eastAsia="en-GB"/>
        </w:rPr>
        <w:t xml:space="preserve">erase </w:t>
      </w:r>
      <w:r>
        <w:rPr>
          <w:rFonts w:ascii="Arial" w:eastAsia="Times New Roman" w:hAnsi="Arial" w:cs="Arial"/>
          <w:color w:val="211A15"/>
          <w:sz w:val="20"/>
          <w:szCs w:val="20"/>
          <w:lang w:val="en" w:eastAsia="en-GB"/>
        </w:rPr>
        <w:t>your</w:t>
      </w:r>
      <w:r w:rsidR="0017394D" w:rsidRPr="0017394D">
        <w:rPr>
          <w:rFonts w:ascii="Arial" w:eastAsia="Times New Roman" w:hAnsi="Arial" w:cs="Arial"/>
          <w:color w:val="211A15"/>
          <w:sz w:val="20"/>
          <w:szCs w:val="20"/>
          <w:lang w:val="en" w:eastAsia="en-GB"/>
        </w:rPr>
        <w:t xml:space="preserve"> personal information</w:t>
      </w:r>
      <w:r w:rsidR="00096CFA">
        <w:rPr>
          <w:rFonts w:ascii="Arial" w:eastAsia="Times New Roman" w:hAnsi="Arial" w:cs="Arial"/>
          <w:color w:val="211A15"/>
          <w:sz w:val="20"/>
          <w:szCs w:val="20"/>
          <w:lang w:val="en" w:eastAsia="en-GB"/>
        </w:rPr>
        <w:t>;</w:t>
      </w:r>
    </w:p>
    <w:p w14:paraId="7A478EBB" w14:textId="53FC6F6C" w:rsidR="00C1066D" w:rsidRPr="00C1066D" w:rsidRDefault="00C1066D" w:rsidP="00C1066D">
      <w:pPr>
        <w:pStyle w:val="ListParagraph"/>
        <w:numPr>
          <w:ilvl w:val="0"/>
          <w:numId w:val="9"/>
        </w:numPr>
        <w:rPr>
          <w:rFonts w:ascii="Arial" w:eastAsia="Times New Roman" w:hAnsi="Arial" w:cs="Arial"/>
          <w:color w:val="211A15"/>
          <w:sz w:val="20"/>
          <w:szCs w:val="20"/>
          <w:lang w:val="en" w:eastAsia="en-GB"/>
        </w:rPr>
      </w:pPr>
      <w:r w:rsidRPr="00C1066D">
        <w:rPr>
          <w:rFonts w:ascii="Arial" w:eastAsia="Times New Roman" w:hAnsi="Arial" w:cs="Arial"/>
          <w:color w:val="211A15"/>
          <w:sz w:val="20"/>
          <w:szCs w:val="20"/>
          <w:lang w:val="en" w:eastAsia="en-GB"/>
        </w:rPr>
        <w:t>seek the restriction of processing of your personal information if there is a disagreement between us as to whether the right of erasure applies</w:t>
      </w:r>
      <w:r w:rsidR="00096CFA">
        <w:rPr>
          <w:rFonts w:ascii="Arial" w:eastAsia="Times New Roman" w:hAnsi="Arial" w:cs="Arial"/>
          <w:color w:val="211A15"/>
          <w:sz w:val="20"/>
          <w:szCs w:val="20"/>
          <w:lang w:val="en" w:eastAsia="en-GB"/>
        </w:rPr>
        <w:t>;</w:t>
      </w:r>
    </w:p>
    <w:p w14:paraId="3AA2C27C" w14:textId="6B242361" w:rsidR="0017394D" w:rsidRPr="007D176E" w:rsidRDefault="0017394D" w:rsidP="007D176E">
      <w:pPr>
        <w:pStyle w:val="ListParagraph"/>
        <w:numPr>
          <w:ilvl w:val="0"/>
          <w:numId w:val="9"/>
        </w:numPr>
        <w:rPr>
          <w:rFonts w:ascii="Arial" w:eastAsia="Times New Roman" w:hAnsi="Arial" w:cs="Arial"/>
          <w:color w:val="211A15"/>
          <w:sz w:val="20"/>
          <w:szCs w:val="20"/>
          <w:lang w:val="en" w:eastAsia="en-GB"/>
        </w:rPr>
      </w:pPr>
      <w:r w:rsidRPr="007D176E">
        <w:rPr>
          <w:rFonts w:ascii="Arial" w:eastAsia="Times New Roman" w:hAnsi="Arial" w:cs="Arial"/>
          <w:color w:val="211A15"/>
          <w:sz w:val="20"/>
          <w:szCs w:val="20"/>
          <w:lang w:val="en" w:eastAsia="en-GB"/>
        </w:rPr>
        <w:t>restrict or object to our processing of your information</w:t>
      </w:r>
      <w:r w:rsidR="007D176E" w:rsidRPr="007D176E">
        <w:rPr>
          <w:rFonts w:ascii="Arial" w:eastAsia="Times New Roman" w:hAnsi="Arial" w:cs="Arial"/>
          <w:color w:val="211A15"/>
          <w:sz w:val="20"/>
          <w:szCs w:val="20"/>
          <w:lang w:val="en" w:eastAsia="en-GB"/>
        </w:rPr>
        <w:t xml:space="preserve"> - where we are relying on a legitimate interest and you feel it impacts on your fundamental rights and freedoms</w:t>
      </w:r>
      <w:r w:rsidR="00C1066D">
        <w:rPr>
          <w:rFonts w:ascii="Arial" w:eastAsia="Times New Roman" w:hAnsi="Arial" w:cs="Arial"/>
          <w:color w:val="211A15"/>
          <w:sz w:val="20"/>
          <w:szCs w:val="20"/>
          <w:lang w:val="en" w:eastAsia="en-GB"/>
        </w:rPr>
        <w:t xml:space="preserve"> </w:t>
      </w:r>
      <w:r w:rsidR="00C1066D" w:rsidRPr="00C1066D">
        <w:rPr>
          <w:rFonts w:ascii="Arial" w:eastAsia="Times New Roman" w:hAnsi="Arial" w:cs="Arial"/>
          <w:color w:val="211A15"/>
          <w:sz w:val="20"/>
          <w:szCs w:val="20"/>
          <w:lang w:val="en" w:eastAsia="en-GB"/>
        </w:rPr>
        <w:t>and provided we have no other valid grounds for processing</w:t>
      </w:r>
      <w:r w:rsidR="007D176E" w:rsidRPr="007D176E">
        <w:rPr>
          <w:rFonts w:ascii="Arial" w:eastAsia="Times New Roman" w:hAnsi="Arial" w:cs="Arial"/>
          <w:color w:val="211A15"/>
          <w:sz w:val="20"/>
          <w:szCs w:val="20"/>
          <w:lang w:val="en" w:eastAsia="en-GB"/>
        </w:rPr>
        <w:t xml:space="preserve"> or where we are processing your personal data for direct marketing purposes</w:t>
      </w:r>
      <w:r w:rsidR="00096CFA">
        <w:rPr>
          <w:rFonts w:ascii="Arial" w:eastAsia="Times New Roman" w:hAnsi="Arial" w:cs="Arial"/>
          <w:color w:val="211A15"/>
          <w:sz w:val="20"/>
          <w:szCs w:val="20"/>
          <w:lang w:val="en" w:eastAsia="en-GB"/>
        </w:rPr>
        <w:t>;</w:t>
      </w:r>
    </w:p>
    <w:p w14:paraId="714101B6" w14:textId="3C4F872A" w:rsidR="0017394D" w:rsidRPr="007D176E" w:rsidRDefault="0017394D" w:rsidP="007D176E">
      <w:pPr>
        <w:pStyle w:val="ListParagraph"/>
        <w:numPr>
          <w:ilvl w:val="0"/>
          <w:numId w:val="9"/>
        </w:numPr>
        <w:rPr>
          <w:rFonts w:ascii="Arial" w:eastAsia="Times New Roman" w:hAnsi="Arial" w:cs="Arial"/>
          <w:color w:val="211A15"/>
          <w:sz w:val="20"/>
          <w:szCs w:val="20"/>
          <w:lang w:val="en" w:eastAsia="en-GB"/>
        </w:rPr>
      </w:pPr>
      <w:r w:rsidRPr="007D176E">
        <w:rPr>
          <w:rFonts w:ascii="Arial" w:eastAsia="Times New Roman" w:hAnsi="Arial" w:cs="Arial"/>
          <w:color w:val="211A15"/>
          <w:sz w:val="20"/>
          <w:szCs w:val="20"/>
          <w:lang w:val="en" w:eastAsia="en-GB"/>
        </w:rPr>
        <w:t>move your information (portability)</w:t>
      </w:r>
      <w:r w:rsidR="007D176E" w:rsidRPr="007D176E">
        <w:rPr>
          <w:rFonts w:ascii="Arial" w:eastAsia="Times New Roman" w:hAnsi="Arial" w:cs="Arial"/>
          <w:color w:val="211A15"/>
          <w:sz w:val="20"/>
          <w:szCs w:val="20"/>
          <w:lang w:val="en" w:eastAsia="en-GB"/>
        </w:rPr>
        <w:t xml:space="preserve"> - subject to certain conditions, you are entitled to receive the personal data which you have provided to us and which is processed by us by automated means, in a structured, </w:t>
      </w:r>
      <w:proofErr w:type="gramStart"/>
      <w:r w:rsidR="007D176E" w:rsidRPr="007D176E">
        <w:rPr>
          <w:rFonts w:ascii="Arial" w:eastAsia="Times New Roman" w:hAnsi="Arial" w:cs="Arial"/>
          <w:color w:val="211A15"/>
          <w:sz w:val="20"/>
          <w:szCs w:val="20"/>
          <w:lang w:val="en" w:eastAsia="en-GB"/>
        </w:rPr>
        <w:t>commonly-used</w:t>
      </w:r>
      <w:proofErr w:type="gramEnd"/>
      <w:r w:rsidR="007D176E" w:rsidRPr="007D176E">
        <w:rPr>
          <w:rFonts w:ascii="Arial" w:eastAsia="Times New Roman" w:hAnsi="Arial" w:cs="Arial"/>
          <w:color w:val="211A15"/>
          <w:sz w:val="20"/>
          <w:szCs w:val="20"/>
          <w:lang w:val="en" w:eastAsia="en-GB"/>
        </w:rPr>
        <w:t xml:space="preserve"> machine readable format.</w:t>
      </w:r>
    </w:p>
    <w:p w14:paraId="1281AC2A" w14:textId="13B67CE9" w:rsidR="0017394D" w:rsidRDefault="0017394D" w:rsidP="005B036F">
      <w:pPr>
        <w:pStyle w:val="ListParagraph"/>
        <w:spacing w:before="180" w:after="180" w:line="240" w:lineRule="auto"/>
        <w:ind w:left="0"/>
        <w:jc w:val="both"/>
        <w:textAlignment w:val="top"/>
        <w:rPr>
          <w:rFonts w:ascii="Arial" w:eastAsia="Times New Roman" w:hAnsi="Arial" w:cs="Arial"/>
          <w:color w:val="211A15"/>
          <w:sz w:val="20"/>
          <w:szCs w:val="20"/>
          <w:lang w:val="en" w:eastAsia="en-GB"/>
        </w:rPr>
      </w:pPr>
    </w:p>
    <w:p w14:paraId="6143E788" w14:textId="0A818685" w:rsidR="00CE6E6A" w:rsidRPr="00CE6E6A" w:rsidRDefault="0017394D" w:rsidP="00CE6E6A">
      <w:pPr>
        <w:spacing w:before="180" w:after="180" w:line="240" w:lineRule="auto"/>
        <w:jc w:val="both"/>
        <w:textAlignment w:val="top"/>
        <w:rPr>
          <w:rFonts w:ascii="Arial" w:eastAsia="Times New Roman" w:hAnsi="Arial" w:cs="Arial"/>
          <w:color w:val="211A15"/>
          <w:sz w:val="20"/>
          <w:szCs w:val="20"/>
          <w:lang w:val="en" w:eastAsia="en-GB"/>
        </w:rPr>
      </w:pPr>
      <w:r w:rsidRPr="0017394D">
        <w:rPr>
          <w:rFonts w:ascii="Arial" w:eastAsia="Times New Roman" w:hAnsi="Arial" w:cs="Arial"/>
          <w:color w:val="211A15"/>
          <w:sz w:val="20"/>
          <w:szCs w:val="20"/>
          <w:lang w:val="en" w:eastAsia="en-GB"/>
        </w:rPr>
        <w:t xml:space="preserve">It is important to understand that the extent to which these rights apply </w:t>
      </w:r>
      <w:r w:rsidR="00ED215C">
        <w:rPr>
          <w:rFonts w:ascii="Arial" w:eastAsia="Times New Roman" w:hAnsi="Arial" w:cs="Arial"/>
          <w:color w:val="211A15"/>
          <w:sz w:val="20"/>
          <w:szCs w:val="20"/>
          <w:lang w:val="en" w:eastAsia="en-GB"/>
        </w:rPr>
        <w:t>in the context of a clinical trial</w:t>
      </w:r>
      <w:r w:rsidRPr="0017394D">
        <w:rPr>
          <w:rFonts w:ascii="Arial" w:eastAsia="Times New Roman" w:hAnsi="Arial" w:cs="Arial"/>
          <w:color w:val="211A15"/>
          <w:sz w:val="20"/>
          <w:szCs w:val="20"/>
          <w:lang w:val="en" w:eastAsia="en-GB"/>
        </w:rPr>
        <w:t xml:space="preserve"> will vary and that in some circumstances </w:t>
      </w:r>
      <w:r w:rsidR="00554E06">
        <w:rPr>
          <w:rFonts w:ascii="Arial" w:eastAsia="Times New Roman" w:hAnsi="Arial" w:cs="Arial"/>
          <w:color w:val="211A15"/>
          <w:sz w:val="20"/>
          <w:szCs w:val="20"/>
          <w:lang w:val="en" w:eastAsia="en-GB"/>
        </w:rPr>
        <w:t xml:space="preserve">your </w:t>
      </w:r>
      <w:r w:rsidRPr="0017394D">
        <w:rPr>
          <w:rFonts w:ascii="Arial" w:eastAsia="Times New Roman" w:hAnsi="Arial" w:cs="Arial"/>
          <w:color w:val="211A15"/>
          <w:sz w:val="20"/>
          <w:szCs w:val="20"/>
          <w:lang w:val="en" w:eastAsia="en-GB"/>
        </w:rPr>
        <w:t xml:space="preserve">rights may be restricted. If it is considered necessary to refuse to comply with any of your individual rights, you will be informed of the decision within one month and you also have the right to complain about our decision to the </w:t>
      </w:r>
      <w:r w:rsidR="00E92379" w:rsidRPr="00D90A00">
        <w:rPr>
          <w:rFonts w:ascii="Arial" w:eastAsia="Times New Roman" w:hAnsi="Arial" w:cs="Arial"/>
          <w:color w:val="211A15"/>
          <w:sz w:val="20"/>
          <w:szCs w:val="20"/>
          <w:lang w:val="en" w:eastAsia="en-GB"/>
        </w:rPr>
        <w:t>UK supervisory authority for data protection issues (</w:t>
      </w:r>
      <w:hyperlink r:id="rId10" w:tgtFrame="_blank" w:history="1">
        <w:r w:rsidR="00E92379" w:rsidRPr="00D90A00">
          <w:rPr>
            <w:rFonts w:ascii="Arial" w:eastAsia="Times New Roman" w:hAnsi="Arial" w:cs="Arial"/>
            <w:color w:val="0079C1"/>
            <w:sz w:val="20"/>
            <w:szCs w:val="20"/>
            <w:lang w:val="en" w:eastAsia="en-GB"/>
          </w:rPr>
          <w:t>www.ico.org.uk</w:t>
        </w:r>
      </w:hyperlink>
      <w:r w:rsidR="00E92379" w:rsidRPr="00D90A00">
        <w:rPr>
          <w:rFonts w:ascii="Arial" w:eastAsia="Times New Roman" w:hAnsi="Arial" w:cs="Arial"/>
          <w:color w:val="211A15"/>
          <w:sz w:val="20"/>
          <w:szCs w:val="20"/>
          <w:lang w:val="en" w:eastAsia="en-GB"/>
        </w:rPr>
        <w:t>)</w:t>
      </w:r>
      <w:r w:rsidR="00E92379">
        <w:rPr>
          <w:rFonts w:ascii="Arial" w:eastAsia="Times New Roman" w:hAnsi="Arial" w:cs="Arial"/>
          <w:color w:val="211A15"/>
          <w:sz w:val="20"/>
          <w:szCs w:val="20"/>
          <w:lang w:val="en" w:eastAsia="en-GB"/>
        </w:rPr>
        <w:t xml:space="preserve">, the </w:t>
      </w:r>
      <w:r w:rsidRPr="0017394D">
        <w:rPr>
          <w:rFonts w:ascii="Arial" w:eastAsia="Times New Roman" w:hAnsi="Arial" w:cs="Arial"/>
          <w:color w:val="211A15"/>
          <w:sz w:val="20"/>
          <w:szCs w:val="20"/>
          <w:lang w:val="en" w:eastAsia="en-GB"/>
        </w:rPr>
        <w:t>Information Commissioner</w:t>
      </w:r>
      <w:r w:rsidR="00ED221C">
        <w:rPr>
          <w:rFonts w:ascii="Arial" w:eastAsia="Times New Roman" w:hAnsi="Arial" w:cs="Arial"/>
          <w:color w:val="211A15"/>
          <w:sz w:val="20"/>
          <w:szCs w:val="20"/>
          <w:lang w:val="en" w:eastAsia="en-GB"/>
        </w:rPr>
        <w:t>’s Office</w:t>
      </w:r>
      <w:r w:rsidR="00E92379">
        <w:rPr>
          <w:rFonts w:ascii="Arial" w:eastAsia="Times New Roman" w:hAnsi="Arial" w:cs="Arial"/>
          <w:color w:val="211A15"/>
          <w:sz w:val="20"/>
          <w:szCs w:val="20"/>
          <w:lang w:val="en" w:eastAsia="en-GB"/>
        </w:rPr>
        <w:t xml:space="preserve"> (</w:t>
      </w:r>
      <w:r w:rsidR="006E79C5">
        <w:rPr>
          <w:rFonts w:ascii="Arial" w:eastAsia="Times New Roman" w:hAnsi="Arial" w:cs="Arial"/>
          <w:color w:val="211A15"/>
          <w:sz w:val="20"/>
          <w:szCs w:val="20"/>
          <w:lang w:val="en" w:eastAsia="en-GB"/>
        </w:rPr>
        <w:t>“</w:t>
      </w:r>
      <w:r w:rsidR="00ED221C">
        <w:rPr>
          <w:rFonts w:ascii="Arial" w:eastAsia="Times New Roman" w:hAnsi="Arial" w:cs="Arial"/>
          <w:color w:val="211A15"/>
          <w:sz w:val="20"/>
          <w:szCs w:val="20"/>
          <w:lang w:val="en" w:eastAsia="en-GB"/>
        </w:rPr>
        <w:t>ICO</w:t>
      </w:r>
      <w:r w:rsidR="006E79C5">
        <w:rPr>
          <w:rFonts w:ascii="Arial" w:eastAsia="Times New Roman" w:hAnsi="Arial" w:cs="Arial"/>
          <w:color w:val="211A15"/>
          <w:sz w:val="20"/>
          <w:szCs w:val="20"/>
          <w:lang w:val="en" w:eastAsia="en-GB"/>
        </w:rPr>
        <w:t>”</w:t>
      </w:r>
      <w:r w:rsidR="00E92379">
        <w:rPr>
          <w:rFonts w:ascii="Arial" w:eastAsia="Times New Roman" w:hAnsi="Arial" w:cs="Arial"/>
          <w:color w:val="211A15"/>
          <w:sz w:val="20"/>
          <w:szCs w:val="20"/>
          <w:lang w:val="en" w:eastAsia="en-GB"/>
        </w:rPr>
        <w:t>)</w:t>
      </w:r>
      <w:r w:rsidRPr="0017394D">
        <w:rPr>
          <w:rFonts w:ascii="Arial" w:eastAsia="Times New Roman" w:hAnsi="Arial" w:cs="Arial"/>
          <w:color w:val="211A15"/>
          <w:sz w:val="20"/>
          <w:szCs w:val="20"/>
          <w:lang w:val="en" w:eastAsia="en-GB"/>
        </w:rPr>
        <w:t>. It should also be noted that we can only implement your rights during the period upon which we hold personal identifiable information about you. Once the information has been irreversibly anonymised and becomes part of the research data set it will not be possible to access your personal information</w:t>
      </w:r>
      <w:r w:rsidR="00CE6E6A">
        <w:rPr>
          <w:rFonts w:ascii="Arial" w:eastAsia="Times New Roman" w:hAnsi="Arial" w:cs="Arial"/>
          <w:color w:val="211A15"/>
          <w:sz w:val="20"/>
          <w:szCs w:val="20"/>
          <w:lang w:val="en" w:eastAsia="en-GB"/>
        </w:rPr>
        <w:t xml:space="preserve">. Where you </w:t>
      </w:r>
      <w:proofErr w:type="gramStart"/>
      <w:r w:rsidR="00CE6E6A">
        <w:rPr>
          <w:rFonts w:ascii="Arial" w:eastAsia="Times New Roman" w:hAnsi="Arial" w:cs="Arial"/>
          <w:color w:val="211A15"/>
          <w:sz w:val="20"/>
          <w:szCs w:val="20"/>
          <w:lang w:val="en" w:eastAsia="en-GB"/>
        </w:rPr>
        <w:t>are able to</w:t>
      </w:r>
      <w:proofErr w:type="gramEnd"/>
      <w:r w:rsidR="00CE6E6A">
        <w:rPr>
          <w:rFonts w:ascii="Arial" w:eastAsia="Times New Roman" w:hAnsi="Arial" w:cs="Arial"/>
          <w:color w:val="211A15"/>
          <w:sz w:val="20"/>
          <w:szCs w:val="20"/>
          <w:lang w:val="en" w:eastAsia="en-GB"/>
        </w:rPr>
        <w:t xml:space="preserve"> exercise your rights, y</w:t>
      </w:r>
      <w:r w:rsidR="00CE6E6A" w:rsidRPr="00430848">
        <w:rPr>
          <w:rFonts w:ascii="Arial" w:eastAsia="Times New Roman" w:hAnsi="Arial" w:cs="Arial"/>
          <w:color w:val="211A15"/>
          <w:sz w:val="20"/>
          <w:szCs w:val="20"/>
          <w:lang w:val="en" w:eastAsia="en-GB"/>
        </w:rPr>
        <w:t>ou will not have to pay a fee to access your personal data (or to exercise any of the other rights). However, we may charge a reasonable fee if your request is clearly unfounded, repetitive or excessive. Alternatively, we may refuse to comply with your request in these circumstances.</w:t>
      </w:r>
    </w:p>
    <w:p w14:paraId="05162B6B" w14:textId="77777777" w:rsidR="00CE6E6A" w:rsidRPr="00430848" w:rsidRDefault="00CE6E6A" w:rsidP="00CE6E6A">
      <w:pPr>
        <w:spacing w:before="180" w:after="180" w:line="240" w:lineRule="auto"/>
        <w:jc w:val="both"/>
        <w:textAlignment w:val="top"/>
        <w:rPr>
          <w:rFonts w:ascii="Arial" w:eastAsia="Times New Roman" w:hAnsi="Arial" w:cs="Arial"/>
          <w:color w:val="211A15"/>
          <w:sz w:val="20"/>
          <w:szCs w:val="20"/>
          <w:lang w:val="en" w:eastAsia="en-GB"/>
        </w:rPr>
      </w:pPr>
      <w:r w:rsidRPr="00430848">
        <w:rPr>
          <w:rFonts w:ascii="Arial" w:eastAsia="Times New Roman" w:hAnsi="Arial" w:cs="Arial"/>
          <w:color w:val="211A15"/>
          <w:sz w:val="20"/>
          <w:szCs w:val="20"/>
          <w:lang w:val="en" w:eastAsia="en-GB"/>
        </w:rP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14:paraId="28C235D8" w14:textId="187EEEE3" w:rsidR="00096CFA" w:rsidRDefault="00CE6E6A" w:rsidP="00CE6E6A">
      <w:pPr>
        <w:spacing w:before="180" w:after="180" w:line="240" w:lineRule="auto"/>
        <w:jc w:val="both"/>
        <w:textAlignment w:val="top"/>
        <w:rPr>
          <w:rFonts w:ascii="Arial" w:eastAsia="Times New Roman" w:hAnsi="Arial" w:cs="Arial"/>
          <w:color w:val="211A15"/>
          <w:sz w:val="20"/>
          <w:szCs w:val="20"/>
          <w:lang w:val="en" w:eastAsia="en-GB"/>
        </w:rPr>
      </w:pPr>
      <w:r w:rsidRPr="00430848">
        <w:rPr>
          <w:rFonts w:ascii="Arial" w:eastAsia="Times New Roman" w:hAnsi="Arial" w:cs="Arial"/>
          <w:color w:val="211A15"/>
          <w:sz w:val="20"/>
          <w:szCs w:val="20"/>
          <w:lang w:val="en" w:eastAsia="en-GB"/>
        </w:rPr>
        <w:t>We try to respond to all legitimate requests within one month. Occasionally it may take us longer than a month if your request is particularly complex or you have made a number of requests. In this case, we will notify you and keep you updated.</w:t>
      </w:r>
    </w:p>
    <w:p w14:paraId="183C6D90" w14:textId="77777777" w:rsidR="00CE6E6A" w:rsidRDefault="00CE6E6A" w:rsidP="005B036F">
      <w:pPr>
        <w:pStyle w:val="ListParagraph"/>
        <w:spacing w:before="180" w:after="180" w:line="240" w:lineRule="auto"/>
        <w:ind w:left="0"/>
        <w:jc w:val="both"/>
        <w:textAlignment w:val="top"/>
        <w:rPr>
          <w:rFonts w:ascii="Arial" w:eastAsia="Times New Roman" w:hAnsi="Arial" w:cs="Arial"/>
          <w:color w:val="211A15"/>
          <w:sz w:val="20"/>
          <w:szCs w:val="20"/>
          <w:lang w:val="en" w:eastAsia="en-GB"/>
        </w:rPr>
      </w:pPr>
    </w:p>
    <w:p w14:paraId="41BB23D3" w14:textId="23500958" w:rsidR="0099674D" w:rsidRDefault="0017394D" w:rsidP="005B036F">
      <w:pPr>
        <w:pStyle w:val="ListParagraph"/>
        <w:numPr>
          <w:ilvl w:val="0"/>
          <w:numId w:val="2"/>
        </w:numPr>
        <w:spacing w:before="180" w:after="180" w:line="240" w:lineRule="auto"/>
        <w:jc w:val="both"/>
        <w:textAlignment w:val="top"/>
        <w:rPr>
          <w:rFonts w:ascii="Arial" w:eastAsia="Times New Roman" w:hAnsi="Arial" w:cs="Arial"/>
          <w:b/>
          <w:bCs/>
          <w:color w:val="211A15"/>
          <w:sz w:val="20"/>
          <w:szCs w:val="20"/>
          <w:lang w:val="en" w:eastAsia="en-GB"/>
        </w:rPr>
      </w:pPr>
      <w:r>
        <w:rPr>
          <w:rFonts w:ascii="Arial" w:eastAsia="Times New Roman" w:hAnsi="Arial" w:cs="Arial"/>
          <w:b/>
          <w:bCs/>
          <w:color w:val="211A15"/>
          <w:sz w:val="20"/>
          <w:szCs w:val="20"/>
          <w:lang w:val="en" w:eastAsia="en-GB"/>
        </w:rPr>
        <w:t>WHO CAN I CONTACT</w:t>
      </w:r>
      <w:r w:rsidR="00661C0F">
        <w:rPr>
          <w:rFonts w:ascii="Arial" w:eastAsia="Times New Roman" w:hAnsi="Arial" w:cs="Arial"/>
          <w:b/>
          <w:bCs/>
          <w:color w:val="211A15"/>
          <w:sz w:val="20"/>
          <w:szCs w:val="20"/>
          <w:lang w:val="en" w:eastAsia="en-GB"/>
        </w:rPr>
        <w:t>?</w:t>
      </w:r>
    </w:p>
    <w:p w14:paraId="73E2E8AB" w14:textId="77777777" w:rsidR="0099674D" w:rsidRDefault="0099674D" w:rsidP="005B036F">
      <w:pPr>
        <w:pStyle w:val="ListParagraph"/>
        <w:spacing w:before="180" w:after="180" w:line="240" w:lineRule="auto"/>
        <w:ind w:left="360"/>
        <w:jc w:val="both"/>
        <w:textAlignment w:val="top"/>
        <w:rPr>
          <w:rFonts w:ascii="Arial" w:eastAsia="Times New Roman" w:hAnsi="Arial" w:cs="Arial"/>
          <w:b/>
          <w:bCs/>
          <w:color w:val="211A15"/>
          <w:sz w:val="20"/>
          <w:szCs w:val="20"/>
          <w:lang w:val="en" w:eastAsia="en-GB"/>
        </w:rPr>
      </w:pPr>
    </w:p>
    <w:p w14:paraId="248EA5C0" w14:textId="0854EF5F" w:rsidR="0099674D" w:rsidRDefault="0099674D" w:rsidP="005B036F">
      <w:pPr>
        <w:pStyle w:val="ListParagraph"/>
        <w:spacing w:before="180" w:after="180" w:line="240" w:lineRule="auto"/>
        <w:ind w:left="0"/>
        <w:jc w:val="both"/>
        <w:textAlignment w:val="top"/>
        <w:rPr>
          <w:rFonts w:ascii="Arial" w:eastAsia="Times New Roman" w:hAnsi="Arial" w:cs="Arial"/>
          <w:color w:val="211A15"/>
          <w:sz w:val="20"/>
          <w:szCs w:val="20"/>
          <w:lang w:val="en" w:eastAsia="en-GB"/>
        </w:rPr>
      </w:pPr>
      <w:r w:rsidRPr="0099674D">
        <w:rPr>
          <w:rFonts w:ascii="Arial" w:eastAsia="Times New Roman" w:hAnsi="Arial" w:cs="Arial"/>
          <w:color w:val="211A15"/>
          <w:sz w:val="20"/>
          <w:szCs w:val="20"/>
          <w:lang w:val="en" w:eastAsia="en-GB"/>
        </w:rPr>
        <w:t xml:space="preserve">If you have any questions about how your personal information is used, or wish to exercise any of your rights, please consult our website: </w:t>
      </w:r>
      <w:hyperlink r:id="rId11" w:history="1">
        <w:r w:rsidRPr="0099674D">
          <w:rPr>
            <w:rStyle w:val="Hyperlink"/>
            <w:rFonts w:ascii="Arial" w:eastAsia="Times New Roman" w:hAnsi="Arial" w:cs="Arial"/>
            <w:sz w:val="20"/>
            <w:szCs w:val="20"/>
            <w:lang w:val="en" w:eastAsia="en-GB"/>
          </w:rPr>
          <w:t>www.renishaw.com</w:t>
        </w:r>
      </w:hyperlink>
      <w:r w:rsidRPr="0099674D">
        <w:rPr>
          <w:rFonts w:ascii="Arial" w:eastAsia="Times New Roman" w:hAnsi="Arial" w:cs="Arial"/>
          <w:color w:val="211A15"/>
          <w:sz w:val="20"/>
          <w:szCs w:val="20"/>
          <w:lang w:val="en" w:eastAsia="en-GB"/>
        </w:rPr>
        <w:t xml:space="preserve">. If you need further assistance, please contact </w:t>
      </w:r>
      <w:r>
        <w:rPr>
          <w:rFonts w:ascii="Arial" w:eastAsia="Times New Roman" w:hAnsi="Arial" w:cs="Arial"/>
          <w:color w:val="211A15"/>
          <w:sz w:val="20"/>
          <w:szCs w:val="20"/>
          <w:lang w:val="en" w:eastAsia="en-GB"/>
        </w:rPr>
        <w:t xml:space="preserve">our </w:t>
      </w:r>
      <w:r w:rsidRPr="0099674D">
        <w:rPr>
          <w:rFonts w:ascii="Arial" w:eastAsia="Times New Roman" w:hAnsi="Arial" w:cs="Arial"/>
          <w:color w:val="211A15"/>
          <w:sz w:val="20"/>
          <w:szCs w:val="20"/>
          <w:lang w:val="en" w:eastAsia="en-GB"/>
        </w:rPr>
        <w:t>Data Protection Officer.</w:t>
      </w:r>
    </w:p>
    <w:p w14:paraId="406E5EEC" w14:textId="77777777" w:rsidR="0099674D" w:rsidRPr="0099674D" w:rsidRDefault="0099674D" w:rsidP="005B036F">
      <w:pPr>
        <w:pStyle w:val="ListParagraph"/>
        <w:spacing w:before="180" w:after="180" w:line="240" w:lineRule="auto"/>
        <w:ind w:left="0"/>
        <w:jc w:val="both"/>
        <w:textAlignment w:val="top"/>
        <w:rPr>
          <w:rFonts w:ascii="Arial" w:eastAsia="Times New Roman" w:hAnsi="Arial" w:cs="Arial"/>
          <w:color w:val="211A15"/>
          <w:sz w:val="20"/>
          <w:szCs w:val="20"/>
          <w:lang w:val="en" w:eastAsia="en-GB"/>
        </w:rPr>
      </w:pPr>
    </w:p>
    <w:p w14:paraId="5E2D70DA" w14:textId="03F45583" w:rsidR="0099674D" w:rsidRDefault="0099674D" w:rsidP="00E71F01">
      <w:pPr>
        <w:pStyle w:val="ListParagraph"/>
        <w:spacing w:before="180" w:after="180" w:line="240" w:lineRule="auto"/>
        <w:ind w:left="0"/>
        <w:textAlignment w:val="top"/>
        <w:rPr>
          <w:rFonts w:ascii="Arial" w:eastAsia="Times New Roman" w:hAnsi="Arial" w:cs="Arial"/>
          <w:color w:val="211A15"/>
          <w:sz w:val="20"/>
          <w:szCs w:val="20"/>
          <w:lang w:val="en" w:eastAsia="en-GB"/>
        </w:rPr>
      </w:pPr>
      <w:r w:rsidRPr="0099674D">
        <w:rPr>
          <w:rFonts w:ascii="Arial" w:eastAsia="Times New Roman" w:hAnsi="Arial" w:cs="Arial"/>
          <w:color w:val="211A15"/>
          <w:sz w:val="20"/>
          <w:szCs w:val="20"/>
          <w:lang w:val="en" w:eastAsia="en-GB"/>
        </w:rPr>
        <w:t xml:space="preserve">You can contact </w:t>
      </w:r>
      <w:r>
        <w:rPr>
          <w:rFonts w:ascii="Arial" w:eastAsia="Times New Roman" w:hAnsi="Arial" w:cs="Arial"/>
          <w:color w:val="211A15"/>
          <w:sz w:val="20"/>
          <w:szCs w:val="20"/>
          <w:lang w:val="en" w:eastAsia="en-GB"/>
        </w:rPr>
        <w:t xml:space="preserve">our </w:t>
      </w:r>
      <w:r w:rsidRPr="0099674D">
        <w:rPr>
          <w:rFonts w:ascii="Arial" w:eastAsia="Times New Roman" w:hAnsi="Arial" w:cs="Arial"/>
          <w:color w:val="211A15"/>
          <w:sz w:val="20"/>
          <w:szCs w:val="20"/>
          <w:lang w:val="en" w:eastAsia="en-GB"/>
        </w:rPr>
        <w:t>Data Protection Officer by writing to:</w:t>
      </w:r>
    </w:p>
    <w:p w14:paraId="5BA2ECEC" w14:textId="77777777" w:rsidR="00DA13E3" w:rsidRPr="00CE6E6A" w:rsidRDefault="00DA13E3" w:rsidP="00E71F01">
      <w:pPr>
        <w:pStyle w:val="ListParagraph"/>
        <w:spacing w:before="180" w:after="180" w:line="240" w:lineRule="auto"/>
        <w:ind w:left="0"/>
        <w:textAlignment w:val="top"/>
        <w:rPr>
          <w:rFonts w:ascii="Arial" w:eastAsia="Times New Roman" w:hAnsi="Arial" w:cs="Arial"/>
          <w:color w:val="211A15"/>
          <w:sz w:val="20"/>
          <w:szCs w:val="20"/>
          <w:lang w:val="en" w:eastAsia="en-GB"/>
        </w:rPr>
      </w:pPr>
    </w:p>
    <w:p w14:paraId="5B6862B7" w14:textId="2715B349" w:rsidR="00DA13E3" w:rsidRPr="00CE6E6A" w:rsidRDefault="0099674D" w:rsidP="00E71F01">
      <w:pPr>
        <w:pStyle w:val="ListParagraph"/>
        <w:spacing w:before="180" w:after="180" w:line="240" w:lineRule="auto"/>
        <w:ind w:left="0"/>
        <w:textAlignment w:val="top"/>
        <w:rPr>
          <w:rFonts w:ascii="Arial" w:eastAsia="Times New Roman" w:hAnsi="Arial" w:cs="Arial"/>
          <w:color w:val="211A15"/>
          <w:sz w:val="20"/>
          <w:szCs w:val="20"/>
          <w:lang w:val="en" w:eastAsia="en-GB"/>
        </w:rPr>
      </w:pPr>
      <w:r w:rsidRPr="00CE6E6A">
        <w:rPr>
          <w:rFonts w:ascii="Arial" w:eastAsia="Times New Roman" w:hAnsi="Arial" w:cs="Arial"/>
          <w:color w:val="211A15"/>
          <w:sz w:val="20"/>
          <w:szCs w:val="20"/>
          <w:lang w:val="en" w:eastAsia="en-GB"/>
        </w:rPr>
        <w:t xml:space="preserve">Data Protection Officer, </w:t>
      </w:r>
      <w:r w:rsidR="00096CFA">
        <w:rPr>
          <w:rFonts w:ascii="Arial" w:eastAsia="Times New Roman" w:hAnsi="Arial" w:cs="Arial"/>
          <w:color w:val="211A15"/>
          <w:sz w:val="20"/>
          <w:szCs w:val="20"/>
          <w:lang w:val="en" w:eastAsia="en-GB"/>
        </w:rPr>
        <w:t>c/o Renishaw plc</w:t>
      </w:r>
      <w:r w:rsidRPr="00CE6E6A">
        <w:rPr>
          <w:rFonts w:ascii="Arial" w:eastAsia="Times New Roman" w:hAnsi="Arial" w:cs="Arial"/>
          <w:color w:val="211A15"/>
          <w:sz w:val="20"/>
          <w:szCs w:val="20"/>
          <w:lang w:val="en" w:eastAsia="en-GB"/>
        </w:rPr>
        <w:t>, New Mills, Wotton-under-Edge,</w:t>
      </w:r>
      <w:r w:rsidR="00E71F01" w:rsidRPr="00CE6E6A">
        <w:rPr>
          <w:rFonts w:ascii="Arial" w:eastAsia="Times New Roman" w:hAnsi="Arial" w:cs="Arial"/>
          <w:color w:val="211A15"/>
          <w:sz w:val="20"/>
          <w:szCs w:val="20"/>
          <w:lang w:val="en" w:eastAsia="en-GB"/>
        </w:rPr>
        <w:t xml:space="preserve"> </w:t>
      </w:r>
      <w:r w:rsidRPr="00CE6E6A">
        <w:rPr>
          <w:rFonts w:ascii="Arial" w:eastAsia="Times New Roman" w:hAnsi="Arial" w:cs="Arial"/>
          <w:color w:val="211A15"/>
          <w:sz w:val="20"/>
          <w:szCs w:val="20"/>
          <w:lang w:val="en" w:eastAsia="en-GB"/>
        </w:rPr>
        <w:t>Gloucestershire, GL12 8JR</w:t>
      </w:r>
      <w:r w:rsidR="00C1066D">
        <w:rPr>
          <w:rFonts w:ascii="Arial" w:eastAsia="Times New Roman" w:hAnsi="Arial" w:cs="Arial"/>
          <w:color w:val="211A15"/>
          <w:sz w:val="20"/>
          <w:szCs w:val="20"/>
          <w:lang w:val="en" w:eastAsia="en-GB"/>
        </w:rPr>
        <w:t xml:space="preserve"> or by email to</w:t>
      </w:r>
      <w:r w:rsidR="007D176E">
        <w:rPr>
          <w:rFonts w:ascii="Arial" w:eastAsia="Times New Roman" w:hAnsi="Arial" w:cs="Arial"/>
          <w:color w:val="211A15"/>
          <w:sz w:val="20"/>
          <w:szCs w:val="20"/>
          <w:lang w:val="en" w:eastAsia="en-GB"/>
        </w:rPr>
        <w:t>:</w:t>
      </w:r>
      <w:r w:rsidR="00D55BA8" w:rsidRPr="00CE6E6A">
        <w:rPr>
          <w:rFonts w:ascii="Arial" w:eastAsia="Times New Roman" w:hAnsi="Arial" w:cs="Arial"/>
          <w:color w:val="211A15"/>
          <w:sz w:val="20"/>
          <w:szCs w:val="20"/>
          <w:lang w:val="en" w:eastAsia="en-GB"/>
        </w:rPr>
        <w:t xml:space="preserve"> </w:t>
      </w:r>
      <w:hyperlink r:id="rId12" w:history="1">
        <w:r w:rsidR="00D55BA8" w:rsidRPr="00CE6E6A">
          <w:rPr>
            <w:rStyle w:val="Hyperlink"/>
            <w:rFonts w:ascii="Arial" w:hAnsi="Arial" w:cs="Arial"/>
            <w:sz w:val="20"/>
            <w:szCs w:val="20"/>
          </w:rPr>
          <w:t>dataprotection@Renishaw.com</w:t>
        </w:r>
      </w:hyperlink>
      <w:r w:rsidR="007D176E">
        <w:rPr>
          <w:rFonts w:ascii="Arial" w:hAnsi="Arial" w:cs="Arial"/>
          <w:sz w:val="20"/>
          <w:szCs w:val="20"/>
        </w:rPr>
        <w:t>.</w:t>
      </w:r>
    </w:p>
    <w:p w14:paraId="3654C42F" w14:textId="1C23F70F" w:rsidR="00FB7431" w:rsidRDefault="0099674D" w:rsidP="005B036F">
      <w:pPr>
        <w:spacing w:before="180" w:after="180" w:line="240" w:lineRule="auto"/>
        <w:jc w:val="both"/>
        <w:textAlignment w:val="top"/>
        <w:rPr>
          <w:rFonts w:ascii="Arial" w:eastAsia="Times New Roman" w:hAnsi="Arial" w:cs="Arial"/>
          <w:color w:val="211A15"/>
          <w:sz w:val="20"/>
          <w:szCs w:val="20"/>
          <w:lang w:val="en" w:eastAsia="en-GB"/>
        </w:rPr>
      </w:pPr>
      <w:r w:rsidRPr="00D90A00">
        <w:rPr>
          <w:rFonts w:ascii="Arial" w:eastAsia="Times New Roman" w:hAnsi="Arial" w:cs="Arial"/>
          <w:color w:val="211A15"/>
          <w:sz w:val="20"/>
          <w:szCs w:val="20"/>
          <w:lang w:val="en" w:eastAsia="en-GB"/>
        </w:rPr>
        <w:t xml:space="preserve">You have the right to make a complaint at any time to the </w:t>
      </w:r>
      <w:r w:rsidR="00ED221C">
        <w:rPr>
          <w:rFonts w:ascii="Arial" w:eastAsia="Times New Roman" w:hAnsi="Arial" w:cs="Arial"/>
          <w:color w:val="211A15"/>
          <w:sz w:val="20"/>
          <w:szCs w:val="20"/>
          <w:lang w:val="en" w:eastAsia="en-GB"/>
        </w:rPr>
        <w:t>ICO</w:t>
      </w:r>
      <w:r w:rsidRPr="00D90A00">
        <w:rPr>
          <w:rFonts w:ascii="Arial" w:eastAsia="Times New Roman" w:hAnsi="Arial" w:cs="Arial"/>
          <w:color w:val="211A15"/>
          <w:sz w:val="20"/>
          <w:szCs w:val="20"/>
          <w:lang w:val="en" w:eastAsia="en-GB"/>
        </w:rPr>
        <w:t>. We would, however, appreciate the chance to deal with your concerns before you approach the ICO so please contact us in the first instance</w:t>
      </w:r>
      <w:r w:rsidR="00FB7431">
        <w:rPr>
          <w:rFonts w:ascii="Arial" w:eastAsia="Times New Roman" w:hAnsi="Arial" w:cs="Arial"/>
          <w:color w:val="211A15"/>
          <w:sz w:val="20"/>
          <w:szCs w:val="20"/>
          <w:lang w:val="en" w:eastAsia="en-GB"/>
        </w:rPr>
        <w:t>.</w:t>
      </w:r>
    </w:p>
    <w:p w14:paraId="3A1E4321" w14:textId="70479836" w:rsidR="00FB7431" w:rsidRDefault="00FB7431" w:rsidP="005B036F">
      <w:pPr>
        <w:pStyle w:val="ListParagraph"/>
        <w:numPr>
          <w:ilvl w:val="0"/>
          <w:numId w:val="2"/>
        </w:numPr>
        <w:spacing w:before="180" w:after="180" w:line="240" w:lineRule="auto"/>
        <w:jc w:val="both"/>
        <w:textAlignment w:val="top"/>
        <w:rPr>
          <w:rFonts w:ascii="Arial" w:eastAsia="Times New Roman" w:hAnsi="Arial" w:cs="Arial"/>
          <w:b/>
          <w:bCs/>
          <w:color w:val="211A15"/>
          <w:sz w:val="20"/>
          <w:szCs w:val="20"/>
          <w:lang w:val="en" w:eastAsia="en-GB"/>
        </w:rPr>
      </w:pPr>
      <w:r w:rsidRPr="00FB7431">
        <w:rPr>
          <w:rFonts w:ascii="Arial" w:eastAsia="Times New Roman" w:hAnsi="Arial" w:cs="Arial"/>
          <w:b/>
          <w:bCs/>
          <w:color w:val="211A15"/>
          <w:sz w:val="20"/>
          <w:szCs w:val="20"/>
          <w:lang w:val="en" w:eastAsia="en-GB"/>
        </w:rPr>
        <w:t>CHANGES TO THE PRIVACY NOTICE AND YOUR DUTY TO INFORM US OF CHANGES</w:t>
      </w:r>
    </w:p>
    <w:p w14:paraId="05A73646" w14:textId="77777777" w:rsidR="00FB7431" w:rsidRPr="00FB7431" w:rsidRDefault="00FB7431" w:rsidP="005B036F">
      <w:pPr>
        <w:pStyle w:val="ListParagraph"/>
        <w:spacing w:before="180" w:after="180" w:line="240" w:lineRule="auto"/>
        <w:ind w:left="360"/>
        <w:jc w:val="both"/>
        <w:textAlignment w:val="top"/>
        <w:rPr>
          <w:rFonts w:ascii="Arial" w:eastAsia="Times New Roman" w:hAnsi="Arial" w:cs="Arial"/>
          <w:b/>
          <w:bCs/>
          <w:color w:val="211A15"/>
          <w:sz w:val="20"/>
          <w:szCs w:val="20"/>
          <w:lang w:val="en" w:eastAsia="en-GB"/>
        </w:rPr>
      </w:pPr>
    </w:p>
    <w:p w14:paraId="65F9BFA0" w14:textId="77777777" w:rsidR="00FB7431" w:rsidRDefault="00FB7431" w:rsidP="005B036F">
      <w:pPr>
        <w:pStyle w:val="ListParagraph"/>
        <w:spacing w:before="180" w:after="180" w:line="240" w:lineRule="auto"/>
        <w:ind w:left="0"/>
        <w:jc w:val="both"/>
        <w:textAlignment w:val="top"/>
        <w:rPr>
          <w:rFonts w:ascii="Arial" w:eastAsia="Times New Roman" w:hAnsi="Arial" w:cs="Arial"/>
          <w:color w:val="211A15"/>
          <w:sz w:val="20"/>
          <w:szCs w:val="20"/>
          <w:lang w:val="en" w:eastAsia="en-GB"/>
        </w:rPr>
      </w:pPr>
      <w:r w:rsidRPr="00FB7431">
        <w:rPr>
          <w:rFonts w:ascii="Arial" w:eastAsia="Times New Roman" w:hAnsi="Arial" w:cs="Arial"/>
          <w:color w:val="211A15"/>
          <w:sz w:val="20"/>
          <w:szCs w:val="20"/>
          <w:lang w:val="en" w:eastAsia="en-GB"/>
        </w:rPr>
        <w:t>It is important that the personal data we hold about you is accurate and current. Please keep us informed if your personal data changes during your relationship with us using the contact details provided above.</w:t>
      </w:r>
    </w:p>
    <w:p w14:paraId="658DD5EA" w14:textId="77777777" w:rsidR="00FB7431" w:rsidRDefault="00FB7431" w:rsidP="005B036F">
      <w:pPr>
        <w:pStyle w:val="ListParagraph"/>
        <w:spacing w:before="180" w:after="180" w:line="240" w:lineRule="auto"/>
        <w:jc w:val="both"/>
        <w:textAlignment w:val="top"/>
        <w:rPr>
          <w:rFonts w:ascii="Arial" w:eastAsia="Times New Roman" w:hAnsi="Arial" w:cs="Arial"/>
          <w:color w:val="211A15"/>
          <w:sz w:val="20"/>
          <w:szCs w:val="20"/>
          <w:lang w:val="en" w:eastAsia="en-GB"/>
        </w:rPr>
      </w:pPr>
    </w:p>
    <w:p w14:paraId="0BD0C740" w14:textId="043275D8" w:rsidR="00FB7431" w:rsidRPr="00FB7431" w:rsidRDefault="00FB7431" w:rsidP="005B036F">
      <w:pPr>
        <w:pStyle w:val="ListParagraph"/>
        <w:numPr>
          <w:ilvl w:val="0"/>
          <w:numId w:val="2"/>
        </w:numPr>
        <w:spacing w:before="180" w:after="180" w:line="240" w:lineRule="auto"/>
        <w:jc w:val="both"/>
        <w:textAlignment w:val="top"/>
        <w:rPr>
          <w:rFonts w:ascii="Arial" w:eastAsia="Times New Roman" w:hAnsi="Arial" w:cs="Arial"/>
          <w:b/>
          <w:bCs/>
          <w:color w:val="211A15"/>
          <w:sz w:val="20"/>
          <w:szCs w:val="20"/>
          <w:lang w:val="en" w:eastAsia="en-GB"/>
        </w:rPr>
      </w:pPr>
      <w:r w:rsidRPr="00FB7431">
        <w:rPr>
          <w:rFonts w:ascii="Arial" w:eastAsia="Times New Roman" w:hAnsi="Arial" w:cs="Arial"/>
          <w:b/>
          <w:bCs/>
          <w:color w:val="211A15"/>
          <w:sz w:val="20"/>
          <w:szCs w:val="20"/>
          <w:lang w:val="en" w:eastAsia="en-GB"/>
        </w:rPr>
        <w:t xml:space="preserve">THIRD-PARTY LINKS </w:t>
      </w:r>
    </w:p>
    <w:p w14:paraId="78C8B4A7" w14:textId="589F483D" w:rsidR="00FB7431" w:rsidRPr="00FB7431" w:rsidRDefault="00DB495F" w:rsidP="00DB495F">
      <w:pPr>
        <w:pStyle w:val="ListParagraph"/>
        <w:tabs>
          <w:tab w:val="left" w:pos="5120"/>
        </w:tabs>
        <w:spacing w:before="180" w:after="180" w:line="240" w:lineRule="auto"/>
        <w:ind w:left="0"/>
        <w:jc w:val="both"/>
        <w:textAlignment w:val="top"/>
        <w:rPr>
          <w:rFonts w:ascii="Arial" w:eastAsia="Times New Roman" w:hAnsi="Arial" w:cs="Arial"/>
          <w:color w:val="211A15"/>
          <w:sz w:val="20"/>
          <w:szCs w:val="20"/>
          <w:lang w:val="en" w:eastAsia="en-GB"/>
        </w:rPr>
      </w:pPr>
      <w:r>
        <w:rPr>
          <w:rFonts w:ascii="Arial" w:eastAsia="Times New Roman" w:hAnsi="Arial" w:cs="Arial"/>
          <w:color w:val="211A15"/>
          <w:sz w:val="20"/>
          <w:szCs w:val="20"/>
          <w:lang w:val="en" w:eastAsia="en-GB"/>
        </w:rPr>
        <w:tab/>
      </w:r>
      <w:bookmarkStart w:id="1" w:name="_GoBack"/>
      <w:bookmarkEnd w:id="1"/>
    </w:p>
    <w:p w14:paraId="1C9CAA76" w14:textId="1EDFA54E" w:rsidR="0099674D" w:rsidRDefault="00FB7431" w:rsidP="005B036F">
      <w:pPr>
        <w:pStyle w:val="ListParagraph"/>
        <w:spacing w:before="180" w:after="180" w:line="240" w:lineRule="auto"/>
        <w:ind w:left="0"/>
        <w:jc w:val="both"/>
        <w:textAlignment w:val="top"/>
        <w:rPr>
          <w:rFonts w:ascii="Arial" w:eastAsia="Times New Roman" w:hAnsi="Arial" w:cs="Arial"/>
          <w:color w:val="211A15"/>
          <w:sz w:val="20"/>
          <w:szCs w:val="20"/>
          <w:lang w:val="en" w:eastAsia="en-GB"/>
        </w:rPr>
      </w:pPr>
      <w:r w:rsidRPr="00FB7431">
        <w:rPr>
          <w:rFonts w:ascii="Arial" w:eastAsia="Times New Roman" w:hAnsi="Arial" w:cs="Arial"/>
          <w:color w:val="211A15"/>
          <w:sz w:val="20"/>
          <w:szCs w:val="20"/>
          <w:lang w:val="en" w:eastAsia="en-GB"/>
        </w:rPr>
        <w:t>The Renishaw Group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the Renishaw Group website, we encourage you to read the privacy notice of every website you visit.</w:t>
      </w:r>
    </w:p>
    <w:p w14:paraId="04D55FE8" w14:textId="08CCEE19" w:rsidR="00FB7431" w:rsidRDefault="00FB7431" w:rsidP="005B036F">
      <w:pPr>
        <w:pStyle w:val="ListParagraph"/>
        <w:spacing w:before="180" w:after="180" w:line="240" w:lineRule="auto"/>
        <w:ind w:left="0"/>
        <w:jc w:val="both"/>
        <w:textAlignment w:val="top"/>
        <w:rPr>
          <w:rFonts w:ascii="Arial" w:eastAsia="Times New Roman" w:hAnsi="Arial" w:cs="Arial"/>
          <w:color w:val="211A15"/>
          <w:sz w:val="20"/>
          <w:szCs w:val="20"/>
          <w:lang w:val="en" w:eastAsia="en-GB"/>
        </w:rPr>
      </w:pPr>
    </w:p>
    <w:p w14:paraId="38D6EC01" w14:textId="4B802D02" w:rsidR="00FB7431" w:rsidRPr="00FB7431" w:rsidRDefault="00FB7431" w:rsidP="005B036F">
      <w:pPr>
        <w:pStyle w:val="ListParagraph"/>
        <w:numPr>
          <w:ilvl w:val="0"/>
          <w:numId w:val="2"/>
        </w:numPr>
        <w:spacing w:before="180" w:after="180" w:line="240" w:lineRule="auto"/>
        <w:jc w:val="both"/>
        <w:textAlignment w:val="top"/>
        <w:rPr>
          <w:rFonts w:ascii="Arial" w:eastAsia="Times New Roman" w:hAnsi="Arial" w:cs="Arial"/>
          <w:b/>
          <w:bCs/>
          <w:color w:val="211A15"/>
          <w:sz w:val="20"/>
          <w:szCs w:val="20"/>
          <w:lang w:val="en" w:eastAsia="en-GB"/>
        </w:rPr>
      </w:pPr>
      <w:r w:rsidRPr="00FB7431">
        <w:rPr>
          <w:rFonts w:ascii="Arial" w:eastAsia="Times New Roman" w:hAnsi="Arial" w:cs="Arial"/>
          <w:b/>
          <w:bCs/>
          <w:color w:val="211A15"/>
          <w:sz w:val="20"/>
          <w:szCs w:val="20"/>
          <w:lang w:val="en" w:eastAsia="en-GB"/>
        </w:rPr>
        <w:t xml:space="preserve">WHEN THIS PRIVACY NOTICE </w:t>
      </w:r>
      <w:r>
        <w:rPr>
          <w:rFonts w:ascii="Arial" w:eastAsia="Times New Roman" w:hAnsi="Arial" w:cs="Arial"/>
          <w:b/>
          <w:bCs/>
          <w:color w:val="211A15"/>
          <w:sz w:val="20"/>
          <w:szCs w:val="20"/>
          <w:lang w:val="en" w:eastAsia="en-GB"/>
        </w:rPr>
        <w:t xml:space="preserve">WAS </w:t>
      </w:r>
      <w:r w:rsidRPr="00FB7431">
        <w:rPr>
          <w:rFonts w:ascii="Arial" w:eastAsia="Times New Roman" w:hAnsi="Arial" w:cs="Arial"/>
          <w:b/>
          <w:bCs/>
          <w:color w:val="211A15"/>
          <w:sz w:val="20"/>
          <w:szCs w:val="20"/>
          <w:lang w:val="en" w:eastAsia="en-GB"/>
        </w:rPr>
        <w:t>LAST UPDATED</w:t>
      </w:r>
    </w:p>
    <w:p w14:paraId="7477B2E0" w14:textId="0F4B76F4" w:rsidR="0099674D" w:rsidRDefault="0099674D" w:rsidP="005B036F">
      <w:pPr>
        <w:pStyle w:val="ListParagraph"/>
        <w:spacing w:before="180" w:after="180" w:line="240" w:lineRule="auto"/>
        <w:ind w:left="0"/>
        <w:jc w:val="both"/>
        <w:textAlignment w:val="top"/>
        <w:rPr>
          <w:rFonts w:ascii="Arial" w:eastAsia="Times New Roman" w:hAnsi="Arial" w:cs="Arial"/>
          <w:b/>
          <w:bCs/>
          <w:color w:val="211A15"/>
          <w:sz w:val="20"/>
          <w:szCs w:val="20"/>
          <w:lang w:val="en" w:eastAsia="en-GB"/>
        </w:rPr>
      </w:pPr>
    </w:p>
    <w:p w14:paraId="4D0A4248" w14:textId="11AEA416" w:rsidR="00396BB1" w:rsidRPr="00ED215C" w:rsidRDefault="00FB7431" w:rsidP="00ED215C">
      <w:pPr>
        <w:pStyle w:val="ListParagraph"/>
        <w:spacing w:before="180" w:after="180" w:line="240" w:lineRule="auto"/>
        <w:ind w:left="0"/>
        <w:jc w:val="both"/>
        <w:textAlignment w:val="top"/>
        <w:rPr>
          <w:rFonts w:ascii="Arial" w:eastAsia="Times New Roman" w:hAnsi="Arial" w:cs="Arial"/>
          <w:color w:val="211A15"/>
          <w:sz w:val="20"/>
          <w:szCs w:val="20"/>
          <w:lang w:val="en" w:eastAsia="en-GB"/>
        </w:rPr>
      </w:pPr>
      <w:r w:rsidRPr="00FB7431">
        <w:rPr>
          <w:rFonts w:ascii="Arial" w:eastAsia="Times New Roman" w:hAnsi="Arial" w:cs="Arial"/>
          <w:color w:val="211A15"/>
          <w:sz w:val="20"/>
          <w:szCs w:val="20"/>
          <w:lang w:val="en" w:eastAsia="en-GB"/>
        </w:rPr>
        <w:t xml:space="preserve">This privacy notice was last updated in </w:t>
      </w:r>
      <w:r w:rsidR="0006237E">
        <w:rPr>
          <w:rFonts w:ascii="Arial" w:eastAsia="Times New Roman" w:hAnsi="Arial" w:cs="Arial"/>
          <w:color w:val="211A15"/>
          <w:sz w:val="20"/>
          <w:szCs w:val="20"/>
          <w:lang w:val="en" w:eastAsia="en-GB"/>
        </w:rPr>
        <w:t>May</w:t>
      </w:r>
      <w:r w:rsidRPr="00FB7431">
        <w:rPr>
          <w:rFonts w:ascii="Arial" w:eastAsia="Times New Roman" w:hAnsi="Arial" w:cs="Arial"/>
          <w:color w:val="211A15"/>
          <w:sz w:val="20"/>
          <w:szCs w:val="20"/>
          <w:lang w:val="en" w:eastAsia="en-GB"/>
        </w:rPr>
        <w:t xml:space="preserve"> 20</w:t>
      </w:r>
      <w:r>
        <w:rPr>
          <w:rFonts w:ascii="Arial" w:eastAsia="Times New Roman" w:hAnsi="Arial" w:cs="Arial"/>
          <w:color w:val="211A15"/>
          <w:sz w:val="20"/>
          <w:szCs w:val="20"/>
          <w:lang w:val="en" w:eastAsia="en-GB"/>
        </w:rPr>
        <w:t>20</w:t>
      </w:r>
      <w:r w:rsidRPr="00FB7431">
        <w:rPr>
          <w:rFonts w:ascii="Arial" w:eastAsia="Times New Roman" w:hAnsi="Arial" w:cs="Arial"/>
          <w:color w:val="211A15"/>
          <w:sz w:val="20"/>
          <w:szCs w:val="20"/>
          <w:lang w:val="en" w:eastAsia="en-GB"/>
        </w:rPr>
        <w:t xml:space="preserve"> and may be amended from time to time</w:t>
      </w:r>
      <w:r w:rsidR="00C1066D">
        <w:rPr>
          <w:rFonts w:ascii="Arial" w:eastAsia="Times New Roman" w:hAnsi="Arial" w:cs="Arial"/>
          <w:color w:val="211A15"/>
          <w:sz w:val="20"/>
          <w:szCs w:val="20"/>
          <w:lang w:val="en" w:eastAsia="en-GB"/>
        </w:rPr>
        <w:t xml:space="preserve"> </w:t>
      </w:r>
      <w:r w:rsidR="00C1066D">
        <w:rPr>
          <w:rFonts w:ascii="Arial" w:eastAsia="Times New Roman" w:hAnsi="Arial" w:cs="Arial"/>
          <w:color w:val="211A15"/>
          <w:sz w:val="20"/>
          <w:szCs w:val="20"/>
          <w:lang w:val="en" w:eastAsia="en-GB"/>
        </w:rPr>
        <w:t>in response to changing legal, regulatory or operational requirements</w:t>
      </w:r>
      <w:r w:rsidR="00C1066D" w:rsidRPr="00FB7431">
        <w:rPr>
          <w:rFonts w:ascii="Arial" w:eastAsia="Times New Roman" w:hAnsi="Arial" w:cs="Arial"/>
          <w:color w:val="211A15"/>
          <w:sz w:val="20"/>
          <w:szCs w:val="20"/>
          <w:lang w:val="en" w:eastAsia="en-GB"/>
        </w:rPr>
        <w:t>.</w:t>
      </w:r>
    </w:p>
    <w:sectPr w:rsidR="00396BB1" w:rsidRPr="00ED21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C82B1" w14:textId="77777777" w:rsidR="0079545A" w:rsidRDefault="0079545A" w:rsidP="00396BB1">
      <w:pPr>
        <w:spacing w:after="0" w:line="240" w:lineRule="auto"/>
      </w:pPr>
      <w:r>
        <w:separator/>
      </w:r>
    </w:p>
  </w:endnote>
  <w:endnote w:type="continuationSeparator" w:id="0">
    <w:p w14:paraId="33C1004A" w14:textId="77777777" w:rsidR="0079545A" w:rsidRDefault="0079545A" w:rsidP="00396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D4922" w14:textId="77777777" w:rsidR="0079545A" w:rsidRDefault="0079545A" w:rsidP="00396BB1">
      <w:pPr>
        <w:spacing w:after="0" w:line="240" w:lineRule="auto"/>
      </w:pPr>
      <w:r>
        <w:separator/>
      </w:r>
    </w:p>
  </w:footnote>
  <w:footnote w:type="continuationSeparator" w:id="0">
    <w:p w14:paraId="2A29F051" w14:textId="77777777" w:rsidR="0079545A" w:rsidRDefault="0079545A" w:rsidP="00396B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57FBA"/>
    <w:multiLevelType w:val="hybridMultilevel"/>
    <w:tmpl w:val="A4E68D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B23E52"/>
    <w:multiLevelType w:val="hybridMultilevel"/>
    <w:tmpl w:val="7318EAC2"/>
    <w:lvl w:ilvl="0" w:tplc="B966354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06A346A"/>
    <w:multiLevelType w:val="hybridMultilevel"/>
    <w:tmpl w:val="2EF25E30"/>
    <w:lvl w:ilvl="0" w:tplc="2DE4D88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301039A"/>
    <w:multiLevelType w:val="hybridMultilevel"/>
    <w:tmpl w:val="B0B230CE"/>
    <w:lvl w:ilvl="0" w:tplc="DEDAE04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508644C"/>
    <w:multiLevelType w:val="hybridMultilevel"/>
    <w:tmpl w:val="A192EDB4"/>
    <w:lvl w:ilvl="0" w:tplc="F82EA7B6">
      <w:start w:val="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67637BD"/>
    <w:multiLevelType w:val="hybridMultilevel"/>
    <w:tmpl w:val="D05ABF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F42AAF"/>
    <w:multiLevelType w:val="hybridMultilevel"/>
    <w:tmpl w:val="523E7B8A"/>
    <w:lvl w:ilvl="0" w:tplc="6860825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7D1CB0"/>
    <w:multiLevelType w:val="multilevel"/>
    <w:tmpl w:val="86F2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C9369A"/>
    <w:multiLevelType w:val="hybridMultilevel"/>
    <w:tmpl w:val="B63A65C4"/>
    <w:lvl w:ilvl="0" w:tplc="871CC60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F3051DA"/>
    <w:multiLevelType w:val="hybridMultilevel"/>
    <w:tmpl w:val="0FAECB7E"/>
    <w:lvl w:ilvl="0" w:tplc="D7E8985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283680B"/>
    <w:multiLevelType w:val="hybridMultilevel"/>
    <w:tmpl w:val="85F8DEB6"/>
    <w:lvl w:ilvl="0" w:tplc="08090001">
      <w:start w:val="1"/>
      <w:numFmt w:val="bullet"/>
      <w:lvlText w:val=""/>
      <w:lvlJc w:val="left"/>
      <w:pPr>
        <w:ind w:left="360" w:hanging="360"/>
      </w:pPr>
      <w:rPr>
        <w:rFonts w:ascii="Symbol" w:hAnsi="Symbol" w:hint="default"/>
        <w:b/>
        <w:bCs/>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1" w15:restartNumberingAfterBreak="0">
    <w:nsid w:val="4313732A"/>
    <w:multiLevelType w:val="hybridMultilevel"/>
    <w:tmpl w:val="E2A08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F52139"/>
    <w:multiLevelType w:val="hybridMultilevel"/>
    <w:tmpl w:val="72D0F594"/>
    <w:lvl w:ilvl="0" w:tplc="F82EA7B6">
      <w:start w:val="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EA1DE7"/>
    <w:multiLevelType w:val="hybridMultilevel"/>
    <w:tmpl w:val="4C0E275E"/>
    <w:lvl w:ilvl="0" w:tplc="EC947D1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1765922"/>
    <w:multiLevelType w:val="hybridMultilevel"/>
    <w:tmpl w:val="3A82DBD0"/>
    <w:lvl w:ilvl="0" w:tplc="481CAC8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EB17A92"/>
    <w:multiLevelType w:val="hybridMultilevel"/>
    <w:tmpl w:val="7F16F73C"/>
    <w:lvl w:ilvl="0" w:tplc="7912143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0D526DA"/>
    <w:multiLevelType w:val="hybridMultilevel"/>
    <w:tmpl w:val="835AB9C6"/>
    <w:lvl w:ilvl="0" w:tplc="0A909A7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162428E"/>
    <w:multiLevelType w:val="hybridMultilevel"/>
    <w:tmpl w:val="FA86853C"/>
    <w:lvl w:ilvl="0" w:tplc="F438BCE2">
      <w:start w:val="1"/>
      <w:numFmt w:val="decimal"/>
      <w:lvlText w:val="%1."/>
      <w:lvlJc w:val="left"/>
      <w:pPr>
        <w:ind w:left="108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336DFD"/>
    <w:multiLevelType w:val="hybridMultilevel"/>
    <w:tmpl w:val="CA50DF60"/>
    <w:lvl w:ilvl="0" w:tplc="F438BCE2">
      <w:start w:val="1"/>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3F02A46"/>
    <w:multiLevelType w:val="hybridMultilevel"/>
    <w:tmpl w:val="6E16B546"/>
    <w:lvl w:ilvl="0" w:tplc="2FE83A8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A52201D"/>
    <w:multiLevelType w:val="hybridMultilevel"/>
    <w:tmpl w:val="8F485EFC"/>
    <w:lvl w:ilvl="0" w:tplc="4AB42C8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DF4683"/>
    <w:multiLevelType w:val="multilevel"/>
    <w:tmpl w:val="DD28FDF4"/>
    <w:name w:val="Defined"/>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CF30232"/>
    <w:multiLevelType w:val="hybridMultilevel"/>
    <w:tmpl w:val="1CEA84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D1503EE"/>
    <w:multiLevelType w:val="hybridMultilevel"/>
    <w:tmpl w:val="5F768B22"/>
    <w:lvl w:ilvl="0" w:tplc="A1026AB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F954D4C"/>
    <w:multiLevelType w:val="hybridMultilevel"/>
    <w:tmpl w:val="2C32D07A"/>
    <w:lvl w:ilvl="0" w:tplc="AC4696A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0"/>
  </w:num>
  <w:num w:numId="4">
    <w:abstractNumId w:val="7"/>
  </w:num>
  <w:num w:numId="5">
    <w:abstractNumId w:val="5"/>
  </w:num>
  <w:num w:numId="6">
    <w:abstractNumId w:val="4"/>
  </w:num>
  <w:num w:numId="7">
    <w:abstractNumId w:val="12"/>
  </w:num>
  <w:num w:numId="8">
    <w:abstractNumId w:val="17"/>
  </w:num>
  <w:num w:numId="9">
    <w:abstractNumId w:val="10"/>
  </w:num>
  <w:num w:numId="10">
    <w:abstractNumId w:val="11"/>
  </w:num>
  <w:num w:numId="11">
    <w:abstractNumId w:val="21"/>
  </w:num>
  <w:num w:numId="12">
    <w:abstractNumId w:val="3"/>
  </w:num>
  <w:num w:numId="13">
    <w:abstractNumId w:val="1"/>
  </w:num>
  <w:num w:numId="14">
    <w:abstractNumId w:val="16"/>
  </w:num>
  <w:num w:numId="15">
    <w:abstractNumId w:val="19"/>
  </w:num>
  <w:num w:numId="16">
    <w:abstractNumId w:val="24"/>
  </w:num>
  <w:num w:numId="17">
    <w:abstractNumId w:val="23"/>
  </w:num>
  <w:num w:numId="18">
    <w:abstractNumId w:val="6"/>
  </w:num>
  <w:num w:numId="19">
    <w:abstractNumId w:val="15"/>
  </w:num>
  <w:num w:numId="20">
    <w:abstractNumId w:val="9"/>
  </w:num>
  <w:num w:numId="21">
    <w:abstractNumId w:val="8"/>
  </w:num>
  <w:num w:numId="22">
    <w:abstractNumId w:val="13"/>
  </w:num>
  <w:num w:numId="23">
    <w:abstractNumId w:val="14"/>
  </w:num>
  <w:num w:numId="24">
    <w:abstractNumId w:val="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BB1"/>
    <w:rsid w:val="00031919"/>
    <w:rsid w:val="000507BB"/>
    <w:rsid w:val="0005428D"/>
    <w:rsid w:val="0006237E"/>
    <w:rsid w:val="00062861"/>
    <w:rsid w:val="00067E38"/>
    <w:rsid w:val="000966D9"/>
    <w:rsid w:val="00096CFA"/>
    <w:rsid w:val="000B3626"/>
    <w:rsid w:val="0017394D"/>
    <w:rsid w:val="001818F9"/>
    <w:rsid w:val="00197820"/>
    <w:rsid w:val="00214ED6"/>
    <w:rsid w:val="00250C24"/>
    <w:rsid w:val="00253252"/>
    <w:rsid w:val="00287564"/>
    <w:rsid w:val="003225EC"/>
    <w:rsid w:val="0035246A"/>
    <w:rsid w:val="00372D01"/>
    <w:rsid w:val="00374211"/>
    <w:rsid w:val="00396BB1"/>
    <w:rsid w:val="003A130F"/>
    <w:rsid w:val="003A3245"/>
    <w:rsid w:val="003C7E1D"/>
    <w:rsid w:val="003D2551"/>
    <w:rsid w:val="003D5573"/>
    <w:rsid w:val="003E5BCA"/>
    <w:rsid w:val="0042344D"/>
    <w:rsid w:val="00466068"/>
    <w:rsid w:val="004C4192"/>
    <w:rsid w:val="004D6317"/>
    <w:rsid w:val="00520D43"/>
    <w:rsid w:val="0054499A"/>
    <w:rsid w:val="00554E06"/>
    <w:rsid w:val="00581B61"/>
    <w:rsid w:val="00592D16"/>
    <w:rsid w:val="005B036F"/>
    <w:rsid w:val="005B2731"/>
    <w:rsid w:val="005C431E"/>
    <w:rsid w:val="005D5E1F"/>
    <w:rsid w:val="005F18B1"/>
    <w:rsid w:val="006224A2"/>
    <w:rsid w:val="00661C0F"/>
    <w:rsid w:val="006A69E1"/>
    <w:rsid w:val="006B0F08"/>
    <w:rsid w:val="006E72C6"/>
    <w:rsid w:val="006E79C5"/>
    <w:rsid w:val="006F42C4"/>
    <w:rsid w:val="00702BD2"/>
    <w:rsid w:val="0070733C"/>
    <w:rsid w:val="00732FFA"/>
    <w:rsid w:val="0073772C"/>
    <w:rsid w:val="007923ED"/>
    <w:rsid w:val="0079545A"/>
    <w:rsid w:val="007C46B3"/>
    <w:rsid w:val="007D0B82"/>
    <w:rsid w:val="007D176E"/>
    <w:rsid w:val="008342F3"/>
    <w:rsid w:val="00854F0E"/>
    <w:rsid w:val="008922C1"/>
    <w:rsid w:val="008A6606"/>
    <w:rsid w:val="008A6F76"/>
    <w:rsid w:val="008F4AFD"/>
    <w:rsid w:val="00903771"/>
    <w:rsid w:val="0090711C"/>
    <w:rsid w:val="009126CD"/>
    <w:rsid w:val="00930964"/>
    <w:rsid w:val="00954E5F"/>
    <w:rsid w:val="00957E88"/>
    <w:rsid w:val="00984065"/>
    <w:rsid w:val="00986020"/>
    <w:rsid w:val="0099674D"/>
    <w:rsid w:val="009B2797"/>
    <w:rsid w:val="009D0503"/>
    <w:rsid w:val="00A61B89"/>
    <w:rsid w:val="00A642FB"/>
    <w:rsid w:val="00A95DE8"/>
    <w:rsid w:val="00AA1299"/>
    <w:rsid w:val="00AD0D81"/>
    <w:rsid w:val="00B15E12"/>
    <w:rsid w:val="00B4242B"/>
    <w:rsid w:val="00B64254"/>
    <w:rsid w:val="00C014DC"/>
    <w:rsid w:val="00C1066D"/>
    <w:rsid w:val="00C26FA7"/>
    <w:rsid w:val="00C514D4"/>
    <w:rsid w:val="00CC0059"/>
    <w:rsid w:val="00CC2BBC"/>
    <w:rsid w:val="00CD6172"/>
    <w:rsid w:val="00CE629D"/>
    <w:rsid w:val="00CE6E6A"/>
    <w:rsid w:val="00D16A08"/>
    <w:rsid w:val="00D40B24"/>
    <w:rsid w:val="00D55BA8"/>
    <w:rsid w:val="00D7309E"/>
    <w:rsid w:val="00DA13E3"/>
    <w:rsid w:val="00DA2818"/>
    <w:rsid w:val="00DB495F"/>
    <w:rsid w:val="00DC4316"/>
    <w:rsid w:val="00DF0ECF"/>
    <w:rsid w:val="00E243F2"/>
    <w:rsid w:val="00E37631"/>
    <w:rsid w:val="00E71F01"/>
    <w:rsid w:val="00E92379"/>
    <w:rsid w:val="00ED215C"/>
    <w:rsid w:val="00ED221C"/>
    <w:rsid w:val="00EF3B12"/>
    <w:rsid w:val="00EF51ED"/>
    <w:rsid w:val="00F54555"/>
    <w:rsid w:val="00FB7431"/>
    <w:rsid w:val="00FB7688"/>
    <w:rsid w:val="00FC0B46"/>
    <w:rsid w:val="00FF7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A2568"/>
  <w15:chartTrackingRefBased/>
  <w15:docId w15:val="{D9598406-5C75-4835-BF6E-733A5C12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B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B1"/>
    <w:rPr>
      <w:rFonts w:ascii="Segoe UI" w:hAnsi="Segoe UI" w:cs="Segoe UI"/>
      <w:sz w:val="18"/>
      <w:szCs w:val="18"/>
    </w:rPr>
  </w:style>
  <w:style w:type="paragraph" w:styleId="Header">
    <w:name w:val="header"/>
    <w:basedOn w:val="Normal"/>
    <w:link w:val="HeaderChar"/>
    <w:uiPriority w:val="99"/>
    <w:unhideWhenUsed/>
    <w:rsid w:val="00396B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BB1"/>
  </w:style>
  <w:style w:type="paragraph" w:styleId="Footer">
    <w:name w:val="footer"/>
    <w:basedOn w:val="Normal"/>
    <w:link w:val="FooterChar"/>
    <w:uiPriority w:val="99"/>
    <w:unhideWhenUsed/>
    <w:rsid w:val="00396B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BB1"/>
  </w:style>
  <w:style w:type="character" w:styleId="Hyperlink">
    <w:name w:val="Hyperlink"/>
    <w:basedOn w:val="DefaultParagraphFont"/>
    <w:uiPriority w:val="99"/>
    <w:unhideWhenUsed/>
    <w:rsid w:val="00396BB1"/>
    <w:rPr>
      <w:color w:val="0563C1"/>
      <w:u w:val="single"/>
    </w:rPr>
  </w:style>
  <w:style w:type="paragraph" w:styleId="PlainText">
    <w:name w:val="Plain Text"/>
    <w:basedOn w:val="Normal"/>
    <w:link w:val="PlainTextChar"/>
    <w:uiPriority w:val="99"/>
    <w:semiHidden/>
    <w:unhideWhenUsed/>
    <w:rsid w:val="00396BB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396BB1"/>
    <w:rPr>
      <w:rFonts w:ascii="Calibri" w:hAnsi="Calibri" w:cs="Calibri"/>
    </w:rPr>
  </w:style>
  <w:style w:type="paragraph" w:styleId="ListParagraph">
    <w:name w:val="List Paragraph"/>
    <w:basedOn w:val="Normal"/>
    <w:uiPriority w:val="34"/>
    <w:qFormat/>
    <w:rsid w:val="00396BB1"/>
    <w:pPr>
      <w:ind w:left="720"/>
      <w:contextualSpacing/>
    </w:pPr>
  </w:style>
  <w:style w:type="character" w:styleId="UnresolvedMention">
    <w:name w:val="Unresolved Mention"/>
    <w:basedOn w:val="DefaultParagraphFont"/>
    <w:uiPriority w:val="99"/>
    <w:semiHidden/>
    <w:unhideWhenUsed/>
    <w:rsid w:val="007D0B82"/>
    <w:rPr>
      <w:color w:val="605E5C"/>
      <w:shd w:val="clear" w:color="auto" w:fill="E1DFDD"/>
    </w:rPr>
  </w:style>
  <w:style w:type="table" w:styleId="TableGrid">
    <w:name w:val="Table Grid"/>
    <w:basedOn w:val="TableNormal"/>
    <w:uiPriority w:val="39"/>
    <w:rsid w:val="00374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edTermPara">
    <w:name w:val="Defined Term Para"/>
    <w:basedOn w:val="Normal"/>
    <w:qFormat/>
    <w:rsid w:val="005B036F"/>
    <w:pPr>
      <w:numPr>
        <w:numId w:val="11"/>
      </w:numPr>
      <w:spacing w:after="120" w:line="300" w:lineRule="atLeast"/>
      <w:jc w:val="both"/>
    </w:pPr>
    <w:rPr>
      <w:rFonts w:ascii="Arial" w:eastAsia="Arial Unicode MS" w:hAnsi="Arial" w:cs="Arial"/>
      <w:color w:val="000000"/>
      <w:szCs w:val="20"/>
    </w:rPr>
  </w:style>
  <w:style w:type="character" w:customStyle="1" w:styleId="DefTerm">
    <w:name w:val="DefTerm"/>
    <w:uiPriority w:val="1"/>
    <w:qFormat/>
    <w:rsid w:val="005B036F"/>
    <w:rPr>
      <w:rFonts w:ascii="Arial" w:eastAsia="Arial" w:hAnsi="Arial" w:cs="Arial"/>
      <w:b/>
      <w:color w:val="000000"/>
    </w:rPr>
  </w:style>
  <w:style w:type="paragraph" w:customStyle="1" w:styleId="DefinedTermNumber">
    <w:name w:val="Defined Term Number"/>
    <w:basedOn w:val="DefinedTermPara"/>
    <w:qFormat/>
    <w:rsid w:val="005B036F"/>
    <w:pPr>
      <w:numPr>
        <w:ilvl w:val="1"/>
      </w:numPr>
    </w:pPr>
  </w:style>
  <w:style w:type="character" w:styleId="CommentReference">
    <w:name w:val="annotation reference"/>
    <w:basedOn w:val="DefaultParagraphFont"/>
    <w:uiPriority w:val="99"/>
    <w:semiHidden/>
    <w:unhideWhenUsed/>
    <w:rsid w:val="000B3626"/>
    <w:rPr>
      <w:sz w:val="16"/>
      <w:szCs w:val="16"/>
    </w:rPr>
  </w:style>
  <w:style w:type="paragraph" w:styleId="CommentText">
    <w:name w:val="annotation text"/>
    <w:basedOn w:val="Normal"/>
    <w:link w:val="CommentTextChar"/>
    <w:uiPriority w:val="99"/>
    <w:semiHidden/>
    <w:unhideWhenUsed/>
    <w:rsid w:val="000B3626"/>
    <w:pPr>
      <w:spacing w:line="240" w:lineRule="auto"/>
    </w:pPr>
    <w:rPr>
      <w:sz w:val="20"/>
      <w:szCs w:val="20"/>
    </w:rPr>
  </w:style>
  <w:style w:type="character" w:customStyle="1" w:styleId="CommentTextChar">
    <w:name w:val="Comment Text Char"/>
    <w:basedOn w:val="DefaultParagraphFont"/>
    <w:link w:val="CommentText"/>
    <w:uiPriority w:val="99"/>
    <w:semiHidden/>
    <w:rsid w:val="000B3626"/>
    <w:rPr>
      <w:sz w:val="20"/>
      <w:szCs w:val="20"/>
    </w:rPr>
  </w:style>
  <w:style w:type="paragraph" w:styleId="CommentSubject">
    <w:name w:val="annotation subject"/>
    <w:basedOn w:val="CommentText"/>
    <w:next w:val="CommentText"/>
    <w:link w:val="CommentSubjectChar"/>
    <w:uiPriority w:val="99"/>
    <w:semiHidden/>
    <w:unhideWhenUsed/>
    <w:rsid w:val="000B3626"/>
    <w:rPr>
      <w:b/>
      <w:bCs/>
    </w:rPr>
  </w:style>
  <w:style w:type="character" w:customStyle="1" w:styleId="CommentSubjectChar">
    <w:name w:val="Comment Subject Char"/>
    <w:basedOn w:val="CommentTextChar"/>
    <w:link w:val="CommentSubject"/>
    <w:uiPriority w:val="99"/>
    <w:semiHidden/>
    <w:rsid w:val="000B3626"/>
    <w:rPr>
      <w:b/>
      <w:bCs/>
      <w:sz w:val="20"/>
      <w:szCs w:val="20"/>
    </w:rPr>
  </w:style>
  <w:style w:type="character" w:styleId="Strong">
    <w:name w:val="Strong"/>
    <w:basedOn w:val="DefaultParagraphFont"/>
    <w:uiPriority w:val="22"/>
    <w:qFormat/>
    <w:rsid w:val="00067E38"/>
    <w:rPr>
      <w:b/>
      <w:bCs/>
    </w:rPr>
  </w:style>
  <w:style w:type="paragraph" w:styleId="NoSpacing">
    <w:name w:val="No Spacing"/>
    <w:uiPriority w:val="1"/>
    <w:qFormat/>
    <w:rsid w:val="006224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22748">
      <w:bodyDiv w:val="1"/>
      <w:marLeft w:val="0"/>
      <w:marRight w:val="0"/>
      <w:marTop w:val="0"/>
      <w:marBottom w:val="0"/>
      <w:divBdr>
        <w:top w:val="none" w:sz="0" w:space="0" w:color="auto"/>
        <w:left w:val="none" w:sz="0" w:space="0" w:color="auto"/>
        <w:bottom w:val="none" w:sz="0" w:space="0" w:color="auto"/>
        <w:right w:val="none" w:sz="0" w:space="0" w:color="auto"/>
      </w:divBdr>
    </w:div>
    <w:div w:id="856119629">
      <w:bodyDiv w:val="1"/>
      <w:marLeft w:val="0"/>
      <w:marRight w:val="0"/>
      <w:marTop w:val="0"/>
      <w:marBottom w:val="0"/>
      <w:divBdr>
        <w:top w:val="none" w:sz="0" w:space="0" w:color="auto"/>
        <w:left w:val="none" w:sz="0" w:space="0" w:color="auto"/>
        <w:bottom w:val="none" w:sz="0" w:space="0" w:color="auto"/>
        <w:right w:val="none" w:sz="0" w:space="0" w:color="auto"/>
      </w:divBdr>
      <w:divsChild>
        <w:div w:id="475031150">
          <w:marLeft w:val="0"/>
          <w:marRight w:val="0"/>
          <w:marTop w:val="0"/>
          <w:marBottom w:val="0"/>
          <w:divBdr>
            <w:top w:val="none" w:sz="0" w:space="0" w:color="auto"/>
            <w:left w:val="none" w:sz="0" w:space="0" w:color="auto"/>
            <w:bottom w:val="none" w:sz="0" w:space="0" w:color="auto"/>
            <w:right w:val="none" w:sz="0" w:space="0" w:color="auto"/>
          </w:divBdr>
          <w:divsChild>
            <w:div w:id="920333189">
              <w:marLeft w:val="0"/>
              <w:marRight w:val="0"/>
              <w:marTop w:val="0"/>
              <w:marBottom w:val="0"/>
              <w:divBdr>
                <w:top w:val="none" w:sz="0" w:space="0" w:color="auto"/>
                <w:left w:val="none" w:sz="0" w:space="0" w:color="auto"/>
                <w:bottom w:val="none" w:sz="0" w:space="0" w:color="auto"/>
                <w:right w:val="none" w:sz="0" w:space="0" w:color="auto"/>
              </w:divBdr>
              <w:divsChild>
                <w:div w:id="165294325">
                  <w:marLeft w:val="0"/>
                  <w:marRight w:val="0"/>
                  <w:marTop w:val="0"/>
                  <w:marBottom w:val="0"/>
                  <w:divBdr>
                    <w:top w:val="none" w:sz="0" w:space="0" w:color="auto"/>
                    <w:left w:val="none" w:sz="0" w:space="0" w:color="auto"/>
                    <w:bottom w:val="none" w:sz="0" w:space="0" w:color="auto"/>
                    <w:right w:val="none" w:sz="0" w:space="0" w:color="auto"/>
                  </w:divBdr>
                  <w:divsChild>
                    <w:div w:id="143716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464249">
      <w:bodyDiv w:val="1"/>
      <w:marLeft w:val="0"/>
      <w:marRight w:val="0"/>
      <w:marTop w:val="0"/>
      <w:marBottom w:val="0"/>
      <w:divBdr>
        <w:top w:val="none" w:sz="0" w:space="0" w:color="auto"/>
        <w:left w:val="none" w:sz="0" w:space="0" w:color="auto"/>
        <w:bottom w:val="none" w:sz="0" w:space="0" w:color="auto"/>
        <w:right w:val="none" w:sz="0" w:space="0" w:color="auto"/>
      </w:divBdr>
      <w:divsChild>
        <w:div w:id="1061711274">
          <w:marLeft w:val="0"/>
          <w:marRight w:val="0"/>
          <w:marTop w:val="0"/>
          <w:marBottom w:val="0"/>
          <w:divBdr>
            <w:top w:val="none" w:sz="0" w:space="0" w:color="auto"/>
            <w:left w:val="none" w:sz="0" w:space="0" w:color="auto"/>
            <w:bottom w:val="none" w:sz="0" w:space="0" w:color="auto"/>
            <w:right w:val="none" w:sz="0" w:space="0" w:color="auto"/>
          </w:divBdr>
          <w:divsChild>
            <w:div w:id="198125195">
              <w:marLeft w:val="0"/>
              <w:marRight w:val="0"/>
              <w:marTop w:val="0"/>
              <w:marBottom w:val="0"/>
              <w:divBdr>
                <w:top w:val="none" w:sz="0" w:space="0" w:color="auto"/>
                <w:left w:val="none" w:sz="0" w:space="0" w:color="auto"/>
                <w:bottom w:val="none" w:sz="0" w:space="0" w:color="auto"/>
                <w:right w:val="none" w:sz="0" w:space="0" w:color="auto"/>
              </w:divBdr>
              <w:divsChild>
                <w:div w:id="217473201">
                  <w:marLeft w:val="0"/>
                  <w:marRight w:val="0"/>
                  <w:marTop w:val="0"/>
                  <w:marBottom w:val="0"/>
                  <w:divBdr>
                    <w:top w:val="none" w:sz="0" w:space="0" w:color="auto"/>
                    <w:left w:val="none" w:sz="0" w:space="0" w:color="auto"/>
                    <w:bottom w:val="none" w:sz="0" w:space="0" w:color="auto"/>
                    <w:right w:val="none" w:sz="0" w:space="0" w:color="auto"/>
                  </w:divBdr>
                  <w:divsChild>
                    <w:div w:id="12109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en/cookies-guide--1806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nishaw.com/investors" TargetMode="External"/><Relationship Id="rId12" Type="http://schemas.openxmlformats.org/officeDocument/2006/relationships/hyperlink" Target="mailto:dataprotection@Renish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 TargetMode="External"/><Relationship Id="rId5" Type="http://schemas.openxmlformats.org/officeDocument/2006/relationships/footnotes" Target="footnotes.xml"/><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https://ec.europa.eu/info/law/law-topic/data-protection/data-transfers-outside-eu/model-contracts-transfer-personal-data-third-countries_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7</Pages>
  <Words>3612</Words>
  <Characters>20594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Parkes</dc:creator>
  <cp:keywords/>
  <dc:description/>
  <cp:lastModifiedBy>Toby Parkes</cp:lastModifiedBy>
  <cp:revision>10</cp:revision>
  <dcterms:created xsi:type="dcterms:W3CDTF">2020-05-04T09:47:00Z</dcterms:created>
  <dcterms:modified xsi:type="dcterms:W3CDTF">2020-05-04T11:53:00Z</dcterms:modified>
</cp:coreProperties>
</file>