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55B22DB3" w:rsidR="00535A5C" w:rsidRDefault="00AE34A0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March</w:t>
      </w:r>
      <w:r>
        <w:rPr>
          <w:rFonts w:ascii="Arial" w:hAnsi="Arial" w:cs="Arial"/>
          <w:i/>
          <w:noProof/>
        </w:rPr>
        <w:t xml:space="preserve"> </w:t>
      </w:r>
      <w:r w:rsidR="003F0FE2">
        <w:rPr>
          <w:rFonts w:ascii="Arial" w:hAnsi="Arial" w:cs="Arial"/>
          <w:i/>
          <w:noProof/>
        </w:rPr>
        <w:t>2021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77725AEC" w:rsidR="00524281" w:rsidRDefault="003F0FE2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Helping budding engineers gain science </w:t>
      </w:r>
      <w:proofErr w:type="gramStart"/>
      <w:r>
        <w:rPr>
          <w:rFonts w:ascii="Arial" w:hAnsi="Arial" w:cs="Arial"/>
          <w:b/>
          <w:sz w:val="24"/>
          <w:szCs w:val="24"/>
        </w:rPr>
        <w:t>capital</w:t>
      </w:r>
      <w:proofErr w:type="gramEnd"/>
    </w:p>
    <w:p w14:paraId="0E9B8620" w14:textId="2F8FFD2D" w:rsidR="006479A4" w:rsidRDefault="006479A4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The science, technology, </w:t>
      </w:r>
      <w:proofErr w:type="gramStart"/>
      <w:r w:rsidRPr="41252769">
        <w:rPr>
          <w:rFonts w:ascii="Arial" w:hAnsi="Arial" w:cs="Arial"/>
        </w:rPr>
        <w:t>engineering</w:t>
      </w:r>
      <w:proofErr w:type="gramEnd"/>
      <w:r w:rsidRPr="41252769">
        <w:rPr>
          <w:rFonts w:ascii="Arial" w:hAnsi="Arial" w:cs="Arial"/>
        </w:rPr>
        <w:t xml:space="preserve"> and maths (STEM) skills gap in the UK is no secret, </w:t>
      </w:r>
      <w:r w:rsidR="007603C1" w:rsidRPr="41252769">
        <w:rPr>
          <w:rFonts w:ascii="Arial" w:hAnsi="Arial" w:cs="Arial"/>
        </w:rPr>
        <w:t>and</w:t>
      </w:r>
      <w:r w:rsidRPr="41252769">
        <w:rPr>
          <w:rFonts w:ascii="Arial" w:hAnsi="Arial" w:cs="Arial"/>
        </w:rPr>
        <w:t xml:space="preserve"> it is also a hugely complex </w:t>
      </w:r>
      <w:r w:rsidR="007603C1" w:rsidRPr="41252769">
        <w:rPr>
          <w:rFonts w:ascii="Arial" w:hAnsi="Arial" w:cs="Arial"/>
        </w:rPr>
        <w:t>challenge</w:t>
      </w:r>
      <w:r w:rsidRPr="41252769">
        <w:rPr>
          <w:rFonts w:ascii="Arial" w:hAnsi="Arial" w:cs="Arial"/>
        </w:rPr>
        <w:t xml:space="preserve"> to fix. </w:t>
      </w:r>
      <w:r w:rsidR="007603C1" w:rsidRPr="41252769">
        <w:rPr>
          <w:rFonts w:ascii="Arial" w:hAnsi="Arial" w:cs="Arial"/>
        </w:rPr>
        <w:t xml:space="preserve">To help address the issue, researchers have developed a </w:t>
      </w:r>
      <w:r w:rsidRPr="41252769">
        <w:rPr>
          <w:rFonts w:ascii="Arial" w:hAnsi="Arial" w:cs="Arial"/>
        </w:rPr>
        <w:t xml:space="preserve">model for increasing the </w:t>
      </w:r>
      <w:r w:rsidR="007603C1" w:rsidRPr="41252769">
        <w:rPr>
          <w:rFonts w:ascii="Arial" w:hAnsi="Arial" w:cs="Arial"/>
        </w:rPr>
        <w:t>up</w:t>
      </w:r>
      <w:r w:rsidRPr="41252769">
        <w:rPr>
          <w:rFonts w:ascii="Arial" w:hAnsi="Arial" w:cs="Arial"/>
        </w:rPr>
        <w:t xml:space="preserve">take of STEM </w:t>
      </w:r>
      <w:proofErr w:type="gramStart"/>
      <w:r w:rsidRPr="41252769">
        <w:rPr>
          <w:rFonts w:ascii="Arial" w:hAnsi="Arial" w:cs="Arial"/>
        </w:rPr>
        <w:t>careers</w:t>
      </w:r>
      <w:r w:rsidR="007603C1" w:rsidRPr="41252769">
        <w:rPr>
          <w:rFonts w:ascii="Arial" w:hAnsi="Arial" w:cs="Arial"/>
        </w:rPr>
        <w:t>;</w:t>
      </w:r>
      <w:proofErr w:type="gramEnd"/>
      <w:r w:rsidR="007603C1" w:rsidRPr="41252769">
        <w:rPr>
          <w:rFonts w:ascii="Arial" w:hAnsi="Arial" w:cs="Arial"/>
        </w:rPr>
        <w:t xml:space="preserve"> science capital</w:t>
      </w:r>
      <w:r w:rsidRPr="41252769">
        <w:rPr>
          <w:rFonts w:ascii="Arial" w:hAnsi="Arial" w:cs="Arial"/>
        </w:rPr>
        <w:t xml:space="preserve">. So, how can we increase young people’s science capital, and </w:t>
      </w:r>
      <w:r w:rsidR="3BFF4DBE" w:rsidRPr="41252769">
        <w:rPr>
          <w:rFonts w:ascii="Arial" w:hAnsi="Arial" w:cs="Arial"/>
        </w:rPr>
        <w:t>win</w:t>
      </w:r>
      <w:r w:rsidRPr="41252769">
        <w:rPr>
          <w:rFonts w:ascii="Arial" w:hAnsi="Arial" w:cs="Arial"/>
        </w:rPr>
        <w:t xml:space="preserve"> their hearts and minds</w:t>
      </w:r>
      <w:r w:rsidR="007603C1" w:rsidRPr="41252769">
        <w:rPr>
          <w:rFonts w:ascii="Arial" w:hAnsi="Arial" w:cs="Arial"/>
        </w:rPr>
        <w:t xml:space="preserve"> to consider </w:t>
      </w:r>
      <w:r w:rsidR="08FD5295" w:rsidRPr="41252769">
        <w:rPr>
          <w:rFonts w:ascii="Arial" w:hAnsi="Arial" w:cs="Arial"/>
        </w:rPr>
        <w:t xml:space="preserve">a career in </w:t>
      </w:r>
      <w:r w:rsidR="007603C1" w:rsidRPr="41252769">
        <w:rPr>
          <w:rFonts w:ascii="Arial" w:hAnsi="Arial" w:cs="Arial"/>
        </w:rPr>
        <w:t>STEM</w:t>
      </w:r>
      <w:r w:rsidRPr="41252769">
        <w:rPr>
          <w:rFonts w:ascii="Arial" w:hAnsi="Arial" w:cs="Arial"/>
        </w:rPr>
        <w:t xml:space="preserve">? Here </w:t>
      </w:r>
      <w:r w:rsidR="009C13FD" w:rsidRPr="41252769">
        <w:rPr>
          <w:rFonts w:ascii="Arial" w:hAnsi="Arial" w:cs="Arial"/>
        </w:rPr>
        <w:t>Rebecca Bound</w:t>
      </w:r>
      <w:r w:rsidRPr="41252769">
        <w:rPr>
          <w:rFonts w:ascii="Arial" w:hAnsi="Arial" w:cs="Arial"/>
        </w:rPr>
        <w:t>, Education Outreach Officer at global engineering technologies company</w:t>
      </w:r>
      <w:r w:rsidR="18C8EFCA" w:rsidRPr="41252769">
        <w:rPr>
          <w:rFonts w:ascii="Arial" w:hAnsi="Arial" w:cs="Arial"/>
        </w:rPr>
        <w:t>,</w:t>
      </w:r>
      <w:r w:rsidRPr="41252769">
        <w:rPr>
          <w:rFonts w:ascii="Arial" w:hAnsi="Arial" w:cs="Arial"/>
        </w:rPr>
        <w:t xml:space="preserve"> </w:t>
      </w:r>
      <w:hyperlink r:id="rId11">
        <w:r w:rsidRPr="41252769">
          <w:rPr>
            <w:rStyle w:val="Hyperlink"/>
            <w:rFonts w:ascii="Arial" w:hAnsi="Arial" w:cs="Arial"/>
          </w:rPr>
          <w:t>Renishaw</w:t>
        </w:r>
      </w:hyperlink>
      <w:r w:rsidRPr="41252769">
        <w:rPr>
          <w:rFonts w:ascii="Arial" w:hAnsi="Arial" w:cs="Arial"/>
        </w:rPr>
        <w:t>, shares h</w:t>
      </w:r>
      <w:r w:rsidR="009C13FD" w:rsidRPr="41252769">
        <w:rPr>
          <w:rFonts w:ascii="Arial" w:hAnsi="Arial" w:cs="Arial"/>
        </w:rPr>
        <w:t>er</w:t>
      </w:r>
      <w:r w:rsidRPr="41252769">
        <w:rPr>
          <w:rFonts w:ascii="Arial" w:hAnsi="Arial" w:cs="Arial"/>
        </w:rPr>
        <w:t xml:space="preserve"> guidance on how companies can help inspire the next generation of engineers</w:t>
      </w:r>
      <w:r w:rsidR="007603C1" w:rsidRPr="41252769">
        <w:rPr>
          <w:rFonts w:ascii="Arial" w:hAnsi="Arial" w:cs="Arial"/>
        </w:rPr>
        <w:t>, using the science capital model</w:t>
      </w:r>
      <w:r w:rsidRPr="41252769">
        <w:rPr>
          <w:rFonts w:ascii="Arial" w:hAnsi="Arial" w:cs="Arial"/>
        </w:rPr>
        <w:t>.</w:t>
      </w:r>
    </w:p>
    <w:p w14:paraId="6D460960" w14:textId="32E2A083" w:rsidR="006479A4" w:rsidRDefault="006479A4" w:rsidP="004C68BF">
      <w:pPr>
        <w:spacing w:line="336" w:lineRule="auto"/>
        <w:ind w:right="-554"/>
        <w:rPr>
          <w:rFonts w:ascii="Arial" w:hAnsi="Arial" w:cs="Arial"/>
        </w:rPr>
      </w:pPr>
    </w:p>
    <w:p w14:paraId="3B348626" w14:textId="07F8716B" w:rsidR="006479A4" w:rsidRDefault="006479A4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STEM has a leaky pipeline. Though many children report enjoying their science lessons, many do not see science as relevant to their lives or “for me”. This is particularly </w:t>
      </w:r>
      <w:proofErr w:type="gramStart"/>
      <w:r w:rsidRPr="41252769">
        <w:rPr>
          <w:rFonts w:ascii="Arial" w:hAnsi="Arial" w:cs="Arial"/>
        </w:rPr>
        <w:t>apparent</w:t>
      </w:r>
      <w:proofErr w:type="gramEnd"/>
      <w:r w:rsidRPr="41252769">
        <w:rPr>
          <w:rFonts w:ascii="Arial" w:hAnsi="Arial" w:cs="Arial"/>
        </w:rPr>
        <w:t xml:space="preserve"> in women, minority ethnic and working</w:t>
      </w:r>
      <w:r w:rsidR="00C54741" w:rsidRPr="41252769">
        <w:rPr>
          <w:rFonts w:ascii="Arial" w:hAnsi="Arial" w:cs="Arial"/>
        </w:rPr>
        <w:t>-</w:t>
      </w:r>
      <w:r w:rsidRPr="41252769">
        <w:rPr>
          <w:rFonts w:ascii="Arial" w:hAnsi="Arial" w:cs="Arial"/>
        </w:rPr>
        <w:t>class communities</w:t>
      </w:r>
      <w:r w:rsidR="001C4298" w:rsidRPr="41252769">
        <w:rPr>
          <w:rFonts w:ascii="Arial" w:hAnsi="Arial" w:cs="Arial"/>
        </w:rPr>
        <w:t>, where we are still seeing under</w:t>
      </w:r>
      <w:r w:rsidR="5E421562" w:rsidRPr="41252769">
        <w:rPr>
          <w:rFonts w:ascii="Arial" w:hAnsi="Arial" w:cs="Arial"/>
        </w:rPr>
        <w:t>-</w:t>
      </w:r>
      <w:r w:rsidR="001C4298" w:rsidRPr="41252769">
        <w:rPr>
          <w:rFonts w:ascii="Arial" w:hAnsi="Arial" w:cs="Arial"/>
        </w:rPr>
        <w:t>representation</w:t>
      </w:r>
      <w:r w:rsidRPr="41252769">
        <w:rPr>
          <w:rFonts w:ascii="Arial" w:hAnsi="Arial" w:cs="Arial"/>
        </w:rPr>
        <w:t xml:space="preserve">. At least, </w:t>
      </w:r>
      <w:proofErr w:type="gramStart"/>
      <w:r w:rsidRPr="41252769">
        <w:rPr>
          <w:rFonts w:ascii="Arial" w:hAnsi="Arial" w:cs="Arial"/>
        </w:rPr>
        <w:t>that’s</w:t>
      </w:r>
      <w:proofErr w:type="gramEnd"/>
      <w:r w:rsidRPr="41252769">
        <w:rPr>
          <w:rFonts w:ascii="Arial" w:hAnsi="Arial" w:cs="Arial"/>
        </w:rPr>
        <w:t xml:space="preserve"> what BP, King</w:t>
      </w:r>
      <w:r w:rsidR="007603C1" w:rsidRPr="41252769">
        <w:rPr>
          <w:rFonts w:ascii="Arial" w:hAnsi="Arial" w:cs="Arial"/>
        </w:rPr>
        <w:t>’</w:t>
      </w:r>
      <w:r w:rsidRPr="41252769">
        <w:rPr>
          <w:rFonts w:ascii="Arial" w:hAnsi="Arial" w:cs="Arial"/>
        </w:rPr>
        <w:t>s College London and the Science Museum Group found</w:t>
      </w:r>
      <w:r w:rsidR="007603C1" w:rsidRPr="41252769">
        <w:rPr>
          <w:rFonts w:ascii="Arial" w:hAnsi="Arial" w:cs="Arial"/>
        </w:rPr>
        <w:t xml:space="preserve"> in</w:t>
      </w:r>
      <w:r w:rsidRPr="41252769">
        <w:rPr>
          <w:rFonts w:ascii="Arial" w:hAnsi="Arial" w:cs="Arial"/>
        </w:rPr>
        <w:t xml:space="preserve"> </w:t>
      </w:r>
      <w:r w:rsidR="007603C1" w:rsidRPr="41252769">
        <w:rPr>
          <w:rFonts w:ascii="Arial" w:hAnsi="Arial" w:cs="Arial"/>
        </w:rPr>
        <w:t>a</w:t>
      </w:r>
      <w:r w:rsidRPr="41252769">
        <w:rPr>
          <w:rFonts w:ascii="Arial" w:hAnsi="Arial" w:cs="Arial"/>
        </w:rPr>
        <w:t xml:space="preserve"> ten</w:t>
      </w:r>
      <w:r w:rsidR="7185C01B" w:rsidRPr="41252769">
        <w:rPr>
          <w:rFonts w:ascii="Arial" w:hAnsi="Arial" w:cs="Arial"/>
        </w:rPr>
        <w:t>-</w:t>
      </w:r>
      <w:r w:rsidRPr="41252769">
        <w:rPr>
          <w:rFonts w:ascii="Arial" w:hAnsi="Arial" w:cs="Arial"/>
        </w:rPr>
        <w:t xml:space="preserve">year longitudinal research project, ASPIRES, </w:t>
      </w:r>
      <w:r w:rsidR="007603C1" w:rsidRPr="41252769">
        <w:rPr>
          <w:rFonts w:ascii="Arial" w:hAnsi="Arial" w:cs="Arial"/>
        </w:rPr>
        <w:t xml:space="preserve">which </w:t>
      </w:r>
      <w:r w:rsidRPr="41252769">
        <w:rPr>
          <w:rFonts w:ascii="Arial" w:hAnsi="Arial" w:cs="Arial"/>
        </w:rPr>
        <w:t>tracked young people’s career aspirations</w:t>
      </w:r>
      <w:r w:rsidR="001C4298" w:rsidRPr="41252769">
        <w:rPr>
          <w:rFonts w:ascii="Arial" w:hAnsi="Arial" w:cs="Arial"/>
        </w:rPr>
        <w:t>.</w:t>
      </w:r>
    </w:p>
    <w:p w14:paraId="482C8154" w14:textId="6E6A5FC9" w:rsidR="007603C1" w:rsidRPr="007603C1" w:rsidRDefault="007603C1" w:rsidP="004C68BF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01E9A4EC" w14:textId="7DC410BA" w:rsidR="007603C1" w:rsidRPr="007603C1" w:rsidRDefault="007603C1" w:rsidP="004C68BF">
      <w:pPr>
        <w:spacing w:line="336" w:lineRule="auto"/>
        <w:ind w:right="-554"/>
        <w:rPr>
          <w:rFonts w:ascii="Arial" w:hAnsi="Arial" w:cs="Arial"/>
          <w:b/>
          <w:bCs/>
        </w:rPr>
      </w:pPr>
      <w:r w:rsidRPr="007603C1">
        <w:rPr>
          <w:rFonts w:ascii="Arial" w:hAnsi="Arial" w:cs="Arial"/>
          <w:b/>
          <w:bCs/>
        </w:rPr>
        <w:t>What is science capital?</w:t>
      </w:r>
    </w:p>
    <w:p w14:paraId="77A77859" w14:textId="2C75CF8A" w:rsidR="001C4298" w:rsidRDefault="007603C1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S</w:t>
      </w:r>
      <w:r w:rsidR="001C4298" w:rsidRPr="41252769">
        <w:rPr>
          <w:rFonts w:ascii="Arial" w:hAnsi="Arial" w:cs="Arial"/>
        </w:rPr>
        <w:t>cience capital</w:t>
      </w:r>
      <w:r w:rsidRPr="41252769">
        <w:rPr>
          <w:rFonts w:ascii="Arial" w:hAnsi="Arial" w:cs="Arial"/>
        </w:rPr>
        <w:t xml:space="preserve"> can be</w:t>
      </w:r>
      <w:r w:rsidR="001C4298" w:rsidRPr="41252769">
        <w:rPr>
          <w:rFonts w:ascii="Arial" w:hAnsi="Arial" w:cs="Arial"/>
        </w:rPr>
        <w:t xml:space="preserve"> de</w:t>
      </w:r>
      <w:r w:rsidRPr="41252769">
        <w:rPr>
          <w:rFonts w:ascii="Arial" w:hAnsi="Arial" w:cs="Arial"/>
        </w:rPr>
        <w:t>f</w:t>
      </w:r>
      <w:r w:rsidR="001C4298" w:rsidRPr="41252769">
        <w:rPr>
          <w:rFonts w:ascii="Arial" w:hAnsi="Arial" w:cs="Arial"/>
        </w:rPr>
        <w:t>ined a</w:t>
      </w:r>
      <w:r w:rsidRPr="41252769">
        <w:rPr>
          <w:rFonts w:ascii="Arial" w:hAnsi="Arial" w:cs="Arial"/>
        </w:rPr>
        <w:t>s</w:t>
      </w:r>
      <w:r w:rsidR="001C4298" w:rsidRPr="41252769">
        <w:rPr>
          <w:rFonts w:ascii="Arial" w:hAnsi="Arial" w:cs="Arial"/>
        </w:rPr>
        <w:t xml:space="preserve"> the sum of all science related knowledge, attitudes, </w:t>
      </w:r>
      <w:proofErr w:type="gramStart"/>
      <w:r w:rsidR="001C4298" w:rsidRPr="41252769">
        <w:rPr>
          <w:rFonts w:ascii="Arial" w:hAnsi="Arial" w:cs="Arial"/>
        </w:rPr>
        <w:t>experiences</w:t>
      </w:r>
      <w:proofErr w:type="gramEnd"/>
      <w:r w:rsidR="001C4298" w:rsidRPr="41252769">
        <w:rPr>
          <w:rFonts w:ascii="Arial" w:hAnsi="Arial" w:cs="Arial"/>
        </w:rPr>
        <w:t xml:space="preserve"> and resources</w:t>
      </w:r>
      <w:r w:rsidRPr="41252769">
        <w:rPr>
          <w:rFonts w:ascii="Arial" w:hAnsi="Arial" w:cs="Arial"/>
        </w:rPr>
        <w:t xml:space="preserve"> </w:t>
      </w:r>
      <w:r w:rsidR="71FF3D81" w:rsidRPr="41252769">
        <w:rPr>
          <w:rFonts w:ascii="Arial" w:hAnsi="Arial" w:cs="Arial"/>
        </w:rPr>
        <w:t xml:space="preserve">that </w:t>
      </w:r>
      <w:r w:rsidRPr="41252769">
        <w:rPr>
          <w:rFonts w:ascii="Arial" w:hAnsi="Arial" w:cs="Arial"/>
        </w:rPr>
        <w:t>an individual has</w:t>
      </w:r>
      <w:r w:rsidR="001C4298" w:rsidRPr="41252769">
        <w:rPr>
          <w:rFonts w:ascii="Arial" w:hAnsi="Arial" w:cs="Arial"/>
        </w:rPr>
        <w:t xml:space="preserve">. Researchers describe science capital as a metaphorical rucksack, with each science experience adding to the volume of the individual’s capital and the likelihood the child sees science as </w:t>
      </w:r>
      <w:r w:rsidR="00682417" w:rsidRPr="41252769">
        <w:rPr>
          <w:rFonts w:ascii="Arial" w:hAnsi="Arial" w:cs="Arial"/>
        </w:rPr>
        <w:t>“</w:t>
      </w:r>
      <w:r w:rsidR="001C4298" w:rsidRPr="41252769">
        <w:rPr>
          <w:rFonts w:ascii="Arial" w:hAnsi="Arial" w:cs="Arial"/>
        </w:rPr>
        <w:t>for them</w:t>
      </w:r>
      <w:r w:rsidR="00682417" w:rsidRPr="41252769">
        <w:rPr>
          <w:rFonts w:ascii="Arial" w:hAnsi="Arial" w:cs="Arial"/>
        </w:rPr>
        <w:t>”</w:t>
      </w:r>
      <w:r w:rsidR="001C4298" w:rsidRPr="41252769">
        <w:rPr>
          <w:rFonts w:ascii="Arial" w:hAnsi="Arial" w:cs="Arial"/>
        </w:rPr>
        <w:t xml:space="preserve"> and chooses to follow a STEM career. With only five percent of students found to have high science capital, what more can </w:t>
      </w:r>
      <w:r w:rsidR="00F505B1" w:rsidRPr="41252769">
        <w:rPr>
          <w:rFonts w:ascii="Arial" w:hAnsi="Arial" w:cs="Arial"/>
        </w:rPr>
        <w:t>industry</w:t>
      </w:r>
      <w:r w:rsidR="001C4298" w:rsidRPr="41252769">
        <w:rPr>
          <w:rFonts w:ascii="Arial" w:hAnsi="Arial" w:cs="Arial"/>
        </w:rPr>
        <w:t xml:space="preserve"> do to increase it?</w:t>
      </w:r>
    </w:p>
    <w:p w14:paraId="4E788DE9" w14:textId="01E9145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65BE0846" w14:textId="3BD92827" w:rsidR="003B3C39" w:rsidRDefault="00F505B1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P</w:t>
      </w:r>
      <w:r w:rsidR="003B3C39" w:rsidRPr="41252769">
        <w:rPr>
          <w:rFonts w:ascii="Arial" w:hAnsi="Arial" w:cs="Arial"/>
        </w:rPr>
        <w:t xml:space="preserve">rogrammes have already been set up to </w:t>
      </w:r>
      <w:proofErr w:type="gramStart"/>
      <w:r w:rsidR="003B3C39" w:rsidRPr="41252769">
        <w:rPr>
          <w:rFonts w:ascii="Arial" w:hAnsi="Arial" w:cs="Arial"/>
        </w:rPr>
        <w:t>monitor</w:t>
      </w:r>
      <w:proofErr w:type="gramEnd"/>
      <w:r w:rsidR="003B3C39" w:rsidRPr="41252769">
        <w:rPr>
          <w:rFonts w:ascii="Arial" w:hAnsi="Arial" w:cs="Arial"/>
        </w:rPr>
        <w:t xml:space="preserve"> the impact of regular STEM </w:t>
      </w:r>
      <w:r w:rsidRPr="41252769">
        <w:rPr>
          <w:rFonts w:ascii="Arial" w:hAnsi="Arial" w:cs="Arial"/>
        </w:rPr>
        <w:t>activities</w:t>
      </w:r>
      <w:r w:rsidR="003B3C39" w:rsidRPr="41252769">
        <w:rPr>
          <w:rFonts w:ascii="Arial" w:hAnsi="Arial" w:cs="Arial"/>
        </w:rPr>
        <w:t xml:space="preserve"> on</w:t>
      </w:r>
      <w:r w:rsidRPr="41252769">
        <w:rPr>
          <w:rFonts w:ascii="Arial" w:hAnsi="Arial" w:cs="Arial"/>
        </w:rPr>
        <w:t xml:space="preserve"> groups of young people over time</w:t>
      </w:r>
      <w:r w:rsidR="003B3C39" w:rsidRPr="41252769">
        <w:rPr>
          <w:rFonts w:ascii="Arial" w:hAnsi="Arial" w:cs="Arial"/>
        </w:rPr>
        <w:t xml:space="preserve">. The Future </w:t>
      </w:r>
      <w:proofErr w:type="spellStart"/>
      <w:r w:rsidR="003B3C39" w:rsidRPr="41252769">
        <w:rPr>
          <w:rFonts w:ascii="Arial" w:hAnsi="Arial" w:cs="Arial"/>
        </w:rPr>
        <w:t>Brunels</w:t>
      </w:r>
      <w:proofErr w:type="spellEnd"/>
      <w:r w:rsidR="003B3C39" w:rsidRPr="41252769">
        <w:rPr>
          <w:rFonts w:ascii="Arial" w:hAnsi="Arial" w:cs="Arial"/>
        </w:rPr>
        <w:t xml:space="preserve"> pilot programme</w:t>
      </w:r>
      <w:r w:rsidR="2558D795" w:rsidRPr="41252769">
        <w:rPr>
          <w:rFonts w:ascii="Arial" w:hAnsi="Arial" w:cs="Arial"/>
        </w:rPr>
        <w:t xml:space="preserve"> run by the SS Great Britain Trust</w:t>
      </w:r>
      <w:r w:rsidR="003B3C39" w:rsidRPr="41252769">
        <w:rPr>
          <w:rFonts w:ascii="Arial" w:hAnsi="Arial" w:cs="Arial"/>
        </w:rPr>
        <w:t>, for example, measure</w:t>
      </w:r>
      <w:r w:rsidR="009C13FD" w:rsidRPr="41252769">
        <w:rPr>
          <w:rFonts w:ascii="Arial" w:hAnsi="Arial" w:cs="Arial"/>
        </w:rPr>
        <w:t>s</w:t>
      </w:r>
      <w:r w:rsidR="003B3C39" w:rsidRPr="41252769">
        <w:rPr>
          <w:rFonts w:ascii="Arial" w:hAnsi="Arial" w:cs="Arial"/>
        </w:rPr>
        <w:t xml:space="preserve"> students</w:t>
      </w:r>
      <w:r w:rsidR="28729C94" w:rsidRPr="41252769">
        <w:rPr>
          <w:rFonts w:ascii="Arial" w:hAnsi="Arial" w:cs="Arial"/>
        </w:rPr>
        <w:t>’</w:t>
      </w:r>
      <w:r w:rsidR="39BD6A56" w:rsidRPr="41252769">
        <w:rPr>
          <w:rFonts w:ascii="Arial" w:hAnsi="Arial" w:cs="Arial"/>
        </w:rPr>
        <w:t xml:space="preserve"> interest in STEM</w:t>
      </w:r>
      <w:r w:rsidR="003B3C39" w:rsidRPr="41252769">
        <w:rPr>
          <w:rFonts w:ascii="Arial" w:hAnsi="Arial" w:cs="Arial"/>
        </w:rPr>
        <w:t xml:space="preserve"> over five years, and the results show that participants recognised new possibilities for their own career aspirations and future selves.</w:t>
      </w:r>
    </w:p>
    <w:p w14:paraId="4FE880CC" w14:textId="57D17E41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1AE56446" w14:textId="6BD26C61" w:rsidR="001C4298" w:rsidRDefault="001C4298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Science capital comes from many </w:t>
      </w:r>
      <w:proofErr w:type="gramStart"/>
      <w:r>
        <w:rPr>
          <w:rFonts w:ascii="Arial" w:hAnsi="Arial" w:cs="Arial"/>
        </w:rPr>
        <w:t>sources;</w:t>
      </w:r>
      <w:proofErr w:type="gramEnd"/>
      <w:r>
        <w:rPr>
          <w:rFonts w:ascii="Arial" w:hAnsi="Arial" w:cs="Arial"/>
        </w:rPr>
        <w:t xml:space="preserve"> school, home, family, extracurricular activities, employer outreach and more. </w:t>
      </w:r>
      <w:r w:rsidR="00F505B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esearchers </w:t>
      </w:r>
      <w:r w:rsidR="00F505B1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developed a </w:t>
      </w:r>
      <w:r w:rsidR="00F505B1">
        <w:rPr>
          <w:rFonts w:ascii="Arial" w:hAnsi="Arial" w:cs="Arial"/>
        </w:rPr>
        <w:t xml:space="preserve">science capital focussed </w:t>
      </w:r>
      <w:r>
        <w:rPr>
          <w:rFonts w:ascii="Arial" w:hAnsi="Arial" w:cs="Arial"/>
        </w:rPr>
        <w:t>toolkit for schools to use, but engineering businesses also have a role to play</w:t>
      </w:r>
      <w:r w:rsidR="00682417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supplementing this.</w:t>
      </w:r>
      <w:r w:rsidR="003B3C39">
        <w:rPr>
          <w:rFonts w:ascii="Arial" w:hAnsi="Arial" w:cs="Arial"/>
        </w:rPr>
        <w:t xml:space="preserve"> </w:t>
      </w:r>
    </w:p>
    <w:p w14:paraId="4F969A10" w14:textId="77777777" w:rsidR="001C4298" w:rsidRDefault="001C4298" w:rsidP="004C68BF">
      <w:pPr>
        <w:spacing w:line="336" w:lineRule="auto"/>
        <w:ind w:right="-554"/>
        <w:rPr>
          <w:rFonts w:ascii="Arial" w:hAnsi="Arial" w:cs="Arial"/>
        </w:rPr>
      </w:pPr>
    </w:p>
    <w:p w14:paraId="4FE880CD" w14:textId="35769286" w:rsidR="00524281" w:rsidRDefault="001C4298" w:rsidP="004C68BF">
      <w:pPr>
        <w:spacing w:line="336" w:lineRule="auto"/>
        <w:ind w:right="-554"/>
        <w:rPr>
          <w:rFonts w:ascii="Arial" w:hAnsi="Arial" w:cs="Arial"/>
          <w:b/>
          <w:bCs/>
        </w:rPr>
      </w:pPr>
      <w:r w:rsidRPr="001C4298">
        <w:rPr>
          <w:rFonts w:ascii="Arial" w:hAnsi="Arial" w:cs="Arial"/>
          <w:b/>
          <w:bCs/>
        </w:rPr>
        <w:t>The role of the employer</w:t>
      </w:r>
    </w:p>
    <w:p w14:paraId="346C83E5" w14:textId="3EA7A47E" w:rsidR="001C4298" w:rsidRDefault="001C4298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No employer can solve the skills gap single</w:t>
      </w:r>
      <w:r w:rsidR="40C0B6A0" w:rsidRPr="41252769">
        <w:rPr>
          <w:rFonts w:ascii="Arial" w:hAnsi="Arial" w:cs="Arial"/>
        </w:rPr>
        <w:t>-</w:t>
      </w:r>
      <w:r w:rsidRPr="41252769">
        <w:rPr>
          <w:rFonts w:ascii="Arial" w:hAnsi="Arial" w:cs="Arial"/>
        </w:rPr>
        <w:t>handedly, nor can they be entirely responsible for a cohort’s science capital</w:t>
      </w:r>
      <w:r w:rsidR="003B3C39" w:rsidRPr="41252769">
        <w:rPr>
          <w:rFonts w:ascii="Arial" w:hAnsi="Arial" w:cs="Arial"/>
        </w:rPr>
        <w:t xml:space="preserve">. </w:t>
      </w:r>
      <w:r w:rsidRPr="41252769">
        <w:rPr>
          <w:rFonts w:ascii="Arial" w:hAnsi="Arial" w:cs="Arial"/>
        </w:rPr>
        <w:t>What they can do is provide young people with a positive experience of a STEM environment</w:t>
      </w:r>
      <w:r w:rsidR="003B3C39" w:rsidRPr="41252769">
        <w:rPr>
          <w:rFonts w:ascii="Arial" w:hAnsi="Arial" w:cs="Arial"/>
        </w:rPr>
        <w:t xml:space="preserve">, to </w:t>
      </w:r>
      <w:proofErr w:type="gramStart"/>
      <w:r w:rsidR="003B3C39" w:rsidRPr="41252769">
        <w:rPr>
          <w:rFonts w:ascii="Arial" w:hAnsi="Arial" w:cs="Arial"/>
        </w:rPr>
        <w:t>provide</w:t>
      </w:r>
      <w:proofErr w:type="gramEnd"/>
      <w:r w:rsidR="003B3C39" w:rsidRPr="41252769">
        <w:rPr>
          <w:rFonts w:ascii="Arial" w:hAnsi="Arial" w:cs="Arial"/>
        </w:rPr>
        <w:t xml:space="preserve"> additional types of science capital from another influence.</w:t>
      </w:r>
    </w:p>
    <w:p w14:paraId="653C7F36" w14:textId="7777777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7E516084" w14:textId="2AF92E34" w:rsidR="001C4298" w:rsidRDefault="002F0803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Renishaw, for example, runs a </w:t>
      </w:r>
      <w:r w:rsidR="00E536C2" w:rsidRPr="41252769">
        <w:rPr>
          <w:rFonts w:ascii="Arial" w:hAnsi="Arial" w:cs="Arial"/>
        </w:rPr>
        <w:t xml:space="preserve">STEM Outreach </w:t>
      </w:r>
      <w:r w:rsidRPr="41252769">
        <w:rPr>
          <w:rFonts w:ascii="Arial" w:hAnsi="Arial" w:cs="Arial"/>
        </w:rPr>
        <w:t xml:space="preserve">programme of activities, </w:t>
      </w:r>
      <w:proofErr w:type="gramStart"/>
      <w:r w:rsidRPr="41252769">
        <w:rPr>
          <w:rFonts w:ascii="Arial" w:hAnsi="Arial" w:cs="Arial"/>
        </w:rPr>
        <w:t xml:space="preserve">from </w:t>
      </w:r>
      <w:r w:rsidR="22D8441E" w:rsidRPr="41252769">
        <w:rPr>
          <w:rFonts w:ascii="Arial" w:hAnsi="Arial" w:cs="Arial"/>
        </w:rPr>
        <w:t xml:space="preserve">school </w:t>
      </w:r>
      <w:r w:rsidRPr="41252769">
        <w:rPr>
          <w:rFonts w:ascii="Arial" w:hAnsi="Arial" w:cs="Arial"/>
        </w:rPr>
        <w:t>assemblies,</w:t>
      </w:r>
      <w:proofErr w:type="gramEnd"/>
      <w:r w:rsidRPr="41252769">
        <w:rPr>
          <w:rFonts w:ascii="Arial" w:hAnsi="Arial" w:cs="Arial"/>
        </w:rPr>
        <w:t xml:space="preserve"> to workshops </w:t>
      </w:r>
      <w:r w:rsidR="0817CFB5" w:rsidRPr="41252769">
        <w:rPr>
          <w:rFonts w:ascii="Arial" w:hAnsi="Arial" w:cs="Arial"/>
        </w:rPr>
        <w:t>and</w:t>
      </w:r>
      <w:r w:rsidRPr="41252769">
        <w:rPr>
          <w:rFonts w:ascii="Arial" w:hAnsi="Arial" w:cs="Arial"/>
        </w:rPr>
        <w:t xml:space="preserve"> work experience, with children and young people</w:t>
      </w:r>
      <w:r w:rsidR="00F505B1" w:rsidRPr="41252769">
        <w:rPr>
          <w:rFonts w:ascii="Arial" w:hAnsi="Arial" w:cs="Arial"/>
        </w:rPr>
        <w:t xml:space="preserve"> predominantly</w:t>
      </w:r>
      <w:r w:rsidRPr="41252769">
        <w:rPr>
          <w:rFonts w:ascii="Arial" w:hAnsi="Arial" w:cs="Arial"/>
        </w:rPr>
        <w:t xml:space="preserve"> from South Wales, </w:t>
      </w:r>
      <w:r w:rsidR="00E536C2" w:rsidRPr="41252769">
        <w:rPr>
          <w:rFonts w:ascii="Arial" w:hAnsi="Arial" w:cs="Arial"/>
        </w:rPr>
        <w:t xml:space="preserve">Gloucestershire, </w:t>
      </w:r>
      <w:r w:rsidRPr="41252769">
        <w:rPr>
          <w:rFonts w:ascii="Arial" w:hAnsi="Arial" w:cs="Arial"/>
        </w:rPr>
        <w:t>Bristol and South Gloucestershire. Whil</w:t>
      </w:r>
      <w:r w:rsidR="00E536C2" w:rsidRPr="41252769">
        <w:rPr>
          <w:rFonts w:ascii="Arial" w:hAnsi="Arial" w:cs="Arial"/>
        </w:rPr>
        <w:t>st</w:t>
      </w:r>
      <w:r w:rsidRPr="41252769">
        <w:rPr>
          <w:rFonts w:ascii="Arial" w:hAnsi="Arial" w:cs="Arial"/>
        </w:rPr>
        <w:t xml:space="preserve"> we are involved in </w:t>
      </w:r>
      <w:r w:rsidR="00E536C2" w:rsidRPr="41252769">
        <w:rPr>
          <w:rFonts w:ascii="Arial" w:hAnsi="Arial" w:cs="Arial"/>
        </w:rPr>
        <w:t xml:space="preserve">supporting </w:t>
      </w:r>
      <w:r w:rsidRPr="41252769">
        <w:rPr>
          <w:rFonts w:ascii="Arial" w:hAnsi="Arial" w:cs="Arial"/>
        </w:rPr>
        <w:t xml:space="preserve">some ongoing programmes, like Future </w:t>
      </w:r>
      <w:proofErr w:type="spellStart"/>
      <w:r w:rsidRPr="41252769">
        <w:rPr>
          <w:rFonts w:ascii="Arial" w:hAnsi="Arial" w:cs="Arial"/>
        </w:rPr>
        <w:t>Brunels</w:t>
      </w:r>
      <w:proofErr w:type="spellEnd"/>
      <w:r w:rsidR="00E536C2" w:rsidRPr="41252769">
        <w:rPr>
          <w:rFonts w:ascii="Arial" w:hAnsi="Arial" w:cs="Arial"/>
        </w:rPr>
        <w:t xml:space="preserve">, </w:t>
      </w:r>
      <w:proofErr w:type="gramStart"/>
      <w:r w:rsidR="00E536C2" w:rsidRPr="41252769">
        <w:rPr>
          <w:rFonts w:ascii="Arial" w:hAnsi="Arial" w:cs="Arial"/>
        </w:rPr>
        <w:t>the majority</w:t>
      </w:r>
      <w:r w:rsidRPr="41252769">
        <w:rPr>
          <w:rFonts w:ascii="Arial" w:hAnsi="Arial" w:cs="Arial"/>
        </w:rPr>
        <w:t xml:space="preserve"> of</w:t>
      </w:r>
      <w:proofErr w:type="gramEnd"/>
      <w:r w:rsidRPr="41252769">
        <w:rPr>
          <w:rFonts w:ascii="Arial" w:hAnsi="Arial" w:cs="Arial"/>
        </w:rPr>
        <w:t xml:space="preserve"> our engagement with individual </w:t>
      </w:r>
      <w:r w:rsidR="00E536C2" w:rsidRPr="41252769">
        <w:rPr>
          <w:rFonts w:ascii="Arial" w:hAnsi="Arial" w:cs="Arial"/>
        </w:rPr>
        <w:t>students</w:t>
      </w:r>
      <w:r w:rsidRPr="41252769">
        <w:rPr>
          <w:rFonts w:ascii="Arial" w:hAnsi="Arial" w:cs="Arial"/>
        </w:rPr>
        <w:t xml:space="preserve"> is</w:t>
      </w:r>
      <w:r w:rsidR="00E536C2" w:rsidRPr="41252769">
        <w:rPr>
          <w:rFonts w:ascii="Arial" w:hAnsi="Arial" w:cs="Arial"/>
        </w:rPr>
        <w:t xml:space="preserve"> </w:t>
      </w:r>
      <w:r w:rsidR="6FFF57CE" w:rsidRPr="41252769">
        <w:rPr>
          <w:rFonts w:ascii="Arial" w:hAnsi="Arial" w:cs="Arial"/>
        </w:rPr>
        <w:t>on an ad-hoc basis</w:t>
      </w:r>
      <w:r w:rsidRPr="41252769">
        <w:rPr>
          <w:rFonts w:ascii="Arial" w:hAnsi="Arial" w:cs="Arial"/>
        </w:rPr>
        <w:t xml:space="preserve">. </w:t>
      </w:r>
      <w:r w:rsidR="003B3C39" w:rsidRPr="41252769">
        <w:rPr>
          <w:rFonts w:ascii="Arial" w:hAnsi="Arial" w:cs="Arial"/>
        </w:rPr>
        <w:t xml:space="preserve">For example, we work with a local school that, each year, will participate in </w:t>
      </w:r>
      <w:r w:rsidR="00510E9C" w:rsidRPr="41252769">
        <w:rPr>
          <w:rFonts w:ascii="Arial" w:hAnsi="Arial" w:cs="Arial"/>
        </w:rPr>
        <w:t xml:space="preserve">a </w:t>
      </w:r>
      <w:r w:rsidR="00E536C2" w:rsidRPr="41252769">
        <w:rPr>
          <w:rFonts w:ascii="Arial" w:hAnsi="Arial" w:cs="Arial"/>
        </w:rPr>
        <w:t xml:space="preserve">STEM workshop </w:t>
      </w:r>
      <w:r w:rsidR="003B3C39" w:rsidRPr="41252769">
        <w:rPr>
          <w:rFonts w:ascii="Arial" w:hAnsi="Arial" w:cs="Arial"/>
        </w:rPr>
        <w:t xml:space="preserve">for </w:t>
      </w:r>
      <w:r w:rsidR="00E536C2" w:rsidRPr="41252769">
        <w:rPr>
          <w:rFonts w:ascii="Arial" w:hAnsi="Arial" w:cs="Arial"/>
        </w:rPr>
        <w:t xml:space="preserve">all </w:t>
      </w:r>
      <w:r w:rsidR="003B3C39" w:rsidRPr="41252769">
        <w:rPr>
          <w:rFonts w:ascii="Arial" w:hAnsi="Arial" w:cs="Arial"/>
        </w:rPr>
        <w:t xml:space="preserve">its Year 8 </w:t>
      </w:r>
      <w:proofErr w:type="gramStart"/>
      <w:r w:rsidR="003B3C39" w:rsidRPr="41252769">
        <w:rPr>
          <w:rFonts w:ascii="Arial" w:hAnsi="Arial" w:cs="Arial"/>
        </w:rPr>
        <w:t>pupils;</w:t>
      </w:r>
      <w:proofErr w:type="gramEnd"/>
      <w:r w:rsidR="003B3C39" w:rsidRPr="41252769">
        <w:rPr>
          <w:rFonts w:ascii="Arial" w:hAnsi="Arial" w:cs="Arial"/>
        </w:rPr>
        <w:t xml:space="preserve"> </w:t>
      </w:r>
      <w:r w:rsidR="00E536C2" w:rsidRPr="41252769">
        <w:rPr>
          <w:rFonts w:ascii="Arial" w:hAnsi="Arial" w:cs="Arial"/>
        </w:rPr>
        <w:t xml:space="preserve">so </w:t>
      </w:r>
      <w:r w:rsidR="003B3C39" w:rsidRPr="41252769">
        <w:rPr>
          <w:rFonts w:ascii="Arial" w:hAnsi="Arial" w:cs="Arial"/>
        </w:rPr>
        <w:t>a new</w:t>
      </w:r>
      <w:r w:rsidR="00E536C2" w:rsidRPr="41252769">
        <w:rPr>
          <w:rFonts w:ascii="Arial" w:hAnsi="Arial" w:cs="Arial"/>
        </w:rPr>
        <w:t xml:space="preserve"> cohort</w:t>
      </w:r>
      <w:r w:rsidR="003B3C39" w:rsidRPr="41252769">
        <w:rPr>
          <w:rFonts w:ascii="Arial" w:hAnsi="Arial" w:cs="Arial"/>
        </w:rPr>
        <w:t xml:space="preserve"> each year.</w:t>
      </w:r>
    </w:p>
    <w:p w14:paraId="1B0EC32C" w14:textId="7777777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66101E1B" w14:textId="346E3B1C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Every engineering business will have something to offer</w:t>
      </w:r>
      <w:r w:rsidR="00F505B1" w:rsidRPr="41252769">
        <w:rPr>
          <w:rFonts w:ascii="Arial" w:hAnsi="Arial" w:cs="Arial"/>
        </w:rPr>
        <w:t xml:space="preserve"> young people, but there are things to consider before </w:t>
      </w:r>
      <w:proofErr w:type="gramStart"/>
      <w:r w:rsidR="00F505B1" w:rsidRPr="41252769">
        <w:rPr>
          <w:rFonts w:ascii="Arial" w:hAnsi="Arial" w:cs="Arial"/>
        </w:rPr>
        <w:t>establishing</w:t>
      </w:r>
      <w:proofErr w:type="gramEnd"/>
      <w:r w:rsidR="00F505B1" w:rsidRPr="41252769">
        <w:rPr>
          <w:rFonts w:ascii="Arial" w:hAnsi="Arial" w:cs="Arial"/>
        </w:rPr>
        <w:t xml:space="preserve"> an outreach programme.</w:t>
      </w:r>
      <w:r w:rsidRPr="41252769">
        <w:rPr>
          <w:rFonts w:ascii="Arial" w:hAnsi="Arial" w:cs="Arial"/>
        </w:rPr>
        <w:t xml:space="preserve"> </w:t>
      </w:r>
      <w:proofErr w:type="gramStart"/>
      <w:r w:rsidRPr="41252769">
        <w:rPr>
          <w:rFonts w:ascii="Arial" w:hAnsi="Arial" w:cs="Arial"/>
        </w:rPr>
        <w:t>It’s</w:t>
      </w:r>
      <w:proofErr w:type="gramEnd"/>
      <w:r w:rsidRPr="41252769">
        <w:rPr>
          <w:rFonts w:ascii="Arial" w:hAnsi="Arial" w:cs="Arial"/>
        </w:rPr>
        <w:t xml:space="preserve"> important that </w:t>
      </w:r>
      <w:r w:rsidR="707550D6" w:rsidRPr="41252769">
        <w:rPr>
          <w:rFonts w:ascii="Arial" w:hAnsi="Arial" w:cs="Arial"/>
        </w:rPr>
        <w:t xml:space="preserve">inputs into </w:t>
      </w:r>
      <w:r w:rsidRPr="41252769">
        <w:rPr>
          <w:rFonts w:ascii="Arial" w:hAnsi="Arial" w:cs="Arial"/>
        </w:rPr>
        <w:t xml:space="preserve">science capital </w:t>
      </w:r>
      <w:r w:rsidR="2F5E1148" w:rsidRPr="41252769">
        <w:rPr>
          <w:rFonts w:ascii="Arial" w:hAnsi="Arial" w:cs="Arial"/>
        </w:rPr>
        <w:t>aren’t</w:t>
      </w:r>
      <w:r w:rsidRPr="41252769">
        <w:rPr>
          <w:rFonts w:ascii="Arial" w:hAnsi="Arial" w:cs="Arial"/>
        </w:rPr>
        <w:t xml:space="preserve"> repeated, as going over the same topics may actually be </w:t>
      </w:r>
      <w:r w:rsidR="00F505B1" w:rsidRPr="41252769">
        <w:rPr>
          <w:rFonts w:ascii="Arial" w:hAnsi="Arial" w:cs="Arial"/>
        </w:rPr>
        <w:t>off-putting</w:t>
      </w:r>
      <w:r w:rsidRPr="41252769">
        <w:rPr>
          <w:rFonts w:ascii="Arial" w:hAnsi="Arial" w:cs="Arial"/>
        </w:rPr>
        <w:t xml:space="preserve">. </w:t>
      </w:r>
      <w:r w:rsidR="00F505B1" w:rsidRPr="41252769">
        <w:rPr>
          <w:rFonts w:ascii="Arial" w:hAnsi="Arial" w:cs="Arial"/>
        </w:rPr>
        <w:t>Outreach work</w:t>
      </w:r>
      <w:r w:rsidRPr="41252769">
        <w:rPr>
          <w:rFonts w:ascii="Arial" w:hAnsi="Arial" w:cs="Arial"/>
        </w:rPr>
        <w:t xml:space="preserve"> also needs to be carefully tailored to the age group and skill level, so it is accessibl</w:t>
      </w:r>
      <w:r w:rsidR="00F505B1" w:rsidRPr="41252769">
        <w:rPr>
          <w:rFonts w:ascii="Arial" w:hAnsi="Arial" w:cs="Arial"/>
        </w:rPr>
        <w:t>e</w:t>
      </w:r>
      <w:r w:rsidRPr="41252769">
        <w:rPr>
          <w:rFonts w:ascii="Arial" w:hAnsi="Arial" w:cs="Arial"/>
        </w:rPr>
        <w:t>, yet stimulating.</w:t>
      </w:r>
    </w:p>
    <w:p w14:paraId="1B6DEE5C" w14:textId="635E0CF9" w:rsidR="00F505B1" w:rsidRDefault="00F505B1" w:rsidP="004C68BF">
      <w:pPr>
        <w:spacing w:line="336" w:lineRule="auto"/>
        <w:ind w:right="-554"/>
        <w:rPr>
          <w:rFonts w:ascii="Arial" w:hAnsi="Arial" w:cs="Arial"/>
        </w:rPr>
      </w:pPr>
    </w:p>
    <w:p w14:paraId="2A248639" w14:textId="27F84CBC" w:rsidR="00F505B1" w:rsidRDefault="00F505B1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Renishaw has split its outreach model into three groups; engage (year</w:t>
      </w:r>
      <w:r w:rsidR="6B50453A" w:rsidRPr="41252769">
        <w:rPr>
          <w:rFonts w:ascii="Arial" w:hAnsi="Arial" w:cs="Arial"/>
        </w:rPr>
        <w:t>s</w:t>
      </w:r>
      <w:r w:rsidRPr="41252769">
        <w:rPr>
          <w:rFonts w:ascii="Arial" w:hAnsi="Arial" w:cs="Arial"/>
        </w:rPr>
        <w:t xml:space="preserve"> 5 and 6), embed (year</w:t>
      </w:r>
      <w:r w:rsidR="4E605BFE" w:rsidRPr="41252769">
        <w:rPr>
          <w:rFonts w:ascii="Arial" w:hAnsi="Arial" w:cs="Arial"/>
        </w:rPr>
        <w:t>s</w:t>
      </w:r>
      <w:r w:rsidRPr="41252769">
        <w:rPr>
          <w:rFonts w:ascii="Arial" w:hAnsi="Arial" w:cs="Arial"/>
        </w:rPr>
        <w:t xml:space="preserve"> 7 to 9</w:t>
      </w:r>
      <w:proofErr w:type="gramStart"/>
      <w:r w:rsidRPr="41252769">
        <w:rPr>
          <w:rFonts w:ascii="Arial" w:hAnsi="Arial" w:cs="Arial"/>
        </w:rPr>
        <w:t>)</w:t>
      </w:r>
      <w:proofErr w:type="gramEnd"/>
      <w:r w:rsidRPr="41252769">
        <w:rPr>
          <w:rFonts w:ascii="Arial" w:hAnsi="Arial" w:cs="Arial"/>
        </w:rPr>
        <w:t xml:space="preserve"> and employ (year</w:t>
      </w:r>
      <w:r w:rsidR="34FC9A4A" w:rsidRPr="41252769">
        <w:rPr>
          <w:rFonts w:ascii="Arial" w:hAnsi="Arial" w:cs="Arial"/>
        </w:rPr>
        <w:t>s</w:t>
      </w:r>
      <w:r w:rsidRPr="41252769">
        <w:rPr>
          <w:rFonts w:ascii="Arial" w:hAnsi="Arial" w:cs="Arial"/>
        </w:rPr>
        <w:t xml:space="preserve"> 10 to 13). King’s College Research has also shown that early intervention has lots of benefits, so we have also done story readings for children in years 1 and 2. Each stage of our programme is different, moving from </w:t>
      </w:r>
      <w:proofErr w:type="gramStart"/>
      <w:r w:rsidRPr="41252769">
        <w:rPr>
          <w:rFonts w:ascii="Arial" w:hAnsi="Arial" w:cs="Arial"/>
        </w:rPr>
        <w:t>initial</w:t>
      </w:r>
      <w:proofErr w:type="gramEnd"/>
      <w:r w:rsidRPr="41252769">
        <w:rPr>
          <w:rFonts w:ascii="Arial" w:hAnsi="Arial" w:cs="Arial"/>
        </w:rPr>
        <w:t xml:space="preserve"> introductions to create an interest and a spark, to developing the messages and explaining the role of an engineer in society, to a more future and careers focussed programme.</w:t>
      </w:r>
    </w:p>
    <w:p w14:paraId="6238F5BE" w14:textId="7777777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25A76FB0" w14:textId="03DE802F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Think about your company’s area of expertise, research the </w:t>
      </w:r>
      <w:proofErr w:type="gramStart"/>
      <w:r w:rsidRPr="41252769">
        <w:rPr>
          <w:rFonts w:ascii="Arial" w:hAnsi="Arial" w:cs="Arial"/>
        </w:rPr>
        <w:t>curriculum</w:t>
      </w:r>
      <w:proofErr w:type="gramEnd"/>
      <w:r w:rsidRPr="41252769">
        <w:rPr>
          <w:rFonts w:ascii="Arial" w:hAnsi="Arial" w:cs="Arial"/>
        </w:rPr>
        <w:t xml:space="preserve"> and </w:t>
      </w:r>
      <w:r w:rsidR="00F505B1" w:rsidRPr="41252769">
        <w:rPr>
          <w:rFonts w:ascii="Arial" w:hAnsi="Arial" w:cs="Arial"/>
        </w:rPr>
        <w:t xml:space="preserve">establish </w:t>
      </w:r>
      <w:r w:rsidRPr="41252769">
        <w:rPr>
          <w:rFonts w:ascii="Arial" w:hAnsi="Arial" w:cs="Arial"/>
        </w:rPr>
        <w:t xml:space="preserve">what else is on offer in your local area, to help identify specific gaps you can plug. A good starting point is to look at what children’s science museums or </w:t>
      </w:r>
      <w:r w:rsidR="2048CB5F" w:rsidRPr="41252769">
        <w:rPr>
          <w:rFonts w:ascii="Arial" w:hAnsi="Arial" w:cs="Arial"/>
        </w:rPr>
        <w:t xml:space="preserve">education </w:t>
      </w:r>
      <w:r w:rsidRPr="41252769">
        <w:rPr>
          <w:rFonts w:ascii="Arial" w:hAnsi="Arial" w:cs="Arial"/>
        </w:rPr>
        <w:t xml:space="preserve">centres, like We </w:t>
      </w:r>
      <w:proofErr w:type="gramStart"/>
      <w:r w:rsidRPr="41252769">
        <w:rPr>
          <w:rFonts w:ascii="Arial" w:hAnsi="Arial" w:cs="Arial"/>
        </w:rPr>
        <w:t>The</w:t>
      </w:r>
      <w:proofErr w:type="gramEnd"/>
      <w:r w:rsidRPr="41252769">
        <w:rPr>
          <w:rFonts w:ascii="Arial" w:hAnsi="Arial" w:cs="Arial"/>
        </w:rPr>
        <w:t xml:space="preserve"> Curious in Bristol or </w:t>
      </w:r>
      <w:proofErr w:type="spellStart"/>
      <w:r w:rsidRPr="41252769">
        <w:rPr>
          <w:rFonts w:ascii="Arial" w:hAnsi="Arial" w:cs="Arial"/>
        </w:rPr>
        <w:t>Techniquest</w:t>
      </w:r>
      <w:proofErr w:type="spellEnd"/>
      <w:r w:rsidRPr="41252769">
        <w:rPr>
          <w:rFonts w:ascii="Arial" w:hAnsi="Arial" w:cs="Arial"/>
        </w:rPr>
        <w:t xml:space="preserve"> in Cardiff</w:t>
      </w:r>
      <w:r w:rsidR="640ADFA0" w:rsidRPr="41252769">
        <w:rPr>
          <w:rFonts w:ascii="Arial" w:hAnsi="Arial" w:cs="Arial"/>
        </w:rPr>
        <w:t>,</w:t>
      </w:r>
      <w:r w:rsidRPr="41252769">
        <w:rPr>
          <w:rFonts w:ascii="Arial" w:hAnsi="Arial" w:cs="Arial"/>
        </w:rPr>
        <w:t xml:space="preserve"> have on offer. It could be a video stream during an assembly, a </w:t>
      </w:r>
      <w:proofErr w:type="gramStart"/>
      <w:r w:rsidRPr="41252769">
        <w:rPr>
          <w:rFonts w:ascii="Arial" w:hAnsi="Arial" w:cs="Arial"/>
        </w:rPr>
        <w:t>careers</w:t>
      </w:r>
      <w:proofErr w:type="gramEnd"/>
      <w:r w:rsidRPr="41252769">
        <w:rPr>
          <w:rFonts w:ascii="Arial" w:hAnsi="Arial" w:cs="Arial"/>
        </w:rPr>
        <w:t xml:space="preserve"> talk or a workshop you run</w:t>
      </w:r>
      <w:r w:rsidR="28DDE0E0" w:rsidRPr="41252769">
        <w:rPr>
          <w:rFonts w:ascii="Arial" w:hAnsi="Arial" w:cs="Arial"/>
        </w:rPr>
        <w:t>,</w:t>
      </w:r>
      <w:r w:rsidRPr="41252769">
        <w:rPr>
          <w:rFonts w:ascii="Arial" w:hAnsi="Arial" w:cs="Arial"/>
        </w:rPr>
        <w:t xml:space="preserve"> that </w:t>
      </w:r>
      <w:r w:rsidR="1B866E2D" w:rsidRPr="41252769">
        <w:rPr>
          <w:rFonts w:ascii="Arial" w:hAnsi="Arial" w:cs="Arial"/>
        </w:rPr>
        <w:t>can be</w:t>
      </w:r>
      <w:r w:rsidRPr="41252769">
        <w:rPr>
          <w:rFonts w:ascii="Arial" w:hAnsi="Arial" w:cs="Arial"/>
        </w:rPr>
        <w:t xml:space="preserve"> the difference between a young person becoming an engineer or not.</w:t>
      </w:r>
    </w:p>
    <w:p w14:paraId="6F3E3642" w14:textId="7777777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0EBDDAA7" w14:textId="721BD840" w:rsidR="002F0803" w:rsidRDefault="002F0803" w:rsidP="004C68BF">
      <w:pPr>
        <w:spacing w:line="336" w:lineRule="auto"/>
        <w:ind w:right="-554"/>
        <w:rPr>
          <w:rFonts w:ascii="Arial" w:hAnsi="Arial" w:cs="Arial"/>
          <w:b/>
          <w:bCs/>
        </w:rPr>
      </w:pPr>
      <w:r w:rsidRPr="002F0803">
        <w:rPr>
          <w:rFonts w:ascii="Arial" w:hAnsi="Arial" w:cs="Arial"/>
          <w:b/>
          <w:bCs/>
        </w:rPr>
        <w:t xml:space="preserve">Making a long-lasting impression </w:t>
      </w:r>
    </w:p>
    <w:p w14:paraId="2E018EC6" w14:textId="09E84AD8" w:rsidR="003B3C39" w:rsidRDefault="002F0803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Even if you are engaging with a particular cohort only once, there are ways to make the impact of the session go beyond just attending on the day. </w:t>
      </w:r>
      <w:r w:rsidR="003B3C39" w:rsidRPr="41252769">
        <w:rPr>
          <w:rFonts w:ascii="Arial" w:hAnsi="Arial" w:cs="Arial"/>
        </w:rPr>
        <w:t>Firstly, it is important that the activities are enjoyable and memorable, but there should also be a take</w:t>
      </w:r>
      <w:r w:rsidR="442121E7" w:rsidRPr="41252769">
        <w:rPr>
          <w:rFonts w:ascii="Arial" w:hAnsi="Arial" w:cs="Arial"/>
        </w:rPr>
        <w:t>-</w:t>
      </w:r>
      <w:r w:rsidR="003B3C39" w:rsidRPr="41252769">
        <w:rPr>
          <w:rFonts w:ascii="Arial" w:hAnsi="Arial" w:cs="Arial"/>
        </w:rPr>
        <w:t xml:space="preserve">home message to </w:t>
      </w:r>
      <w:proofErr w:type="gramStart"/>
      <w:r w:rsidR="003B3C39" w:rsidRPr="41252769">
        <w:rPr>
          <w:rFonts w:ascii="Arial" w:hAnsi="Arial" w:cs="Arial"/>
        </w:rPr>
        <w:t>provide</w:t>
      </w:r>
      <w:proofErr w:type="gramEnd"/>
      <w:r w:rsidR="003B3C39" w:rsidRPr="41252769">
        <w:rPr>
          <w:rFonts w:ascii="Arial" w:hAnsi="Arial" w:cs="Arial"/>
        </w:rPr>
        <w:t xml:space="preserve"> context. This can shift the thought process from “that was fun!” to “that was fun, and I want to be an engineer when I grow up!”.</w:t>
      </w:r>
    </w:p>
    <w:p w14:paraId="7C97D235" w14:textId="77777777" w:rsidR="003B3C39" w:rsidRDefault="003B3C39" w:rsidP="004C68BF">
      <w:pPr>
        <w:spacing w:line="336" w:lineRule="auto"/>
        <w:ind w:right="-554"/>
        <w:rPr>
          <w:rFonts w:ascii="Arial" w:hAnsi="Arial" w:cs="Arial"/>
        </w:rPr>
      </w:pPr>
    </w:p>
    <w:p w14:paraId="37E5BB9B" w14:textId="2F8BE3B0" w:rsidR="003B3C39" w:rsidRDefault="002F0803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 xml:space="preserve">We find it helps to connect the STEM activity to their everyday lives, so they can see how </w:t>
      </w:r>
      <w:r w:rsidR="00D87814" w:rsidRPr="41252769">
        <w:rPr>
          <w:rFonts w:ascii="Arial" w:hAnsi="Arial" w:cs="Arial"/>
        </w:rPr>
        <w:t xml:space="preserve">it </w:t>
      </w:r>
      <w:r w:rsidRPr="41252769">
        <w:rPr>
          <w:rFonts w:ascii="Arial" w:hAnsi="Arial" w:cs="Arial"/>
        </w:rPr>
        <w:t>is applicable</w:t>
      </w:r>
      <w:r w:rsidR="2C4DEAC5" w:rsidRPr="41252769">
        <w:rPr>
          <w:rFonts w:ascii="Arial" w:hAnsi="Arial" w:cs="Arial"/>
        </w:rPr>
        <w:t xml:space="preserve"> by</w:t>
      </w:r>
      <w:r w:rsidRPr="41252769">
        <w:rPr>
          <w:rFonts w:ascii="Arial" w:hAnsi="Arial" w:cs="Arial"/>
        </w:rPr>
        <w:t>, for example, running Tech</w:t>
      </w:r>
      <w:r w:rsidR="00D87814" w:rsidRPr="41252769">
        <w:rPr>
          <w:rFonts w:ascii="Arial" w:hAnsi="Arial" w:cs="Arial"/>
        </w:rPr>
        <w:t>nology</w:t>
      </w:r>
      <w:r w:rsidRPr="41252769">
        <w:rPr>
          <w:rFonts w:ascii="Arial" w:hAnsi="Arial" w:cs="Arial"/>
        </w:rPr>
        <w:t xml:space="preserve"> Teardown workshops to reveal what is on the inside of common electronics products. Young people use technology all the time and highlighting the detail</w:t>
      </w:r>
      <w:r w:rsidR="00D87814" w:rsidRPr="41252769">
        <w:rPr>
          <w:rFonts w:ascii="Arial" w:hAnsi="Arial" w:cs="Arial"/>
        </w:rPr>
        <w:t xml:space="preserve"> and design</w:t>
      </w:r>
      <w:r w:rsidRPr="41252769">
        <w:rPr>
          <w:rFonts w:ascii="Arial" w:hAnsi="Arial" w:cs="Arial"/>
        </w:rPr>
        <w:t xml:space="preserve"> behind it can help them see the wider relevance. Alternatively, running workshops on topical trends and buzzwords, like 3D printing, can help keep young people engaged.</w:t>
      </w:r>
      <w:r w:rsidR="003B3C39" w:rsidRPr="41252769">
        <w:rPr>
          <w:rFonts w:ascii="Arial" w:hAnsi="Arial" w:cs="Arial"/>
        </w:rPr>
        <w:t xml:space="preserve"> </w:t>
      </w:r>
    </w:p>
    <w:p w14:paraId="3BF29BB4" w14:textId="654C1A36" w:rsidR="002F0803" w:rsidRDefault="002F0803" w:rsidP="004C68BF">
      <w:pPr>
        <w:spacing w:line="336" w:lineRule="auto"/>
        <w:ind w:right="-554"/>
        <w:rPr>
          <w:rFonts w:ascii="Arial" w:hAnsi="Arial" w:cs="Arial"/>
        </w:rPr>
      </w:pPr>
    </w:p>
    <w:p w14:paraId="0D7CC3D0" w14:textId="3FAEFD9C" w:rsidR="003B3C39" w:rsidRPr="002F0803" w:rsidRDefault="002F0803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t>One thing we have seen a lot of success with</w:t>
      </w:r>
      <w:r w:rsidR="0E96E9DD" w:rsidRPr="41252769">
        <w:rPr>
          <w:rFonts w:ascii="Arial" w:hAnsi="Arial" w:cs="Arial"/>
        </w:rPr>
        <w:t>,</w:t>
      </w:r>
      <w:r w:rsidRPr="41252769">
        <w:rPr>
          <w:rFonts w:ascii="Arial" w:hAnsi="Arial" w:cs="Arial"/>
        </w:rPr>
        <w:t xml:space="preserve"> is where children or young people can make something to take home with them. For example</w:t>
      </w:r>
      <w:r w:rsidR="00682417" w:rsidRPr="41252769">
        <w:rPr>
          <w:rFonts w:ascii="Arial" w:hAnsi="Arial" w:cs="Arial"/>
        </w:rPr>
        <w:t>,</w:t>
      </w:r>
      <w:r w:rsidRPr="41252769">
        <w:rPr>
          <w:rFonts w:ascii="Arial" w:hAnsi="Arial" w:cs="Arial"/>
        </w:rPr>
        <w:t xml:space="preserve"> designing a key ring in CAD and printing it using 3D printing, or </w:t>
      </w:r>
      <w:r w:rsidR="00D87814" w:rsidRPr="41252769">
        <w:rPr>
          <w:rFonts w:ascii="Arial" w:hAnsi="Arial" w:cs="Arial"/>
        </w:rPr>
        <w:t xml:space="preserve">making </w:t>
      </w:r>
      <w:r w:rsidRPr="41252769">
        <w:rPr>
          <w:rFonts w:ascii="Arial" w:hAnsi="Arial" w:cs="Arial"/>
        </w:rPr>
        <w:t xml:space="preserve">simple </w:t>
      </w:r>
      <w:r w:rsidR="00D87814" w:rsidRPr="41252769">
        <w:rPr>
          <w:rFonts w:ascii="Arial" w:hAnsi="Arial" w:cs="Arial"/>
        </w:rPr>
        <w:t>homopolar motors</w:t>
      </w:r>
      <w:r w:rsidRPr="41252769">
        <w:rPr>
          <w:rFonts w:ascii="Arial" w:hAnsi="Arial" w:cs="Arial"/>
        </w:rPr>
        <w:t xml:space="preserve"> they can take apart and rebuil</w:t>
      </w:r>
      <w:r w:rsidR="00F505B1" w:rsidRPr="41252769">
        <w:rPr>
          <w:rFonts w:ascii="Arial" w:hAnsi="Arial" w:cs="Arial"/>
        </w:rPr>
        <w:t>d</w:t>
      </w:r>
      <w:r w:rsidRPr="41252769">
        <w:rPr>
          <w:rFonts w:ascii="Arial" w:hAnsi="Arial" w:cs="Arial"/>
        </w:rPr>
        <w:t xml:space="preserve">, means they can show their parents and siblings what they have learnt. This increases the number of people’s science capital one session </w:t>
      </w:r>
      <w:r w:rsidR="6DE95C75" w:rsidRPr="41252769">
        <w:rPr>
          <w:rFonts w:ascii="Arial" w:hAnsi="Arial" w:cs="Arial"/>
        </w:rPr>
        <w:t>can</w:t>
      </w:r>
      <w:r w:rsidRPr="41252769">
        <w:rPr>
          <w:rFonts w:ascii="Arial" w:hAnsi="Arial" w:cs="Arial"/>
        </w:rPr>
        <w:t xml:space="preserve"> influence</w:t>
      </w:r>
      <w:r w:rsidR="00F505B1" w:rsidRPr="41252769">
        <w:rPr>
          <w:rFonts w:ascii="Arial" w:hAnsi="Arial" w:cs="Arial"/>
        </w:rPr>
        <w:t>; we cannot underestimate the influence of family on an individual’s career choices.</w:t>
      </w:r>
    </w:p>
    <w:p w14:paraId="6E9A947D" w14:textId="77777777" w:rsidR="002F0803" w:rsidRPr="002F0803" w:rsidRDefault="002F0803" w:rsidP="004C68BF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0CF008B8" w14:textId="0C9C8626" w:rsidR="002F0803" w:rsidRPr="002F0803" w:rsidRDefault="002F0803" w:rsidP="004C68BF">
      <w:pPr>
        <w:spacing w:line="336" w:lineRule="auto"/>
        <w:ind w:right="-554"/>
        <w:rPr>
          <w:rFonts w:ascii="Arial" w:hAnsi="Arial" w:cs="Arial"/>
          <w:b/>
          <w:bCs/>
        </w:rPr>
      </w:pPr>
      <w:r w:rsidRPr="002F0803">
        <w:rPr>
          <w:rFonts w:ascii="Arial" w:hAnsi="Arial" w:cs="Arial"/>
          <w:b/>
          <w:bCs/>
        </w:rPr>
        <w:t>The impact of engagement</w:t>
      </w:r>
    </w:p>
    <w:p w14:paraId="6BD3257C" w14:textId="49A64632" w:rsidR="002F0803" w:rsidRDefault="002F0803" w:rsidP="004C68BF">
      <w:pPr>
        <w:spacing w:line="336" w:lineRule="auto"/>
        <w:ind w:right="-554"/>
        <w:rPr>
          <w:rFonts w:ascii="Arial" w:hAnsi="Arial" w:cs="Arial"/>
        </w:rPr>
      </w:pPr>
      <w:r w:rsidRPr="41252769">
        <w:rPr>
          <w:rFonts w:ascii="Arial" w:hAnsi="Arial" w:cs="Arial"/>
        </w:rPr>
        <w:lastRenderedPageBreak/>
        <w:t xml:space="preserve">Renishaw decided to make an investment in education outreach, not just to inspire </w:t>
      </w:r>
      <w:r w:rsidR="11499B1C" w:rsidRPr="41252769">
        <w:rPr>
          <w:rFonts w:ascii="Arial" w:hAnsi="Arial" w:cs="Arial"/>
        </w:rPr>
        <w:t>potential future</w:t>
      </w:r>
      <w:r w:rsidRPr="41252769">
        <w:rPr>
          <w:rFonts w:ascii="Arial" w:hAnsi="Arial" w:cs="Arial"/>
        </w:rPr>
        <w:t xml:space="preserve"> recruits, but also to </w:t>
      </w:r>
      <w:proofErr w:type="gramStart"/>
      <w:r w:rsidRPr="41252769">
        <w:rPr>
          <w:rFonts w:ascii="Arial" w:hAnsi="Arial" w:cs="Arial"/>
        </w:rPr>
        <w:t>benefit</w:t>
      </w:r>
      <w:proofErr w:type="gramEnd"/>
      <w:r w:rsidRPr="41252769">
        <w:rPr>
          <w:rFonts w:ascii="Arial" w:hAnsi="Arial" w:cs="Arial"/>
        </w:rPr>
        <w:t xml:space="preserve"> its local area and supply chain, who may not currently</w:t>
      </w:r>
      <w:r w:rsidR="00F505B1" w:rsidRPr="41252769">
        <w:rPr>
          <w:rFonts w:ascii="Arial" w:hAnsi="Arial" w:cs="Arial"/>
        </w:rPr>
        <w:t xml:space="preserve"> be </w:t>
      </w:r>
      <w:r w:rsidR="5DA4493C" w:rsidRPr="41252769">
        <w:rPr>
          <w:rFonts w:ascii="Arial" w:hAnsi="Arial" w:cs="Arial"/>
        </w:rPr>
        <w:t>able</w:t>
      </w:r>
      <w:r w:rsidR="00F505B1" w:rsidRPr="41252769">
        <w:rPr>
          <w:rFonts w:ascii="Arial" w:hAnsi="Arial" w:cs="Arial"/>
        </w:rPr>
        <w:t xml:space="preserve"> to</w:t>
      </w:r>
      <w:r w:rsidRPr="41252769">
        <w:rPr>
          <w:rFonts w:ascii="Arial" w:hAnsi="Arial" w:cs="Arial"/>
        </w:rPr>
        <w:t xml:space="preserve"> invest resources themselves.</w:t>
      </w:r>
      <w:r w:rsidR="007603C1" w:rsidRPr="41252769">
        <w:rPr>
          <w:rFonts w:ascii="Arial" w:hAnsi="Arial" w:cs="Arial"/>
        </w:rPr>
        <w:t xml:space="preserve"> We have already seen </w:t>
      </w:r>
      <w:proofErr w:type="gramStart"/>
      <w:r w:rsidR="007603C1" w:rsidRPr="41252769">
        <w:rPr>
          <w:rFonts w:ascii="Arial" w:hAnsi="Arial" w:cs="Arial"/>
        </w:rPr>
        <w:t>previous</w:t>
      </w:r>
      <w:proofErr w:type="gramEnd"/>
      <w:r w:rsidR="007603C1" w:rsidRPr="41252769">
        <w:rPr>
          <w:rFonts w:ascii="Arial" w:hAnsi="Arial" w:cs="Arial"/>
        </w:rPr>
        <w:t xml:space="preserve"> work experience</w:t>
      </w:r>
      <w:r w:rsidR="33A44DAE" w:rsidRPr="41252769">
        <w:rPr>
          <w:rFonts w:ascii="Arial" w:hAnsi="Arial" w:cs="Arial"/>
        </w:rPr>
        <w:t xml:space="preserve"> and open day</w:t>
      </w:r>
      <w:r w:rsidR="007603C1" w:rsidRPr="41252769">
        <w:rPr>
          <w:rFonts w:ascii="Arial" w:hAnsi="Arial" w:cs="Arial"/>
        </w:rPr>
        <w:t xml:space="preserve"> participants join Renishaw as apprentices, which is an encouraging sign.</w:t>
      </w:r>
    </w:p>
    <w:p w14:paraId="48FB7748" w14:textId="77777777" w:rsidR="002F0803" w:rsidRDefault="002F0803" w:rsidP="004C68BF">
      <w:pPr>
        <w:spacing w:line="336" w:lineRule="auto"/>
        <w:ind w:right="-554"/>
        <w:rPr>
          <w:rFonts w:ascii="Arial" w:hAnsi="Arial" w:cs="Arial"/>
        </w:rPr>
      </w:pPr>
    </w:p>
    <w:p w14:paraId="74B0495C" w14:textId="6DD964E9" w:rsidR="001C4298" w:rsidRPr="001C4298" w:rsidRDefault="001C4298" w:rsidP="004C68BF">
      <w:pPr>
        <w:spacing w:line="336" w:lineRule="auto"/>
        <w:ind w:right="-554"/>
        <w:rPr>
          <w:rFonts w:ascii="Arial" w:hAnsi="Arial" w:cs="Arial"/>
        </w:rPr>
      </w:pPr>
      <w:r w:rsidRPr="001C4298">
        <w:rPr>
          <w:rFonts w:ascii="Arial" w:hAnsi="Arial" w:cs="Arial"/>
        </w:rPr>
        <w:t xml:space="preserve">A co-ordinated effort from across the STEM sectors is needed to address the skills crisis. </w:t>
      </w:r>
      <w:r>
        <w:rPr>
          <w:rFonts w:ascii="Arial" w:hAnsi="Arial" w:cs="Arial"/>
        </w:rPr>
        <w:t xml:space="preserve">Every little </w:t>
      </w:r>
      <w:proofErr w:type="gramStart"/>
      <w:r>
        <w:rPr>
          <w:rFonts w:ascii="Arial" w:hAnsi="Arial" w:cs="Arial"/>
        </w:rPr>
        <w:t>helps</w:t>
      </w:r>
      <w:proofErr w:type="gramEnd"/>
      <w:r>
        <w:rPr>
          <w:rFonts w:ascii="Arial" w:hAnsi="Arial" w:cs="Arial"/>
        </w:rPr>
        <w:t>, so</w:t>
      </w:r>
      <w:r w:rsidR="00F505B1">
        <w:rPr>
          <w:rFonts w:ascii="Arial" w:hAnsi="Arial" w:cs="Arial"/>
        </w:rPr>
        <w:t>, if your company is able to,</w:t>
      </w:r>
      <w:r>
        <w:rPr>
          <w:rFonts w:ascii="Arial" w:hAnsi="Arial" w:cs="Arial"/>
        </w:rPr>
        <w:t xml:space="preserve"> researching what outreach you could offer and reaching out to local schools could provide the spark </w:t>
      </w:r>
      <w:r w:rsidR="00F505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child needs to decide that, when they grow up, they want to be an engineer.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251DEE7" w14:textId="61215814" w:rsidR="006479A4" w:rsidRPr="006479A4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on </w:t>
      </w:r>
      <w:r w:rsidR="006479A4">
        <w:rPr>
          <w:rFonts w:ascii="Arial" w:hAnsi="Arial" w:cs="Arial"/>
        </w:rPr>
        <w:t>Renishaw’s education outreach programme</w:t>
      </w:r>
      <w:r w:rsidRPr="00EF3218">
        <w:rPr>
          <w:rFonts w:ascii="Arial" w:hAnsi="Arial" w:cs="Arial"/>
        </w:rPr>
        <w:t xml:space="preserve">, visit </w:t>
      </w:r>
      <w:hyperlink r:id="rId12" w:history="1">
        <w:r w:rsidR="006479A4" w:rsidRPr="006479A4">
          <w:rPr>
            <w:rStyle w:val="Hyperlink"/>
            <w:rFonts w:ascii="Arial" w:hAnsi="Arial" w:cs="Arial"/>
          </w:rPr>
          <w:t>https://www.renishaw.com/en/education-outreach</w:t>
        </w:r>
      </w:hyperlink>
      <w:r w:rsidR="006479A4" w:rsidRPr="006479A4">
        <w:rPr>
          <w:rFonts w:ascii="Arial" w:hAnsi="Arial" w:cs="Arial"/>
        </w:rPr>
        <w:t xml:space="preserve">. 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 xml:space="preserve">Notes to </w:t>
      </w:r>
      <w:proofErr w:type="gramStart"/>
      <w:r w:rsidRPr="00CA494F">
        <w:rPr>
          <w:rFonts w:ascii="Arial" w:hAnsi="Arial" w:cs="Arial"/>
          <w:b/>
          <w:sz w:val="24"/>
          <w:szCs w:val="22"/>
        </w:rPr>
        <w:t>editors</w:t>
      </w:r>
      <w:proofErr w:type="gramEnd"/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</w:t>
      </w:r>
      <w:proofErr w:type="gramStart"/>
      <w:r w:rsidRPr="00CA494F">
        <w:rPr>
          <w:rFonts w:ascii="Arial" w:hAnsi="Arial" w:cs="Arial"/>
          <w:szCs w:val="22"/>
        </w:rPr>
        <w:t>located</w:t>
      </w:r>
      <w:proofErr w:type="gramEnd"/>
      <w:r w:rsidRPr="00CA494F">
        <w:rPr>
          <w:rFonts w:ascii="Arial" w:hAnsi="Arial" w:cs="Arial"/>
          <w:szCs w:val="22"/>
        </w:rPr>
        <w:t xml:space="preserve">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 xml:space="preserve">, </w:t>
      </w:r>
      <w:proofErr w:type="gramStart"/>
      <w:r w:rsidR="00986D2E">
        <w:rPr>
          <w:rFonts w:ascii="Arial" w:hAnsi="Arial" w:cs="Arial"/>
          <w:szCs w:val="22"/>
        </w:rPr>
        <w:t>Japan</w:t>
      </w:r>
      <w:proofErr w:type="gramEnd"/>
      <w:r w:rsidR="00986D2E">
        <w:rPr>
          <w:rFonts w:ascii="Arial" w:hAnsi="Arial" w:cs="Arial"/>
          <w:szCs w:val="22"/>
        </w:rPr>
        <w:t xml:space="preserve">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</w:t>
      </w:r>
      <w:proofErr w:type="gramStart"/>
      <w:r w:rsidRPr="00CA494F">
        <w:rPr>
          <w:rFonts w:ascii="Arial" w:hAnsi="Arial" w:cs="Arial"/>
          <w:szCs w:val="22"/>
        </w:rPr>
        <w:t>numerous</w:t>
      </w:r>
      <w:proofErr w:type="gramEnd"/>
      <w:r w:rsidRPr="00CA494F">
        <w:rPr>
          <w:rFonts w:ascii="Arial" w:hAnsi="Arial" w:cs="Arial"/>
          <w:szCs w:val="22"/>
        </w:rPr>
        <w:t xml:space="preserve">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F855F" w14:textId="77777777" w:rsidR="00BB190A" w:rsidRDefault="00BB190A" w:rsidP="002E2F8C">
      <w:r>
        <w:separator/>
      </w:r>
    </w:p>
  </w:endnote>
  <w:endnote w:type="continuationSeparator" w:id="0">
    <w:p w14:paraId="2E6288A1" w14:textId="77777777" w:rsidR="00BB190A" w:rsidRDefault="00BB190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D20B" w14:textId="77777777" w:rsidR="00BB190A" w:rsidRDefault="00BB190A" w:rsidP="002E2F8C">
      <w:r>
        <w:separator/>
      </w:r>
    </w:p>
  </w:footnote>
  <w:footnote w:type="continuationSeparator" w:id="0">
    <w:p w14:paraId="4F5DFA1D" w14:textId="77777777" w:rsidR="00BB190A" w:rsidRDefault="00BB190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34A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574605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063F4"/>
    <w:rsid w:val="000252CA"/>
    <w:rsid w:val="000566E5"/>
    <w:rsid w:val="00075B33"/>
    <w:rsid w:val="000B6575"/>
    <w:rsid w:val="000C6F60"/>
    <w:rsid w:val="00113C35"/>
    <w:rsid w:val="0012029C"/>
    <w:rsid w:val="00122131"/>
    <w:rsid w:val="00135DB0"/>
    <w:rsid w:val="00180B30"/>
    <w:rsid w:val="001B5924"/>
    <w:rsid w:val="001C4298"/>
    <w:rsid w:val="0021225A"/>
    <w:rsid w:val="00227CE4"/>
    <w:rsid w:val="00245116"/>
    <w:rsid w:val="002469DB"/>
    <w:rsid w:val="00251DB1"/>
    <w:rsid w:val="00257833"/>
    <w:rsid w:val="002858D4"/>
    <w:rsid w:val="00291695"/>
    <w:rsid w:val="002A4C90"/>
    <w:rsid w:val="002D5F14"/>
    <w:rsid w:val="002E2F8C"/>
    <w:rsid w:val="002F0803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B3C39"/>
    <w:rsid w:val="003D5DDB"/>
    <w:rsid w:val="003E6E81"/>
    <w:rsid w:val="003F0FE2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B785B"/>
    <w:rsid w:val="004C5163"/>
    <w:rsid w:val="004C68BF"/>
    <w:rsid w:val="004F5243"/>
    <w:rsid w:val="0050292E"/>
    <w:rsid w:val="00505214"/>
    <w:rsid w:val="00510E9C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479A4"/>
    <w:rsid w:val="0065468E"/>
    <w:rsid w:val="00666780"/>
    <w:rsid w:val="00682417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03C1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122FD"/>
    <w:rsid w:val="00864808"/>
    <w:rsid w:val="00874709"/>
    <w:rsid w:val="008757C5"/>
    <w:rsid w:val="00893A94"/>
    <w:rsid w:val="008D1D65"/>
    <w:rsid w:val="008D3524"/>
    <w:rsid w:val="008D3B4D"/>
    <w:rsid w:val="008E2064"/>
    <w:rsid w:val="00910A83"/>
    <w:rsid w:val="009415B6"/>
    <w:rsid w:val="00986D2E"/>
    <w:rsid w:val="009B326C"/>
    <w:rsid w:val="009B63D3"/>
    <w:rsid w:val="009C13FD"/>
    <w:rsid w:val="009C2F78"/>
    <w:rsid w:val="009F23F0"/>
    <w:rsid w:val="00A32C35"/>
    <w:rsid w:val="00A60348"/>
    <w:rsid w:val="00A6754A"/>
    <w:rsid w:val="00AB10DA"/>
    <w:rsid w:val="00AE34A0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AD6"/>
    <w:rsid w:val="00BB190A"/>
    <w:rsid w:val="00BD65FB"/>
    <w:rsid w:val="00BF3745"/>
    <w:rsid w:val="00BF4261"/>
    <w:rsid w:val="00C34EC9"/>
    <w:rsid w:val="00C43C73"/>
    <w:rsid w:val="00C44CC2"/>
    <w:rsid w:val="00C47966"/>
    <w:rsid w:val="00C54741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87814"/>
    <w:rsid w:val="00D92177"/>
    <w:rsid w:val="00D94965"/>
    <w:rsid w:val="00D96ACE"/>
    <w:rsid w:val="00D97C50"/>
    <w:rsid w:val="00DF6E72"/>
    <w:rsid w:val="00E22254"/>
    <w:rsid w:val="00E536C2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05B1"/>
    <w:rsid w:val="00F560D5"/>
    <w:rsid w:val="00F60098"/>
    <w:rsid w:val="00F63E71"/>
    <w:rsid w:val="00F71F07"/>
    <w:rsid w:val="00F81452"/>
    <w:rsid w:val="00FA3F2E"/>
    <w:rsid w:val="00FC2419"/>
    <w:rsid w:val="00FC7AE9"/>
    <w:rsid w:val="01BC91F6"/>
    <w:rsid w:val="0817CFB5"/>
    <w:rsid w:val="08FD5295"/>
    <w:rsid w:val="0C3E0ED2"/>
    <w:rsid w:val="0D716AE4"/>
    <w:rsid w:val="0D9777FA"/>
    <w:rsid w:val="0DD9DF33"/>
    <w:rsid w:val="0E96E9DD"/>
    <w:rsid w:val="100C822B"/>
    <w:rsid w:val="105DA90C"/>
    <w:rsid w:val="11499B1C"/>
    <w:rsid w:val="13B2B2C7"/>
    <w:rsid w:val="154E8328"/>
    <w:rsid w:val="1587CEE6"/>
    <w:rsid w:val="18C8EFCA"/>
    <w:rsid w:val="1B04AE3D"/>
    <w:rsid w:val="1B866E2D"/>
    <w:rsid w:val="1F7A9887"/>
    <w:rsid w:val="2048CB5F"/>
    <w:rsid w:val="206E8D50"/>
    <w:rsid w:val="22D8441E"/>
    <w:rsid w:val="2558D795"/>
    <w:rsid w:val="28729C94"/>
    <w:rsid w:val="28DDE0E0"/>
    <w:rsid w:val="2C4DEAC5"/>
    <w:rsid w:val="2C629BB1"/>
    <w:rsid w:val="2F5E1148"/>
    <w:rsid w:val="2F90BC51"/>
    <w:rsid w:val="2FE623CE"/>
    <w:rsid w:val="30DA4B68"/>
    <w:rsid w:val="33A44DAE"/>
    <w:rsid w:val="34FC9A4A"/>
    <w:rsid w:val="37D67ABA"/>
    <w:rsid w:val="382A8171"/>
    <w:rsid w:val="38915696"/>
    <w:rsid w:val="39BD6A56"/>
    <w:rsid w:val="3BFF4DBE"/>
    <w:rsid w:val="3D209B13"/>
    <w:rsid w:val="3E6864BD"/>
    <w:rsid w:val="3EB0582A"/>
    <w:rsid w:val="3F39B107"/>
    <w:rsid w:val="40C0B6A0"/>
    <w:rsid w:val="41252769"/>
    <w:rsid w:val="442121E7"/>
    <w:rsid w:val="447BE4D5"/>
    <w:rsid w:val="47338815"/>
    <w:rsid w:val="496F4688"/>
    <w:rsid w:val="4A418554"/>
    <w:rsid w:val="4DAC49BB"/>
    <w:rsid w:val="4DFFEBCB"/>
    <w:rsid w:val="4E605BFE"/>
    <w:rsid w:val="4FAD29D4"/>
    <w:rsid w:val="4FF7B069"/>
    <w:rsid w:val="519380CA"/>
    <w:rsid w:val="52C22217"/>
    <w:rsid w:val="584F0E50"/>
    <w:rsid w:val="5D25C125"/>
    <w:rsid w:val="5D2BCDBF"/>
    <w:rsid w:val="5DA4493C"/>
    <w:rsid w:val="5E421562"/>
    <w:rsid w:val="5E7BB6C5"/>
    <w:rsid w:val="640ADFA0"/>
    <w:rsid w:val="643A98AE"/>
    <w:rsid w:val="67A397A8"/>
    <w:rsid w:val="67FF8BE5"/>
    <w:rsid w:val="6B50453A"/>
    <w:rsid w:val="6DE95C75"/>
    <w:rsid w:val="6EA18C67"/>
    <w:rsid w:val="6FFF57CE"/>
    <w:rsid w:val="707550D6"/>
    <w:rsid w:val="70AA8BDC"/>
    <w:rsid w:val="7185C01B"/>
    <w:rsid w:val="71FF3D81"/>
    <w:rsid w:val="74363355"/>
    <w:rsid w:val="760CB03A"/>
    <w:rsid w:val="7966F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E551CF22-395E-47F6-8A58-FE5570ED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ducation-outreach--34713?utm_source=StoneJunction&amp;utm_medium=pr&amp;utm_campaign=REC3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Junction&amp;utm_medium=pr&amp;utm_campaign=REC3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ADDCB-F5B7-47BB-8F87-D6C739045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7005</Characters>
  <Application>Microsoft Office Word</Application>
  <DocSecurity>4</DocSecurity>
  <Lines>58</Lines>
  <Paragraphs>16</Paragraphs>
  <ScaleCrop>false</ScaleCrop>
  <Company>Renishaw PLC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Holly Packham</cp:lastModifiedBy>
  <cp:revision>2</cp:revision>
  <cp:lastPrinted>2014-11-03T12:56:00Z</cp:lastPrinted>
  <dcterms:created xsi:type="dcterms:W3CDTF">2021-02-25T08:15:00Z</dcterms:created>
  <dcterms:modified xsi:type="dcterms:W3CDTF">2021-02-25T08:15:00Z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