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E191F" w14:textId="77777777" w:rsidR="00AC302B" w:rsidRPr="00FE5A25" w:rsidRDefault="00955673">
      <w:pPr>
        <w:pStyle w:val="Heading1"/>
        <w:spacing w:line="280" w:lineRule="exact"/>
        <w:ind w:left="0"/>
      </w:pPr>
      <w:bookmarkStart w:id="0" w:name="_GoBack"/>
      <w:bookmarkEnd w:id="0"/>
      <w:r w:rsidRPr="00FE5A25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0" allowOverlap="1" wp14:anchorId="766C7EAD" wp14:editId="3B44B85F">
            <wp:simplePos x="0" y="0"/>
            <wp:positionH relativeFrom="column">
              <wp:posOffset>4120515</wp:posOffset>
            </wp:positionH>
            <wp:positionV relativeFrom="paragraph">
              <wp:posOffset>188595</wp:posOffset>
            </wp:positionV>
            <wp:extent cx="2566035" cy="960120"/>
            <wp:effectExtent l="19050" t="0" r="571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0437">
        <w:rPr>
          <w:noProof/>
        </w:rPr>
        <w:object w:dxaOrig="1440" w:dyaOrig="1440" w14:anchorId="5661E2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.85pt;margin-top:14.85pt;width:505pt;height:115.2pt;z-index:251657216;visibility:visible;mso-wrap-edited:f;mso-position-horizontal-relative:text;mso-position-vertical-relative:text" o:allowincell="f">
            <v:imagedata r:id="rId9" o:title=""/>
            <w10:wrap type="square"/>
          </v:shape>
          <o:OLEObject Type="Embed" ProgID="Word.Picture.8" ShapeID="_x0000_s1026" DrawAspect="Content" ObjectID="_1636534066" r:id="rId10"/>
        </w:object>
      </w:r>
      <w:r w:rsidR="00AC302B" w:rsidRPr="00FE5A25">
        <w:t xml:space="preserve"> </w:t>
      </w:r>
    </w:p>
    <w:p w14:paraId="4BC69F44" w14:textId="2082CAA0" w:rsidR="000D5D2D" w:rsidRPr="00FE5A25" w:rsidRDefault="003F06B0" w:rsidP="0041333E">
      <w:pPr>
        <w:spacing w:line="360" w:lineRule="auto"/>
        <w:ind w:right="565"/>
        <w:rPr>
          <w:rFonts w:cs="Arial"/>
          <w:i/>
          <w:u w:val="single"/>
        </w:rPr>
      </w:pPr>
      <w:r>
        <w:rPr>
          <w:rFonts w:cs="Arial"/>
          <w:i/>
        </w:rPr>
        <w:t xml:space="preserve">          </w:t>
      </w:r>
      <w:r w:rsidR="00907DD3">
        <w:rPr>
          <w:rFonts w:cs="Arial"/>
          <w:i/>
        </w:rPr>
        <w:t>November</w:t>
      </w:r>
      <w:r w:rsidR="00BC6731">
        <w:rPr>
          <w:rFonts w:cs="Arial"/>
          <w:i/>
        </w:rPr>
        <w:t xml:space="preserve"> 201</w:t>
      </w:r>
      <w:r w:rsidR="00815D63">
        <w:rPr>
          <w:rFonts w:cs="Arial"/>
          <w:i/>
        </w:rPr>
        <w:t>9</w:t>
      </w:r>
      <w:r w:rsidR="00AA154C" w:rsidRPr="00FE5A25">
        <w:rPr>
          <w:rFonts w:cs="Arial"/>
          <w:i/>
        </w:rPr>
        <w:tab/>
      </w:r>
      <w:r w:rsidR="00275C55" w:rsidRPr="00FE5A25">
        <w:rPr>
          <w:rFonts w:cs="Arial"/>
          <w:i/>
        </w:rPr>
        <w:tab/>
      </w:r>
      <w:r w:rsidR="000D5D2D" w:rsidRPr="00FE5A25">
        <w:rPr>
          <w:rFonts w:cs="Arial"/>
          <w:i/>
        </w:rPr>
        <w:t xml:space="preserve">Enquiries: Chris Pockett, </w:t>
      </w:r>
      <w:r w:rsidR="00874B77" w:rsidRPr="00FE5A25">
        <w:rPr>
          <w:rFonts w:cs="Arial"/>
          <w:i/>
        </w:rPr>
        <w:t>Head of Communications</w:t>
      </w:r>
      <w:r w:rsidR="000D5D2D" w:rsidRPr="00FE5A25">
        <w:rPr>
          <w:rFonts w:cs="Arial"/>
          <w:i/>
        </w:rPr>
        <w:t xml:space="preserve"> (+44 1453 524133)</w:t>
      </w:r>
    </w:p>
    <w:p w14:paraId="1DD8C7DA" w14:textId="77777777" w:rsidR="00177428" w:rsidRDefault="00177428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bookmarkStart w:id="1" w:name="OLE_LINK1"/>
      <w:bookmarkStart w:id="2" w:name="OLE_LINK2"/>
    </w:p>
    <w:p w14:paraId="2077A900" w14:textId="4F54AB3B" w:rsidR="003F06B0" w:rsidRDefault="00015522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r>
        <w:rPr>
          <w:rStyle w:val="Strong"/>
          <w:rFonts w:cs="Arial"/>
          <w:sz w:val="22"/>
          <w:szCs w:val="22"/>
        </w:rPr>
        <w:t xml:space="preserve">Inspiring female engineers </w:t>
      </w:r>
      <w:r w:rsidR="006D38E6">
        <w:rPr>
          <w:rStyle w:val="Strong"/>
          <w:rFonts w:cs="Arial"/>
          <w:sz w:val="22"/>
          <w:szCs w:val="22"/>
        </w:rPr>
        <w:t xml:space="preserve">is </w:t>
      </w:r>
      <w:r>
        <w:rPr>
          <w:rStyle w:val="Strong"/>
          <w:rFonts w:cs="Arial"/>
          <w:sz w:val="22"/>
          <w:szCs w:val="22"/>
        </w:rPr>
        <w:t>key to closing skills gap</w:t>
      </w:r>
    </w:p>
    <w:p w14:paraId="519890DA" w14:textId="28B9B408" w:rsidR="00907DD3" w:rsidRPr="0025738E" w:rsidRDefault="004F77CA" w:rsidP="0025738E">
      <w:pPr>
        <w:spacing w:line="288" w:lineRule="auto"/>
        <w:ind w:left="562" w:right="562"/>
        <w:contextualSpacing/>
        <w:jc w:val="both"/>
      </w:pPr>
      <w:r>
        <w:rPr>
          <w:rFonts w:cs="Arial"/>
          <w:sz w:val="22"/>
          <w:szCs w:val="22"/>
        </w:rPr>
        <w:t>The</w:t>
      </w:r>
      <w:r w:rsidR="008E77B3">
        <w:rPr>
          <w:rFonts w:cs="Arial"/>
          <w:sz w:val="22"/>
          <w:szCs w:val="22"/>
        </w:rPr>
        <w:t xml:space="preserve"> UK fac</w:t>
      </w:r>
      <w:r w:rsidR="00A00834">
        <w:rPr>
          <w:rFonts w:cs="Arial"/>
          <w:sz w:val="22"/>
          <w:szCs w:val="22"/>
        </w:rPr>
        <w:t>es</w:t>
      </w:r>
      <w:r w:rsidR="008E77B3">
        <w:rPr>
          <w:rFonts w:cs="Arial"/>
          <w:sz w:val="22"/>
          <w:szCs w:val="22"/>
        </w:rPr>
        <w:t xml:space="preserve"> a</w:t>
      </w:r>
      <w:r w:rsidR="0025738E">
        <w:rPr>
          <w:rFonts w:cs="Arial"/>
          <w:sz w:val="22"/>
          <w:szCs w:val="22"/>
        </w:rPr>
        <w:t xml:space="preserve"> </w:t>
      </w:r>
      <w:r w:rsidR="008E77B3">
        <w:rPr>
          <w:rFonts w:cs="Arial"/>
          <w:sz w:val="22"/>
          <w:szCs w:val="22"/>
        </w:rPr>
        <w:t>skills shortage in the engineering sector</w:t>
      </w:r>
      <w:r>
        <w:rPr>
          <w:rFonts w:cs="Arial"/>
          <w:sz w:val="22"/>
          <w:szCs w:val="22"/>
        </w:rPr>
        <w:t xml:space="preserve"> and, ac</w:t>
      </w:r>
      <w:r w:rsidR="008D25BB">
        <w:rPr>
          <w:rFonts w:cs="Arial"/>
          <w:sz w:val="22"/>
          <w:szCs w:val="22"/>
        </w:rPr>
        <w:t xml:space="preserve">cording to </w:t>
      </w:r>
      <w:proofErr w:type="spellStart"/>
      <w:r w:rsidR="008D25BB">
        <w:rPr>
          <w:rFonts w:cs="Arial"/>
          <w:sz w:val="22"/>
          <w:szCs w:val="22"/>
        </w:rPr>
        <w:t>EngineeringUK</w:t>
      </w:r>
      <w:proofErr w:type="spellEnd"/>
      <w:r w:rsidR="008D25BB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the country will need 1.8 million new engineers and technicians by 2025</w:t>
      </w:r>
      <w:r w:rsidR="008D25BB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  <w:r w:rsidR="000E5E99">
        <w:rPr>
          <w:rFonts w:cs="Arial"/>
          <w:sz w:val="22"/>
          <w:szCs w:val="22"/>
        </w:rPr>
        <w:t>With</w:t>
      </w:r>
      <w:r w:rsidR="00C93F1F">
        <w:rPr>
          <w:rFonts w:cs="Arial"/>
          <w:sz w:val="22"/>
          <w:szCs w:val="22"/>
        </w:rPr>
        <w:t xml:space="preserve"> the industry still dominated by men, </w:t>
      </w:r>
      <w:r w:rsidR="00807680">
        <w:rPr>
          <w:rFonts w:cs="Arial"/>
          <w:sz w:val="22"/>
          <w:szCs w:val="22"/>
        </w:rPr>
        <w:t xml:space="preserve">it’s essential </w:t>
      </w:r>
      <w:r w:rsidR="00C93F1F">
        <w:rPr>
          <w:rFonts w:cs="Arial"/>
          <w:sz w:val="22"/>
          <w:szCs w:val="22"/>
        </w:rPr>
        <w:t xml:space="preserve">that </w:t>
      </w:r>
      <w:r w:rsidR="00807680">
        <w:rPr>
          <w:rFonts w:cs="Arial"/>
          <w:sz w:val="22"/>
          <w:szCs w:val="22"/>
        </w:rPr>
        <w:t>we</w:t>
      </w:r>
      <w:r w:rsidR="00975BCA">
        <w:rPr>
          <w:rFonts w:cs="Arial"/>
          <w:sz w:val="22"/>
          <w:szCs w:val="22"/>
        </w:rPr>
        <w:t xml:space="preserve"> </w:t>
      </w:r>
      <w:r w:rsidR="00E245D0">
        <w:rPr>
          <w:rFonts w:cs="Arial"/>
          <w:sz w:val="22"/>
          <w:szCs w:val="22"/>
        </w:rPr>
        <w:t>a</w:t>
      </w:r>
      <w:r w:rsidR="00907DD3">
        <w:rPr>
          <w:rFonts w:cs="Arial"/>
          <w:sz w:val="22"/>
          <w:szCs w:val="22"/>
        </w:rPr>
        <w:t xml:space="preserve">ttract more female </w:t>
      </w:r>
      <w:r w:rsidR="00395002">
        <w:rPr>
          <w:rFonts w:cs="Arial"/>
          <w:sz w:val="22"/>
          <w:szCs w:val="22"/>
        </w:rPr>
        <w:t>engineers</w:t>
      </w:r>
      <w:r w:rsidR="00C20227">
        <w:rPr>
          <w:rFonts w:cs="Arial"/>
          <w:sz w:val="22"/>
          <w:szCs w:val="22"/>
        </w:rPr>
        <w:t xml:space="preserve"> to fill these roles</w:t>
      </w:r>
      <w:r w:rsidR="00C725A2">
        <w:rPr>
          <w:rFonts w:cs="Arial"/>
          <w:sz w:val="22"/>
          <w:szCs w:val="22"/>
        </w:rPr>
        <w:t xml:space="preserve"> if we’re to close th</w:t>
      </w:r>
      <w:r w:rsidR="0027127A">
        <w:rPr>
          <w:rFonts w:cs="Arial"/>
          <w:sz w:val="22"/>
          <w:szCs w:val="22"/>
        </w:rPr>
        <w:t>e</w:t>
      </w:r>
      <w:r w:rsidR="00C725A2">
        <w:rPr>
          <w:rFonts w:cs="Arial"/>
          <w:sz w:val="22"/>
          <w:szCs w:val="22"/>
        </w:rPr>
        <w:t xml:space="preserve"> gap</w:t>
      </w:r>
      <w:r w:rsidR="00807680">
        <w:rPr>
          <w:rFonts w:cs="Arial"/>
          <w:sz w:val="22"/>
          <w:szCs w:val="22"/>
        </w:rPr>
        <w:t>.</w:t>
      </w:r>
      <w:r w:rsidR="0025738E" w:rsidRPr="0025738E">
        <w:t xml:space="preserve"> </w:t>
      </w:r>
      <w:hyperlink r:id="rId11" w:history="1">
        <w:r w:rsidR="0025738E">
          <w:rPr>
            <w:rStyle w:val="Hyperlink"/>
            <w:rFonts w:cs="Arial"/>
            <w:color w:val="auto"/>
            <w:sz w:val="22"/>
            <w:szCs w:val="22"/>
            <w:u w:val="none"/>
          </w:rPr>
          <w:t>G</w:t>
        </w:r>
        <w:r w:rsidR="0025738E" w:rsidRPr="00644044">
          <w:rPr>
            <w:rStyle w:val="Hyperlink"/>
            <w:rFonts w:cs="Arial"/>
            <w:color w:val="auto"/>
            <w:sz w:val="22"/>
            <w:szCs w:val="22"/>
            <w:u w:val="none"/>
          </w:rPr>
          <w:t>lobal engineering technologies company</w:t>
        </w:r>
      </w:hyperlink>
      <w:r w:rsidR="0025738E" w:rsidRPr="00644044">
        <w:rPr>
          <w:rFonts w:cs="Arial"/>
          <w:sz w:val="22"/>
          <w:szCs w:val="22"/>
        </w:rPr>
        <w:t xml:space="preserve"> </w:t>
      </w:r>
      <w:hyperlink r:id="rId12" w:history="1">
        <w:r w:rsidR="0025738E" w:rsidRPr="0039714C">
          <w:rPr>
            <w:rStyle w:val="Hyperlink"/>
            <w:rFonts w:cs="Arial"/>
            <w:sz w:val="22"/>
            <w:szCs w:val="22"/>
          </w:rPr>
          <w:t>Renishaw</w:t>
        </w:r>
      </w:hyperlink>
      <w:r w:rsidR="0025738E">
        <w:rPr>
          <w:rStyle w:val="Hyperlink"/>
          <w:rFonts w:cs="Arial"/>
          <w:sz w:val="22"/>
          <w:szCs w:val="22"/>
          <w:u w:val="none"/>
        </w:rPr>
        <w:t xml:space="preserve"> </w:t>
      </w:r>
      <w:r w:rsidR="0025738E" w:rsidRPr="00431932">
        <w:rPr>
          <w:rStyle w:val="Hyperlink"/>
          <w:rFonts w:cs="Arial"/>
          <w:color w:val="auto"/>
          <w:sz w:val="22"/>
          <w:szCs w:val="22"/>
          <w:u w:val="none"/>
        </w:rPr>
        <w:t xml:space="preserve">is </w:t>
      </w:r>
      <w:r w:rsidR="0025738E">
        <w:rPr>
          <w:rStyle w:val="Hyperlink"/>
          <w:rFonts w:cs="Arial"/>
          <w:color w:val="auto"/>
          <w:sz w:val="22"/>
          <w:szCs w:val="22"/>
          <w:u w:val="none"/>
        </w:rPr>
        <w:t xml:space="preserve">taking a proactive role in promoting </w:t>
      </w:r>
      <w:r w:rsidR="006D38E6">
        <w:rPr>
          <w:rStyle w:val="Hyperlink"/>
          <w:rFonts w:cs="Arial"/>
          <w:color w:val="auto"/>
          <w:sz w:val="22"/>
          <w:szCs w:val="22"/>
          <w:u w:val="none"/>
        </w:rPr>
        <w:t>careers</w:t>
      </w:r>
      <w:r w:rsidR="0025738E">
        <w:rPr>
          <w:rStyle w:val="Hyperlink"/>
          <w:rFonts w:cs="Arial"/>
          <w:color w:val="auto"/>
          <w:sz w:val="22"/>
          <w:szCs w:val="22"/>
          <w:u w:val="none"/>
        </w:rPr>
        <w:t xml:space="preserve"> in engineering by running work experience scheme</w:t>
      </w:r>
      <w:r w:rsidR="00C676B6">
        <w:rPr>
          <w:rStyle w:val="Hyperlink"/>
          <w:rFonts w:cs="Arial"/>
          <w:color w:val="auto"/>
          <w:sz w:val="22"/>
          <w:szCs w:val="22"/>
          <w:u w:val="none"/>
        </w:rPr>
        <w:t>s</w:t>
      </w:r>
      <w:r w:rsidR="0025738E">
        <w:rPr>
          <w:rStyle w:val="Hyperlink"/>
          <w:rFonts w:cs="Arial"/>
          <w:color w:val="auto"/>
          <w:sz w:val="22"/>
          <w:szCs w:val="22"/>
          <w:u w:val="none"/>
        </w:rPr>
        <w:t xml:space="preserve"> </w:t>
      </w:r>
      <w:r w:rsidR="00C676B6">
        <w:rPr>
          <w:rStyle w:val="Hyperlink"/>
          <w:rFonts w:cs="Arial"/>
          <w:color w:val="auto"/>
          <w:sz w:val="22"/>
          <w:szCs w:val="22"/>
          <w:u w:val="none"/>
        </w:rPr>
        <w:t>each</w:t>
      </w:r>
      <w:r w:rsidR="0025738E">
        <w:rPr>
          <w:rStyle w:val="Hyperlink"/>
          <w:rFonts w:cs="Arial"/>
          <w:color w:val="auto"/>
          <w:sz w:val="22"/>
          <w:szCs w:val="22"/>
          <w:u w:val="none"/>
        </w:rPr>
        <w:t xml:space="preserve"> year for students in years 10 to 13.</w:t>
      </w:r>
      <w:r w:rsidR="00D60DA4">
        <w:rPr>
          <w:rStyle w:val="Hyperlink"/>
          <w:rFonts w:cs="Arial"/>
          <w:color w:val="auto"/>
          <w:sz w:val="22"/>
          <w:szCs w:val="22"/>
          <w:u w:val="none"/>
        </w:rPr>
        <w:t xml:space="preserve"> </w:t>
      </w:r>
      <w:r w:rsidR="0027127A">
        <w:rPr>
          <w:rStyle w:val="Hyperlink"/>
          <w:rFonts w:cs="Arial"/>
          <w:color w:val="auto"/>
          <w:sz w:val="22"/>
          <w:szCs w:val="22"/>
          <w:u w:val="none"/>
        </w:rPr>
        <w:t>Here Rebecca Bound, an Education Outreach Officer at the company, shares how Evie Ford</w:t>
      </w:r>
      <w:r w:rsidR="009B7592">
        <w:rPr>
          <w:rStyle w:val="Hyperlink"/>
          <w:rFonts w:cs="Arial"/>
          <w:color w:val="auto"/>
          <w:sz w:val="22"/>
          <w:szCs w:val="22"/>
          <w:u w:val="none"/>
        </w:rPr>
        <w:t>, a student at Barnwood Park school, Gloucester,</w:t>
      </w:r>
      <w:r w:rsidR="0027127A">
        <w:rPr>
          <w:rStyle w:val="Hyperlink"/>
          <w:rFonts w:cs="Arial"/>
          <w:color w:val="auto"/>
          <w:sz w:val="22"/>
          <w:szCs w:val="22"/>
          <w:u w:val="none"/>
        </w:rPr>
        <w:t xml:space="preserve"> was inspired </w:t>
      </w:r>
      <w:r w:rsidR="00661A45">
        <w:rPr>
          <w:rStyle w:val="Hyperlink"/>
          <w:rFonts w:cs="Arial"/>
          <w:color w:val="auto"/>
          <w:sz w:val="22"/>
          <w:szCs w:val="22"/>
          <w:u w:val="none"/>
        </w:rPr>
        <w:t xml:space="preserve">by </w:t>
      </w:r>
      <w:r w:rsidR="0027127A">
        <w:rPr>
          <w:rStyle w:val="Hyperlink"/>
          <w:rFonts w:cs="Arial"/>
          <w:color w:val="auto"/>
          <w:sz w:val="22"/>
          <w:szCs w:val="22"/>
          <w:u w:val="none"/>
        </w:rPr>
        <w:t>the 2019 work experience week.</w:t>
      </w:r>
    </w:p>
    <w:p w14:paraId="62400B7B" w14:textId="77777777" w:rsidR="00907DD3" w:rsidRDefault="00907DD3" w:rsidP="00F43100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08DD0C4C" w14:textId="780B4D1D" w:rsidR="00D60DA4" w:rsidRDefault="00907DD3">
      <w:pPr>
        <w:spacing w:line="288" w:lineRule="auto"/>
        <w:ind w:left="562" w:right="562"/>
        <w:contextualSpacing/>
        <w:jc w:val="both"/>
        <w:rPr>
          <w:rStyle w:val="Hyperlink"/>
          <w:color w:val="auto"/>
          <w:sz w:val="22"/>
          <w:szCs w:val="22"/>
          <w:u w:val="none"/>
        </w:rPr>
      </w:pPr>
      <w:r w:rsidRPr="00907DD3">
        <w:rPr>
          <w:rFonts w:cs="Arial"/>
          <w:sz w:val="22"/>
          <w:szCs w:val="22"/>
        </w:rPr>
        <w:t>“Women make up just 12.3</w:t>
      </w:r>
      <w:r w:rsidR="006D38E6">
        <w:rPr>
          <w:rFonts w:cs="Arial"/>
          <w:sz w:val="22"/>
          <w:szCs w:val="22"/>
        </w:rPr>
        <w:t xml:space="preserve"> per cent</w:t>
      </w:r>
      <w:r w:rsidRPr="00907DD3">
        <w:rPr>
          <w:rFonts w:cs="Arial"/>
          <w:sz w:val="22"/>
          <w:szCs w:val="22"/>
        </w:rPr>
        <w:t xml:space="preserve"> of all engineers in the UK, and only one in five jobs are held by women in the wider engineering sector,” </w:t>
      </w:r>
      <w:r>
        <w:rPr>
          <w:rFonts w:cs="Arial"/>
          <w:sz w:val="22"/>
          <w:szCs w:val="22"/>
        </w:rPr>
        <w:t>explained</w:t>
      </w:r>
      <w:r w:rsidRPr="00907DD3">
        <w:rPr>
          <w:rFonts w:cs="Arial"/>
          <w:sz w:val="22"/>
          <w:szCs w:val="22"/>
        </w:rPr>
        <w:t xml:space="preserve"> Elizabeth Donnelly, CEO of the Women’s Engineering Society (WES)</w:t>
      </w:r>
      <w:r>
        <w:rPr>
          <w:rFonts w:cs="Arial"/>
          <w:sz w:val="22"/>
          <w:szCs w:val="22"/>
        </w:rPr>
        <w:t xml:space="preserve">. </w:t>
      </w:r>
      <w:r w:rsidR="00403117">
        <w:rPr>
          <w:rStyle w:val="Hyperlink"/>
          <w:color w:val="auto"/>
          <w:sz w:val="22"/>
          <w:szCs w:val="22"/>
          <w:u w:val="none"/>
        </w:rPr>
        <w:t xml:space="preserve">According to a report by </w:t>
      </w:r>
      <w:proofErr w:type="spellStart"/>
      <w:r w:rsidR="00403117">
        <w:rPr>
          <w:rStyle w:val="Hyperlink"/>
          <w:color w:val="auto"/>
          <w:sz w:val="22"/>
          <w:szCs w:val="22"/>
          <w:u w:val="none"/>
        </w:rPr>
        <w:t>EngineeringUK</w:t>
      </w:r>
      <w:proofErr w:type="spellEnd"/>
      <w:r w:rsidR="00403117">
        <w:rPr>
          <w:rStyle w:val="Hyperlink"/>
          <w:color w:val="auto"/>
          <w:sz w:val="22"/>
          <w:szCs w:val="22"/>
          <w:u w:val="none"/>
        </w:rPr>
        <w:t>, the gender disparities in engineering “</w:t>
      </w:r>
      <w:r w:rsidR="00403117" w:rsidRPr="00403117">
        <w:rPr>
          <w:rStyle w:val="Hyperlink"/>
          <w:color w:val="auto"/>
          <w:sz w:val="22"/>
          <w:szCs w:val="22"/>
          <w:u w:val="none"/>
        </w:rPr>
        <w:t>in part reflects gender differences in</w:t>
      </w:r>
      <w:r w:rsidR="00403117">
        <w:rPr>
          <w:rStyle w:val="Hyperlink"/>
          <w:color w:val="auto"/>
          <w:sz w:val="22"/>
          <w:szCs w:val="22"/>
          <w:u w:val="none"/>
        </w:rPr>
        <w:t xml:space="preserve"> </w:t>
      </w:r>
      <w:r w:rsidR="00403117" w:rsidRPr="00403117">
        <w:rPr>
          <w:rStyle w:val="Hyperlink"/>
          <w:color w:val="auto"/>
          <w:sz w:val="22"/>
          <w:szCs w:val="22"/>
          <w:u w:val="none"/>
        </w:rPr>
        <w:t>understanding of and interest in the profession, as well as</w:t>
      </w:r>
      <w:r w:rsidR="00403117">
        <w:rPr>
          <w:rStyle w:val="Hyperlink"/>
          <w:color w:val="auto"/>
          <w:sz w:val="22"/>
          <w:szCs w:val="22"/>
          <w:u w:val="none"/>
        </w:rPr>
        <w:t xml:space="preserve"> </w:t>
      </w:r>
      <w:r w:rsidR="00403117" w:rsidRPr="00403117">
        <w:rPr>
          <w:rStyle w:val="Hyperlink"/>
          <w:color w:val="auto"/>
          <w:sz w:val="22"/>
          <w:szCs w:val="22"/>
          <w:u w:val="none"/>
        </w:rPr>
        <w:t>perceptions of self-efficacy and identity</w:t>
      </w:r>
      <w:r w:rsidR="00403117">
        <w:rPr>
          <w:rStyle w:val="Hyperlink"/>
          <w:color w:val="auto"/>
          <w:sz w:val="22"/>
          <w:szCs w:val="22"/>
          <w:u w:val="none"/>
        </w:rPr>
        <w:t xml:space="preserve">.” </w:t>
      </w:r>
    </w:p>
    <w:p w14:paraId="798D5BA7" w14:textId="3F0219EB" w:rsidR="00D60DA4" w:rsidRDefault="00D60DA4" w:rsidP="005403D3">
      <w:pPr>
        <w:spacing w:line="288" w:lineRule="auto"/>
        <w:ind w:left="562" w:right="562"/>
        <w:contextualSpacing/>
        <w:jc w:val="both"/>
        <w:rPr>
          <w:rStyle w:val="Hyperlink"/>
          <w:color w:val="auto"/>
          <w:sz w:val="22"/>
          <w:szCs w:val="22"/>
          <w:u w:val="none"/>
        </w:rPr>
      </w:pPr>
    </w:p>
    <w:p w14:paraId="4EA916C6" w14:textId="3637DB68" w:rsidR="00D60DA4" w:rsidRPr="00C13A4B" w:rsidRDefault="00D60DA4">
      <w:pPr>
        <w:spacing w:line="288" w:lineRule="auto"/>
        <w:ind w:left="562" w:right="562"/>
        <w:contextualSpacing/>
        <w:jc w:val="both"/>
        <w:rPr>
          <w:rStyle w:val="Hyperlink"/>
          <w:rFonts w:cs="Arial"/>
          <w:color w:val="auto"/>
          <w:sz w:val="22"/>
          <w:szCs w:val="22"/>
          <w:u w:val="none"/>
        </w:rPr>
      </w:pPr>
      <w:r>
        <w:rPr>
          <w:rFonts w:cs="Arial"/>
          <w:sz w:val="22"/>
          <w:szCs w:val="22"/>
        </w:rPr>
        <w:t xml:space="preserve">To help encourage young people to consider a career in engineering, Renishaw’s work experience gives young people the chance to work alongside students from other schools and inspires them by showing first-hand what it’s like to work for a leading engineering company. </w:t>
      </w:r>
    </w:p>
    <w:p w14:paraId="22909A10" w14:textId="20BF03B5" w:rsidR="00D60DA4" w:rsidRDefault="00D60DA4" w:rsidP="005403D3">
      <w:pPr>
        <w:spacing w:line="288" w:lineRule="auto"/>
        <w:ind w:left="562" w:right="562"/>
        <w:contextualSpacing/>
        <w:jc w:val="both"/>
        <w:rPr>
          <w:rStyle w:val="Hyperlink"/>
          <w:color w:val="auto"/>
          <w:sz w:val="22"/>
          <w:szCs w:val="22"/>
          <w:u w:val="none"/>
        </w:rPr>
      </w:pPr>
    </w:p>
    <w:p w14:paraId="5AFDEAAE" w14:textId="084BB799" w:rsidR="00D60DA4" w:rsidRPr="003C48C1" w:rsidRDefault="00D60DA4" w:rsidP="005403D3">
      <w:pPr>
        <w:spacing w:line="288" w:lineRule="auto"/>
        <w:ind w:left="562" w:right="562"/>
        <w:contextualSpacing/>
        <w:jc w:val="both"/>
        <w:rPr>
          <w:rStyle w:val="Hyperlink"/>
          <w:b/>
          <w:bCs/>
          <w:color w:val="auto"/>
          <w:sz w:val="22"/>
          <w:szCs w:val="22"/>
          <w:u w:val="none"/>
        </w:rPr>
      </w:pPr>
      <w:r w:rsidRPr="003C48C1">
        <w:rPr>
          <w:rStyle w:val="Hyperlink"/>
          <w:b/>
          <w:bCs/>
          <w:color w:val="auto"/>
          <w:sz w:val="22"/>
          <w:szCs w:val="22"/>
          <w:u w:val="none"/>
        </w:rPr>
        <w:t>Understanding engineering</w:t>
      </w:r>
    </w:p>
    <w:p w14:paraId="21A5EBED" w14:textId="3539C860" w:rsidR="00403117" w:rsidRDefault="00A0302A" w:rsidP="005403D3">
      <w:pPr>
        <w:spacing w:line="288" w:lineRule="auto"/>
        <w:ind w:left="562" w:right="562"/>
        <w:contextualSpacing/>
        <w:jc w:val="both"/>
        <w:rPr>
          <w:rStyle w:val="Hyperlink"/>
          <w:color w:val="auto"/>
          <w:sz w:val="22"/>
          <w:szCs w:val="22"/>
          <w:u w:val="none"/>
        </w:rPr>
      </w:pPr>
      <w:r>
        <w:rPr>
          <w:rStyle w:val="Hyperlink"/>
          <w:color w:val="auto"/>
          <w:sz w:val="22"/>
          <w:szCs w:val="22"/>
          <w:u w:val="none"/>
        </w:rPr>
        <w:t>Renishaw’s scheme combat</w:t>
      </w:r>
      <w:r w:rsidR="009A780A">
        <w:rPr>
          <w:rStyle w:val="Hyperlink"/>
          <w:color w:val="auto"/>
          <w:sz w:val="22"/>
          <w:szCs w:val="22"/>
          <w:u w:val="none"/>
        </w:rPr>
        <w:t>s</w:t>
      </w:r>
      <w:r>
        <w:rPr>
          <w:rStyle w:val="Hyperlink"/>
          <w:color w:val="auto"/>
          <w:sz w:val="22"/>
          <w:szCs w:val="22"/>
          <w:u w:val="none"/>
        </w:rPr>
        <w:t xml:space="preserve"> </w:t>
      </w:r>
      <w:r w:rsidR="00D60DA4">
        <w:rPr>
          <w:rStyle w:val="Hyperlink"/>
          <w:color w:val="auto"/>
          <w:sz w:val="22"/>
          <w:szCs w:val="22"/>
          <w:u w:val="none"/>
        </w:rPr>
        <w:t xml:space="preserve">stereotypes and </w:t>
      </w:r>
      <w:r w:rsidR="007E77D8">
        <w:rPr>
          <w:rStyle w:val="Hyperlink"/>
          <w:color w:val="auto"/>
          <w:sz w:val="22"/>
          <w:szCs w:val="22"/>
          <w:u w:val="none"/>
        </w:rPr>
        <w:t>misunderstanding</w:t>
      </w:r>
      <w:r w:rsidR="00D60DA4">
        <w:rPr>
          <w:rStyle w:val="Hyperlink"/>
          <w:color w:val="auto"/>
          <w:sz w:val="22"/>
          <w:szCs w:val="22"/>
          <w:u w:val="none"/>
        </w:rPr>
        <w:t>s</w:t>
      </w:r>
      <w:r w:rsidR="007E77D8">
        <w:rPr>
          <w:rStyle w:val="Hyperlink"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color w:val="auto"/>
          <w:sz w:val="22"/>
          <w:szCs w:val="22"/>
          <w:u w:val="none"/>
        </w:rPr>
        <w:t xml:space="preserve">by </w:t>
      </w:r>
      <w:r w:rsidR="00D22C6F">
        <w:rPr>
          <w:rStyle w:val="Hyperlink"/>
          <w:color w:val="auto"/>
          <w:sz w:val="22"/>
          <w:szCs w:val="22"/>
          <w:u w:val="none"/>
        </w:rPr>
        <w:t>including</w:t>
      </w:r>
      <w:r>
        <w:rPr>
          <w:rStyle w:val="Hyperlink"/>
          <w:color w:val="auto"/>
          <w:sz w:val="22"/>
          <w:szCs w:val="22"/>
          <w:u w:val="none"/>
        </w:rPr>
        <w:t xml:space="preserve"> talks </w:t>
      </w:r>
      <w:r w:rsidR="009A780A">
        <w:rPr>
          <w:rStyle w:val="Hyperlink"/>
          <w:color w:val="auto"/>
          <w:sz w:val="22"/>
          <w:szCs w:val="22"/>
          <w:u w:val="none"/>
        </w:rPr>
        <w:t>from</w:t>
      </w:r>
      <w:r>
        <w:rPr>
          <w:rStyle w:val="Hyperlink"/>
          <w:color w:val="auto"/>
          <w:sz w:val="22"/>
          <w:szCs w:val="22"/>
          <w:u w:val="none"/>
        </w:rPr>
        <w:t xml:space="preserve"> engineers,</w:t>
      </w:r>
      <w:r w:rsidR="005C225C">
        <w:rPr>
          <w:rStyle w:val="Hyperlink"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color w:val="auto"/>
          <w:sz w:val="22"/>
          <w:szCs w:val="22"/>
          <w:u w:val="none"/>
        </w:rPr>
        <w:t>tour</w:t>
      </w:r>
      <w:r w:rsidR="007E77D8">
        <w:rPr>
          <w:rStyle w:val="Hyperlink"/>
          <w:color w:val="auto"/>
          <w:sz w:val="22"/>
          <w:szCs w:val="22"/>
          <w:u w:val="none"/>
        </w:rPr>
        <w:t>s</w:t>
      </w:r>
      <w:r>
        <w:rPr>
          <w:rStyle w:val="Hyperlink"/>
          <w:color w:val="auto"/>
          <w:sz w:val="22"/>
          <w:szCs w:val="22"/>
          <w:u w:val="none"/>
        </w:rPr>
        <w:t xml:space="preserve"> of Renishaw’s facilities and </w:t>
      </w:r>
      <w:r w:rsidR="00D60DA4">
        <w:rPr>
          <w:rStyle w:val="Hyperlink"/>
          <w:color w:val="auto"/>
          <w:sz w:val="22"/>
          <w:szCs w:val="22"/>
          <w:u w:val="none"/>
        </w:rPr>
        <w:t>workshops</w:t>
      </w:r>
      <w:r w:rsidR="0027127A">
        <w:rPr>
          <w:rStyle w:val="Hyperlink"/>
          <w:color w:val="auto"/>
          <w:sz w:val="22"/>
          <w:szCs w:val="22"/>
          <w:u w:val="none"/>
        </w:rPr>
        <w:t>.</w:t>
      </w:r>
      <w:r w:rsidR="00AB5A70">
        <w:rPr>
          <w:rStyle w:val="Hyperlink"/>
          <w:color w:val="auto"/>
          <w:sz w:val="22"/>
          <w:szCs w:val="22"/>
          <w:u w:val="none"/>
        </w:rPr>
        <w:t xml:space="preserve"> By</w:t>
      </w:r>
      <w:r w:rsidR="00015A43">
        <w:rPr>
          <w:rStyle w:val="Hyperlink"/>
          <w:color w:val="auto"/>
          <w:sz w:val="22"/>
          <w:szCs w:val="22"/>
          <w:u w:val="none"/>
        </w:rPr>
        <w:t xml:space="preserve"> e</w:t>
      </w:r>
      <w:r w:rsidR="005C225C">
        <w:rPr>
          <w:rStyle w:val="Hyperlink"/>
          <w:color w:val="auto"/>
          <w:sz w:val="22"/>
          <w:szCs w:val="22"/>
          <w:u w:val="none"/>
        </w:rPr>
        <w:t xml:space="preserve">ngaging students </w:t>
      </w:r>
      <w:r w:rsidR="009A780A">
        <w:rPr>
          <w:rStyle w:val="Hyperlink"/>
          <w:color w:val="auto"/>
          <w:sz w:val="22"/>
          <w:szCs w:val="22"/>
          <w:u w:val="none"/>
        </w:rPr>
        <w:t>in the realities of engineering</w:t>
      </w:r>
      <w:r w:rsidR="00D60DA4">
        <w:rPr>
          <w:rStyle w:val="Hyperlink"/>
          <w:color w:val="auto"/>
          <w:sz w:val="22"/>
          <w:szCs w:val="22"/>
          <w:u w:val="none"/>
        </w:rPr>
        <w:t xml:space="preserve"> and presenting them with strong female role models,</w:t>
      </w:r>
      <w:r w:rsidR="009A780A">
        <w:rPr>
          <w:rStyle w:val="Hyperlink"/>
          <w:color w:val="auto"/>
          <w:sz w:val="22"/>
          <w:szCs w:val="22"/>
          <w:u w:val="none"/>
        </w:rPr>
        <w:t xml:space="preserve"> </w:t>
      </w:r>
      <w:r w:rsidR="00E27D22">
        <w:rPr>
          <w:rStyle w:val="Hyperlink"/>
          <w:color w:val="auto"/>
          <w:sz w:val="22"/>
          <w:szCs w:val="22"/>
          <w:u w:val="none"/>
        </w:rPr>
        <w:t>work experience</w:t>
      </w:r>
      <w:r w:rsidR="008777E7">
        <w:rPr>
          <w:rStyle w:val="Hyperlink"/>
          <w:color w:val="auto"/>
          <w:sz w:val="22"/>
          <w:szCs w:val="22"/>
          <w:u w:val="none"/>
        </w:rPr>
        <w:t xml:space="preserve"> </w:t>
      </w:r>
      <w:r w:rsidR="00567822">
        <w:rPr>
          <w:rStyle w:val="Hyperlink"/>
          <w:color w:val="auto"/>
          <w:sz w:val="22"/>
          <w:szCs w:val="22"/>
          <w:u w:val="none"/>
        </w:rPr>
        <w:t>can</w:t>
      </w:r>
      <w:r w:rsidR="009A780A">
        <w:rPr>
          <w:rStyle w:val="Hyperlink"/>
          <w:color w:val="auto"/>
          <w:sz w:val="22"/>
          <w:szCs w:val="22"/>
          <w:u w:val="none"/>
        </w:rPr>
        <w:t xml:space="preserve"> remove</w:t>
      </w:r>
      <w:r w:rsidR="00D22C6F">
        <w:rPr>
          <w:rStyle w:val="Hyperlink"/>
          <w:color w:val="auto"/>
          <w:sz w:val="22"/>
          <w:szCs w:val="22"/>
          <w:u w:val="none"/>
        </w:rPr>
        <w:t xml:space="preserve"> any uncertaint</w:t>
      </w:r>
      <w:r w:rsidR="00F96A91">
        <w:rPr>
          <w:rStyle w:val="Hyperlink"/>
          <w:color w:val="auto"/>
          <w:sz w:val="22"/>
          <w:szCs w:val="22"/>
          <w:u w:val="none"/>
        </w:rPr>
        <w:t>ies</w:t>
      </w:r>
      <w:r w:rsidR="00D22C6F">
        <w:rPr>
          <w:rStyle w:val="Hyperlink"/>
          <w:color w:val="auto"/>
          <w:sz w:val="22"/>
          <w:szCs w:val="22"/>
          <w:u w:val="none"/>
        </w:rPr>
        <w:t xml:space="preserve"> </w:t>
      </w:r>
      <w:r w:rsidR="005403D3">
        <w:rPr>
          <w:rStyle w:val="Hyperlink"/>
          <w:color w:val="auto"/>
          <w:sz w:val="22"/>
          <w:szCs w:val="22"/>
          <w:u w:val="none"/>
        </w:rPr>
        <w:t xml:space="preserve">that </w:t>
      </w:r>
      <w:r w:rsidR="009A780A">
        <w:rPr>
          <w:rStyle w:val="Hyperlink"/>
          <w:color w:val="auto"/>
          <w:sz w:val="22"/>
          <w:szCs w:val="22"/>
          <w:u w:val="none"/>
        </w:rPr>
        <w:t>may prevent</w:t>
      </w:r>
      <w:r w:rsidR="00D22C6F">
        <w:rPr>
          <w:rStyle w:val="Hyperlink"/>
          <w:color w:val="auto"/>
          <w:sz w:val="22"/>
          <w:szCs w:val="22"/>
          <w:u w:val="none"/>
        </w:rPr>
        <w:t xml:space="preserve"> </w:t>
      </w:r>
      <w:r w:rsidR="001866CA">
        <w:rPr>
          <w:rStyle w:val="Hyperlink"/>
          <w:color w:val="auto"/>
          <w:sz w:val="22"/>
          <w:szCs w:val="22"/>
          <w:u w:val="none"/>
        </w:rPr>
        <w:t>girls</w:t>
      </w:r>
      <w:r w:rsidR="00EA052E">
        <w:rPr>
          <w:rStyle w:val="Hyperlink"/>
          <w:color w:val="auto"/>
          <w:sz w:val="22"/>
          <w:szCs w:val="22"/>
          <w:u w:val="none"/>
        </w:rPr>
        <w:t xml:space="preserve"> from</w:t>
      </w:r>
      <w:r w:rsidR="00AB5A70">
        <w:rPr>
          <w:rStyle w:val="Hyperlink"/>
          <w:color w:val="auto"/>
          <w:sz w:val="22"/>
          <w:szCs w:val="22"/>
          <w:u w:val="none"/>
        </w:rPr>
        <w:t xml:space="preserve"> </w:t>
      </w:r>
      <w:r w:rsidR="005403D3">
        <w:rPr>
          <w:rStyle w:val="Hyperlink"/>
          <w:color w:val="auto"/>
          <w:sz w:val="22"/>
          <w:szCs w:val="22"/>
          <w:u w:val="none"/>
        </w:rPr>
        <w:t>choosing</w:t>
      </w:r>
      <w:r w:rsidR="00AB5A70">
        <w:rPr>
          <w:rStyle w:val="Hyperlink"/>
          <w:color w:val="auto"/>
          <w:sz w:val="22"/>
          <w:szCs w:val="22"/>
          <w:u w:val="none"/>
        </w:rPr>
        <w:t xml:space="preserve"> </w:t>
      </w:r>
      <w:r w:rsidR="00F96A91">
        <w:rPr>
          <w:rStyle w:val="Hyperlink"/>
          <w:color w:val="auto"/>
          <w:sz w:val="22"/>
          <w:szCs w:val="22"/>
          <w:u w:val="none"/>
        </w:rPr>
        <w:t>the profession</w:t>
      </w:r>
      <w:r w:rsidR="00AB5A70">
        <w:rPr>
          <w:rStyle w:val="Hyperlink"/>
          <w:color w:val="auto"/>
          <w:sz w:val="22"/>
          <w:szCs w:val="22"/>
          <w:u w:val="none"/>
        </w:rPr>
        <w:t>.</w:t>
      </w:r>
    </w:p>
    <w:p w14:paraId="5C7C01EF" w14:textId="1C6326E9" w:rsidR="00AB5A70" w:rsidRDefault="00AB5A70" w:rsidP="00403117">
      <w:pPr>
        <w:spacing w:line="288" w:lineRule="auto"/>
        <w:ind w:left="562" w:right="562"/>
        <w:contextualSpacing/>
        <w:jc w:val="both"/>
        <w:rPr>
          <w:rStyle w:val="Hyperlink"/>
          <w:color w:val="auto"/>
          <w:sz w:val="22"/>
          <w:szCs w:val="22"/>
          <w:u w:val="none"/>
        </w:rPr>
      </w:pPr>
    </w:p>
    <w:p w14:paraId="78DB31DA" w14:textId="227DC846" w:rsidR="00AB5A70" w:rsidRDefault="00AB5A70" w:rsidP="003C48C1">
      <w:pPr>
        <w:spacing w:line="288" w:lineRule="auto"/>
        <w:ind w:left="562" w:right="562"/>
        <w:contextualSpacing/>
        <w:jc w:val="both"/>
        <w:rPr>
          <w:rStyle w:val="Hyperlink"/>
          <w:color w:val="auto"/>
          <w:sz w:val="22"/>
          <w:szCs w:val="22"/>
          <w:u w:val="none"/>
        </w:rPr>
      </w:pPr>
      <w:r>
        <w:rPr>
          <w:rStyle w:val="Hyperlink"/>
          <w:color w:val="auto"/>
          <w:sz w:val="22"/>
          <w:szCs w:val="22"/>
          <w:u w:val="none"/>
        </w:rPr>
        <w:t xml:space="preserve">“At </w:t>
      </w:r>
      <w:r w:rsidR="00D22C6F">
        <w:rPr>
          <w:rStyle w:val="Hyperlink"/>
          <w:color w:val="auto"/>
          <w:sz w:val="22"/>
          <w:szCs w:val="22"/>
          <w:u w:val="none"/>
        </w:rPr>
        <w:t>first,</w:t>
      </w:r>
      <w:r>
        <w:rPr>
          <w:rStyle w:val="Hyperlink"/>
          <w:color w:val="auto"/>
          <w:sz w:val="22"/>
          <w:szCs w:val="22"/>
          <w:u w:val="none"/>
        </w:rPr>
        <w:t xml:space="preserve"> I wasn’t sure about a career in engineering, but I started reading up</w:t>
      </w:r>
      <w:r w:rsidR="00F96A91">
        <w:rPr>
          <w:rStyle w:val="Hyperlink"/>
          <w:color w:val="auto"/>
          <w:sz w:val="22"/>
          <w:szCs w:val="22"/>
          <w:u w:val="none"/>
        </w:rPr>
        <w:t xml:space="preserve"> about it </w:t>
      </w:r>
      <w:r w:rsidR="00D22C6F">
        <w:rPr>
          <w:rStyle w:val="Hyperlink"/>
          <w:color w:val="auto"/>
          <w:sz w:val="22"/>
          <w:szCs w:val="22"/>
          <w:u w:val="none"/>
        </w:rPr>
        <w:t xml:space="preserve">and </w:t>
      </w:r>
      <w:r w:rsidR="00F96A91">
        <w:rPr>
          <w:rStyle w:val="Hyperlink"/>
          <w:color w:val="auto"/>
          <w:sz w:val="22"/>
          <w:szCs w:val="22"/>
          <w:u w:val="none"/>
        </w:rPr>
        <w:t xml:space="preserve">I decided to apply for work experience at Renishaw because I found </w:t>
      </w:r>
      <w:r w:rsidR="00D60DA4">
        <w:rPr>
          <w:rStyle w:val="Hyperlink"/>
          <w:color w:val="auto"/>
          <w:sz w:val="22"/>
          <w:szCs w:val="22"/>
          <w:u w:val="none"/>
        </w:rPr>
        <w:t>it</w:t>
      </w:r>
      <w:r w:rsidR="00F96A91">
        <w:rPr>
          <w:rStyle w:val="Hyperlink"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color w:val="auto"/>
          <w:sz w:val="22"/>
          <w:szCs w:val="22"/>
          <w:u w:val="none"/>
        </w:rPr>
        <w:t xml:space="preserve">really </w:t>
      </w:r>
      <w:r w:rsidR="00D22C6F">
        <w:rPr>
          <w:rStyle w:val="Hyperlink"/>
          <w:color w:val="auto"/>
          <w:sz w:val="22"/>
          <w:szCs w:val="22"/>
          <w:u w:val="none"/>
        </w:rPr>
        <w:t>interesting,” explained</w:t>
      </w:r>
      <w:r w:rsidR="008B5F1D">
        <w:rPr>
          <w:rStyle w:val="Hyperlink"/>
          <w:color w:val="auto"/>
          <w:sz w:val="22"/>
          <w:szCs w:val="22"/>
          <w:u w:val="none"/>
        </w:rPr>
        <w:t xml:space="preserve"> Evie Ford</w:t>
      </w:r>
      <w:r w:rsidR="008D25BB">
        <w:rPr>
          <w:rStyle w:val="Hyperlink"/>
          <w:color w:val="auto"/>
          <w:sz w:val="22"/>
          <w:szCs w:val="22"/>
          <w:u w:val="none"/>
        </w:rPr>
        <w:t xml:space="preserve">, a year </w:t>
      </w:r>
      <w:r w:rsidR="00D60DA4">
        <w:rPr>
          <w:rStyle w:val="Hyperlink"/>
          <w:color w:val="auto"/>
          <w:sz w:val="22"/>
          <w:szCs w:val="22"/>
          <w:u w:val="none"/>
        </w:rPr>
        <w:t>10</w:t>
      </w:r>
      <w:r w:rsidR="008D25BB">
        <w:rPr>
          <w:rStyle w:val="Hyperlink"/>
          <w:color w:val="auto"/>
          <w:sz w:val="22"/>
          <w:szCs w:val="22"/>
          <w:u w:val="none"/>
        </w:rPr>
        <w:t xml:space="preserve"> student that took part in Renishaw’s </w:t>
      </w:r>
      <w:r w:rsidR="00D60DA4">
        <w:rPr>
          <w:rStyle w:val="Hyperlink"/>
          <w:color w:val="auto"/>
          <w:sz w:val="22"/>
          <w:szCs w:val="22"/>
          <w:u w:val="none"/>
        </w:rPr>
        <w:t xml:space="preserve">2019 </w:t>
      </w:r>
      <w:r w:rsidR="008D25BB">
        <w:rPr>
          <w:rStyle w:val="Hyperlink"/>
          <w:color w:val="auto"/>
          <w:sz w:val="22"/>
          <w:szCs w:val="22"/>
          <w:u w:val="none"/>
        </w:rPr>
        <w:t>work experience scheme</w:t>
      </w:r>
      <w:r>
        <w:rPr>
          <w:rStyle w:val="Hyperlink"/>
          <w:color w:val="auto"/>
          <w:sz w:val="22"/>
          <w:szCs w:val="22"/>
          <w:u w:val="none"/>
        </w:rPr>
        <w:t>.</w:t>
      </w:r>
      <w:r w:rsidR="00D22C6F">
        <w:rPr>
          <w:rStyle w:val="Hyperlink"/>
          <w:color w:val="auto"/>
          <w:sz w:val="22"/>
          <w:szCs w:val="22"/>
          <w:u w:val="none"/>
        </w:rPr>
        <w:t xml:space="preserve"> </w:t>
      </w:r>
      <w:r w:rsidR="00284BCC">
        <w:rPr>
          <w:rStyle w:val="Hyperlink"/>
          <w:color w:val="auto"/>
          <w:sz w:val="22"/>
          <w:szCs w:val="22"/>
          <w:u w:val="none"/>
        </w:rPr>
        <w:t>“</w:t>
      </w:r>
      <w:r w:rsidR="00A07EE8">
        <w:rPr>
          <w:rStyle w:val="Hyperlink"/>
          <w:color w:val="auto"/>
          <w:sz w:val="22"/>
          <w:szCs w:val="22"/>
          <w:u w:val="none"/>
        </w:rPr>
        <w:t>For me, Renishaw</w:t>
      </w:r>
      <w:r w:rsidR="00D22C6F">
        <w:rPr>
          <w:rStyle w:val="Hyperlink"/>
          <w:color w:val="auto"/>
          <w:sz w:val="22"/>
          <w:szCs w:val="22"/>
          <w:u w:val="none"/>
        </w:rPr>
        <w:t xml:space="preserve">’s </w:t>
      </w:r>
      <w:r w:rsidR="00A07EE8">
        <w:rPr>
          <w:rStyle w:val="Hyperlink"/>
          <w:color w:val="auto"/>
          <w:sz w:val="22"/>
          <w:szCs w:val="22"/>
          <w:u w:val="none"/>
        </w:rPr>
        <w:t xml:space="preserve">work </w:t>
      </w:r>
      <w:r w:rsidR="00D22C6F">
        <w:rPr>
          <w:rStyle w:val="Hyperlink"/>
          <w:color w:val="auto"/>
          <w:sz w:val="22"/>
          <w:szCs w:val="22"/>
          <w:u w:val="none"/>
        </w:rPr>
        <w:t xml:space="preserve">experience </w:t>
      </w:r>
      <w:r w:rsidR="00CB0E2C">
        <w:rPr>
          <w:rStyle w:val="Hyperlink"/>
          <w:color w:val="auto"/>
          <w:sz w:val="22"/>
          <w:szCs w:val="22"/>
          <w:u w:val="none"/>
        </w:rPr>
        <w:t>was invaluable as</w:t>
      </w:r>
      <w:r w:rsidR="00D22C6F">
        <w:rPr>
          <w:rStyle w:val="Hyperlink"/>
          <w:color w:val="auto"/>
          <w:sz w:val="22"/>
          <w:szCs w:val="22"/>
          <w:u w:val="none"/>
        </w:rPr>
        <w:t xml:space="preserve"> </w:t>
      </w:r>
      <w:r w:rsidR="00CB0E2C">
        <w:rPr>
          <w:rStyle w:val="Hyperlink"/>
          <w:color w:val="auto"/>
          <w:sz w:val="22"/>
          <w:szCs w:val="22"/>
          <w:u w:val="none"/>
        </w:rPr>
        <w:t>I</w:t>
      </w:r>
      <w:r w:rsidR="00D22C6F">
        <w:rPr>
          <w:rStyle w:val="Hyperlink"/>
          <w:color w:val="auto"/>
          <w:sz w:val="22"/>
          <w:szCs w:val="22"/>
          <w:u w:val="none"/>
        </w:rPr>
        <w:t xml:space="preserve"> </w:t>
      </w:r>
      <w:r w:rsidR="00AD5FB2">
        <w:rPr>
          <w:rStyle w:val="Hyperlink"/>
          <w:color w:val="auto"/>
          <w:sz w:val="22"/>
          <w:szCs w:val="22"/>
          <w:u w:val="none"/>
        </w:rPr>
        <w:t xml:space="preserve">learned a lot about the company, the products it makes and how </w:t>
      </w:r>
      <w:r w:rsidR="002A4D3D">
        <w:rPr>
          <w:rStyle w:val="Hyperlink"/>
          <w:color w:val="auto"/>
          <w:sz w:val="22"/>
          <w:szCs w:val="22"/>
          <w:u w:val="none"/>
        </w:rPr>
        <w:t>the</w:t>
      </w:r>
      <w:r w:rsidR="0027127A">
        <w:rPr>
          <w:rStyle w:val="Hyperlink"/>
          <w:color w:val="auto"/>
          <w:sz w:val="22"/>
          <w:szCs w:val="22"/>
          <w:u w:val="none"/>
        </w:rPr>
        <w:t>y</w:t>
      </w:r>
      <w:r w:rsidR="00AD5FB2">
        <w:rPr>
          <w:rStyle w:val="Hyperlink"/>
          <w:color w:val="auto"/>
          <w:sz w:val="22"/>
          <w:szCs w:val="22"/>
          <w:u w:val="none"/>
        </w:rPr>
        <w:t xml:space="preserve"> are teste</w:t>
      </w:r>
      <w:r w:rsidR="00CB0E2C">
        <w:rPr>
          <w:rStyle w:val="Hyperlink"/>
          <w:color w:val="auto"/>
          <w:sz w:val="22"/>
          <w:szCs w:val="22"/>
          <w:u w:val="none"/>
        </w:rPr>
        <w:t>d</w:t>
      </w:r>
      <w:r w:rsidR="00AD5FB2">
        <w:rPr>
          <w:rStyle w:val="Hyperlink"/>
          <w:color w:val="auto"/>
          <w:sz w:val="22"/>
          <w:szCs w:val="22"/>
          <w:u w:val="none"/>
        </w:rPr>
        <w:t xml:space="preserve">. </w:t>
      </w:r>
      <w:r w:rsidR="00CB0E2C">
        <w:rPr>
          <w:rStyle w:val="Hyperlink"/>
          <w:color w:val="auto"/>
          <w:sz w:val="22"/>
          <w:szCs w:val="22"/>
          <w:u w:val="none"/>
        </w:rPr>
        <w:t>The</w:t>
      </w:r>
      <w:r w:rsidR="002A4D3D">
        <w:rPr>
          <w:rStyle w:val="Hyperlink"/>
          <w:color w:val="auto"/>
          <w:sz w:val="22"/>
          <w:szCs w:val="22"/>
          <w:u w:val="none"/>
        </w:rPr>
        <w:t xml:space="preserve"> week </w:t>
      </w:r>
      <w:r w:rsidR="002E75C8">
        <w:rPr>
          <w:rStyle w:val="Hyperlink"/>
          <w:color w:val="auto"/>
          <w:sz w:val="22"/>
          <w:szCs w:val="22"/>
          <w:u w:val="none"/>
        </w:rPr>
        <w:t xml:space="preserve">involved </w:t>
      </w:r>
      <w:r w:rsidR="00CB0E2C">
        <w:rPr>
          <w:rStyle w:val="Hyperlink"/>
          <w:color w:val="auto"/>
          <w:sz w:val="22"/>
          <w:szCs w:val="22"/>
          <w:u w:val="none"/>
        </w:rPr>
        <w:t xml:space="preserve">lots of </w:t>
      </w:r>
      <w:r w:rsidR="002E75C8">
        <w:rPr>
          <w:rStyle w:val="Hyperlink"/>
          <w:color w:val="auto"/>
          <w:sz w:val="22"/>
          <w:szCs w:val="22"/>
          <w:u w:val="none"/>
        </w:rPr>
        <w:t xml:space="preserve">talks from engineers </w:t>
      </w:r>
      <w:r w:rsidR="00E33466">
        <w:rPr>
          <w:rStyle w:val="Hyperlink"/>
          <w:color w:val="auto"/>
          <w:sz w:val="22"/>
          <w:szCs w:val="22"/>
          <w:u w:val="none"/>
        </w:rPr>
        <w:t xml:space="preserve">and </w:t>
      </w:r>
      <w:r w:rsidR="002E75C8">
        <w:rPr>
          <w:rStyle w:val="Hyperlink"/>
          <w:color w:val="auto"/>
          <w:sz w:val="22"/>
          <w:szCs w:val="22"/>
          <w:u w:val="none"/>
        </w:rPr>
        <w:t>practical activities</w:t>
      </w:r>
      <w:r w:rsidR="00CB0E2C">
        <w:rPr>
          <w:rStyle w:val="Hyperlink"/>
          <w:color w:val="auto"/>
          <w:sz w:val="22"/>
          <w:szCs w:val="22"/>
          <w:u w:val="none"/>
        </w:rPr>
        <w:t xml:space="preserve"> that helped me understand engineering a lot better,” continued Ford. I now know that </w:t>
      </w:r>
      <w:r w:rsidR="00AD5FB2">
        <w:rPr>
          <w:rStyle w:val="Hyperlink"/>
          <w:color w:val="auto"/>
          <w:sz w:val="22"/>
          <w:szCs w:val="22"/>
          <w:u w:val="none"/>
        </w:rPr>
        <w:t>I</w:t>
      </w:r>
      <w:r w:rsidR="002A4D3D">
        <w:rPr>
          <w:rStyle w:val="Hyperlink"/>
          <w:color w:val="auto"/>
          <w:sz w:val="22"/>
          <w:szCs w:val="22"/>
          <w:u w:val="none"/>
        </w:rPr>
        <w:t xml:space="preserve"> </w:t>
      </w:r>
      <w:r w:rsidR="00AD5FB2">
        <w:rPr>
          <w:rStyle w:val="Hyperlink"/>
          <w:color w:val="auto"/>
          <w:sz w:val="22"/>
          <w:szCs w:val="22"/>
          <w:u w:val="none"/>
        </w:rPr>
        <w:t>want to go into engineering as a career</w:t>
      </w:r>
      <w:r w:rsidR="00CB0E2C">
        <w:rPr>
          <w:rStyle w:val="Hyperlink"/>
          <w:color w:val="auto"/>
          <w:sz w:val="22"/>
          <w:szCs w:val="22"/>
          <w:u w:val="none"/>
        </w:rPr>
        <w:t>.</w:t>
      </w:r>
      <w:r w:rsidR="00AD5FB2">
        <w:rPr>
          <w:rStyle w:val="Hyperlink"/>
          <w:color w:val="auto"/>
          <w:sz w:val="22"/>
          <w:szCs w:val="22"/>
          <w:u w:val="none"/>
        </w:rPr>
        <w:t xml:space="preserve">” </w:t>
      </w:r>
    </w:p>
    <w:p w14:paraId="29D2E389" w14:textId="77777777" w:rsidR="008B5F1D" w:rsidRDefault="008B5F1D" w:rsidP="00AD5FB2">
      <w:pPr>
        <w:spacing w:line="288" w:lineRule="auto"/>
        <w:ind w:right="562"/>
        <w:contextualSpacing/>
        <w:jc w:val="both"/>
        <w:rPr>
          <w:rStyle w:val="Hyperlink"/>
          <w:color w:val="auto"/>
          <w:sz w:val="22"/>
          <w:szCs w:val="22"/>
          <w:u w:val="none"/>
        </w:rPr>
      </w:pPr>
    </w:p>
    <w:p w14:paraId="26760E7A" w14:textId="6506C084" w:rsidR="00215E73" w:rsidRDefault="00AB5A70" w:rsidP="00215E73">
      <w:pPr>
        <w:spacing w:line="288" w:lineRule="auto"/>
        <w:ind w:left="562" w:right="562"/>
        <w:contextualSpacing/>
        <w:jc w:val="both"/>
        <w:rPr>
          <w:rStyle w:val="Hyperlink"/>
          <w:b/>
          <w:bCs/>
          <w:color w:val="auto"/>
          <w:sz w:val="22"/>
          <w:szCs w:val="22"/>
          <w:u w:val="none"/>
        </w:rPr>
      </w:pPr>
      <w:r w:rsidRPr="00AB5A70">
        <w:rPr>
          <w:rStyle w:val="Hyperlink"/>
          <w:b/>
          <w:bCs/>
          <w:color w:val="auto"/>
          <w:sz w:val="22"/>
          <w:szCs w:val="22"/>
          <w:u w:val="none"/>
        </w:rPr>
        <w:t xml:space="preserve">Inspiring </w:t>
      </w:r>
      <w:r w:rsidR="007D4D28">
        <w:rPr>
          <w:rStyle w:val="Hyperlink"/>
          <w:b/>
          <w:bCs/>
          <w:color w:val="auto"/>
          <w:sz w:val="22"/>
          <w:szCs w:val="22"/>
          <w:u w:val="none"/>
        </w:rPr>
        <w:t>with</w:t>
      </w:r>
      <w:r w:rsidRPr="00AB5A70">
        <w:rPr>
          <w:rStyle w:val="Hyperlink"/>
          <w:b/>
          <w:bCs/>
          <w:color w:val="auto"/>
          <w:sz w:val="22"/>
          <w:szCs w:val="22"/>
          <w:u w:val="none"/>
        </w:rPr>
        <w:t xml:space="preserve"> creativity</w:t>
      </w:r>
    </w:p>
    <w:p w14:paraId="5CD81FEC" w14:textId="26FEF717" w:rsidR="00672FA1" w:rsidRDefault="00215E73" w:rsidP="009A357E">
      <w:pPr>
        <w:spacing w:line="288" w:lineRule="auto"/>
        <w:ind w:left="562" w:right="562"/>
        <w:contextualSpacing/>
        <w:jc w:val="both"/>
        <w:rPr>
          <w:rStyle w:val="Hyperlink"/>
          <w:color w:val="auto"/>
          <w:sz w:val="22"/>
          <w:szCs w:val="22"/>
          <w:u w:val="none"/>
        </w:rPr>
      </w:pPr>
      <w:r w:rsidRPr="00215E73">
        <w:rPr>
          <w:rStyle w:val="Hyperlink"/>
          <w:color w:val="auto"/>
          <w:sz w:val="22"/>
          <w:szCs w:val="22"/>
          <w:u w:val="none"/>
        </w:rPr>
        <w:t xml:space="preserve">As well as understanding engineering, it’s important to </w:t>
      </w:r>
      <w:r w:rsidR="00F2280C">
        <w:rPr>
          <w:rStyle w:val="Hyperlink"/>
          <w:color w:val="auto"/>
          <w:sz w:val="22"/>
          <w:szCs w:val="22"/>
          <w:u w:val="none"/>
        </w:rPr>
        <w:t xml:space="preserve">experience how </w:t>
      </w:r>
      <w:r w:rsidR="008B5F1D">
        <w:rPr>
          <w:rStyle w:val="Hyperlink"/>
          <w:color w:val="auto"/>
          <w:sz w:val="22"/>
          <w:szCs w:val="22"/>
          <w:u w:val="none"/>
        </w:rPr>
        <w:t>c</w:t>
      </w:r>
      <w:r w:rsidR="009A357E">
        <w:rPr>
          <w:rStyle w:val="Hyperlink"/>
          <w:color w:val="auto"/>
          <w:sz w:val="22"/>
          <w:szCs w:val="22"/>
          <w:u w:val="none"/>
        </w:rPr>
        <w:t>reative</w:t>
      </w:r>
      <w:r w:rsidR="0027127A">
        <w:rPr>
          <w:rStyle w:val="Hyperlink"/>
          <w:color w:val="auto"/>
          <w:sz w:val="22"/>
          <w:szCs w:val="22"/>
          <w:u w:val="none"/>
        </w:rPr>
        <w:t xml:space="preserve"> and collaborative</w:t>
      </w:r>
      <w:r w:rsidR="00F2280C">
        <w:rPr>
          <w:rStyle w:val="Hyperlink"/>
          <w:color w:val="auto"/>
          <w:sz w:val="22"/>
          <w:szCs w:val="22"/>
          <w:u w:val="none"/>
        </w:rPr>
        <w:t xml:space="preserve"> </w:t>
      </w:r>
      <w:r w:rsidR="00672FA1">
        <w:rPr>
          <w:rStyle w:val="Hyperlink"/>
          <w:color w:val="auto"/>
          <w:sz w:val="22"/>
          <w:szCs w:val="22"/>
          <w:u w:val="none"/>
        </w:rPr>
        <w:t>it</w:t>
      </w:r>
      <w:r w:rsidR="0027127A">
        <w:rPr>
          <w:rStyle w:val="Hyperlink"/>
          <w:color w:val="auto"/>
          <w:sz w:val="22"/>
          <w:szCs w:val="22"/>
          <w:u w:val="none"/>
        </w:rPr>
        <w:t xml:space="preserve"> can be</w:t>
      </w:r>
      <w:r w:rsidR="00F2280C">
        <w:rPr>
          <w:rStyle w:val="Hyperlink"/>
          <w:color w:val="auto"/>
          <w:sz w:val="22"/>
          <w:szCs w:val="22"/>
          <w:u w:val="none"/>
        </w:rPr>
        <w:t xml:space="preserve">. </w:t>
      </w:r>
      <w:r w:rsidR="008B5F1D">
        <w:rPr>
          <w:rStyle w:val="Hyperlink"/>
          <w:color w:val="auto"/>
          <w:sz w:val="22"/>
          <w:szCs w:val="22"/>
          <w:u w:val="none"/>
        </w:rPr>
        <w:t xml:space="preserve">For </w:t>
      </w:r>
      <w:r w:rsidR="008D25BB">
        <w:rPr>
          <w:rStyle w:val="Hyperlink"/>
          <w:color w:val="auto"/>
          <w:sz w:val="22"/>
          <w:szCs w:val="22"/>
          <w:u w:val="none"/>
        </w:rPr>
        <w:t>example</w:t>
      </w:r>
      <w:r w:rsidR="008B5F1D">
        <w:rPr>
          <w:rStyle w:val="Hyperlink"/>
          <w:color w:val="auto"/>
          <w:sz w:val="22"/>
          <w:szCs w:val="22"/>
          <w:u w:val="none"/>
        </w:rPr>
        <w:t xml:space="preserve">, </w:t>
      </w:r>
      <w:r w:rsidR="009A357E">
        <w:rPr>
          <w:rStyle w:val="Hyperlink"/>
          <w:color w:val="auto"/>
          <w:sz w:val="22"/>
          <w:szCs w:val="22"/>
          <w:u w:val="none"/>
        </w:rPr>
        <w:t xml:space="preserve">Renishaw’s work experience involves students </w:t>
      </w:r>
      <w:r w:rsidR="00C16B2E">
        <w:rPr>
          <w:rStyle w:val="Hyperlink"/>
          <w:color w:val="auto"/>
          <w:sz w:val="22"/>
          <w:szCs w:val="22"/>
          <w:u w:val="none"/>
        </w:rPr>
        <w:t>creating</w:t>
      </w:r>
      <w:r w:rsidR="009A357E">
        <w:rPr>
          <w:rStyle w:val="Hyperlink"/>
          <w:color w:val="auto"/>
          <w:sz w:val="22"/>
          <w:szCs w:val="22"/>
          <w:u w:val="none"/>
        </w:rPr>
        <w:t xml:space="preserve"> their </w:t>
      </w:r>
      <w:r w:rsidR="008B5F1D">
        <w:rPr>
          <w:rStyle w:val="Hyperlink"/>
          <w:color w:val="auto"/>
          <w:sz w:val="22"/>
          <w:szCs w:val="22"/>
          <w:u w:val="none"/>
        </w:rPr>
        <w:t xml:space="preserve">own engineering </w:t>
      </w:r>
      <w:r w:rsidR="009A357E">
        <w:rPr>
          <w:rStyle w:val="Hyperlink"/>
          <w:color w:val="auto"/>
          <w:sz w:val="22"/>
          <w:szCs w:val="22"/>
          <w:u w:val="none"/>
        </w:rPr>
        <w:t>projects in groups</w:t>
      </w:r>
      <w:r w:rsidR="0027127A">
        <w:rPr>
          <w:rStyle w:val="Hyperlink"/>
          <w:color w:val="auto"/>
          <w:sz w:val="22"/>
          <w:szCs w:val="22"/>
          <w:u w:val="none"/>
        </w:rPr>
        <w:t xml:space="preserve"> and</w:t>
      </w:r>
      <w:r w:rsidR="00E01CB9">
        <w:rPr>
          <w:rStyle w:val="Hyperlink"/>
          <w:color w:val="auto"/>
          <w:sz w:val="22"/>
          <w:szCs w:val="22"/>
          <w:u w:val="none"/>
        </w:rPr>
        <w:t xml:space="preserve"> </w:t>
      </w:r>
      <w:r w:rsidR="009A357E">
        <w:rPr>
          <w:rStyle w:val="Hyperlink"/>
          <w:color w:val="auto"/>
          <w:sz w:val="22"/>
          <w:szCs w:val="22"/>
          <w:u w:val="none"/>
        </w:rPr>
        <w:t xml:space="preserve">presenting </w:t>
      </w:r>
      <w:r w:rsidR="00C16B2E">
        <w:rPr>
          <w:rStyle w:val="Hyperlink"/>
          <w:color w:val="auto"/>
          <w:sz w:val="22"/>
          <w:szCs w:val="22"/>
          <w:u w:val="none"/>
        </w:rPr>
        <w:t>them</w:t>
      </w:r>
      <w:r w:rsidR="009A357E">
        <w:rPr>
          <w:rStyle w:val="Hyperlink"/>
          <w:color w:val="auto"/>
          <w:sz w:val="22"/>
          <w:szCs w:val="22"/>
          <w:u w:val="none"/>
        </w:rPr>
        <w:t xml:space="preserve"> on the final day</w:t>
      </w:r>
      <w:r w:rsidR="0027127A">
        <w:rPr>
          <w:rStyle w:val="Hyperlink"/>
          <w:color w:val="auto"/>
          <w:sz w:val="22"/>
          <w:szCs w:val="22"/>
          <w:u w:val="none"/>
        </w:rPr>
        <w:t>.</w:t>
      </w:r>
    </w:p>
    <w:p w14:paraId="3A0DC372" w14:textId="77777777" w:rsidR="00672FA1" w:rsidRDefault="00672FA1" w:rsidP="00403117">
      <w:pPr>
        <w:spacing w:line="288" w:lineRule="auto"/>
        <w:ind w:left="562" w:right="562"/>
        <w:contextualSpacing/>
        <w:jc w:val="both"/>
        <w:rPr>
          <w:rStyle w:val="Hyperlink"/>
          <w:color w:val="auto"/>
          <w:sz w:val="22"/>
          <w:szCs w:val="22"/>
          <w:u w:val="none"/>
        </w:rPr>
      </w:pPr>
    </w:p>
    <w:p w14:paraId="53C4E469" w14:textId="66068CAF" w:rsidR="0027127A" w:rsidRDefault="00672FA1">
      <w:pPr>
        <w:spacing w:line="288" w:lineRule="auto"/>
        <w:ind w:left="562" w:right="562"/>
        <w:contextualSpacing/>
        <w:jc w:val="both"/>
        <w:rPr>
          <w:rStyle w:val="Hyperlink"/>
          <w:color w:val="auto"/>
          <w:sz w:val="22"/>
          <w:szCs w:val="22"/>
          <w:u w:val="none"/>
        </w:rPr>
      </w:pPr>
      <w:r>
        <w:rPr>
          <w:rStyle w:val="Hyperlink"/>
          <w:color w:val="auto"/>
          <w:sz w:val="22"/>
          <w:szCs w:val="22"/>
          <w:u w:val="none"/>
        </w:rPr>
        <w:t xml:space="preserve">“On the first day we were given a task and </w:t>
      </w:r>
      <w:r w:rsidR="00783BCE">
        <w:rPr>
          <w:rStyle w:val="Hyperlink"/>
          <w:color w:val="auto"/>
          <w:sz w:val="22"/>
          <w:szCs w:val="22"/>
          <w:u w:val="none"/>
        </w:rPr>
        <w:t>we allocated roles in our</w:t>
      </w:r>
      <w:r>
        <w:rPr>
          <w:rStyle w:val="Hyperlink"/>
          <w:color w:val="auto"/>
          <w:sz w:val="22"/>
          <w:szCs w:val="22"/>
          <w:u w:val="none"/>
        </w:rPr>
        <w:t xml:space="preserve"> </w:t>
      </w:r>
      <w:r w:rsidR="00783BCE">
        <w:rPr>
          <w:rStyle w:val="Hyperlink"/>
          <w:color w:val="auto"/>
          <w:sz w:val="22"/>
          <w:szCs w:val="22"/>
          <w:u w:val="none"/>
        </w:rPr>
        <w:t>group</w:t>
      </w:r>
      <w:r w:rsidR="00026DC0">
        <w:rPr>
          <w:rStyle w:val="Hyperlink"/>
          <w:color w:val="auto"/>
          <w:sz w:val="22"/>
          <w:szCs w:val="22"/>
          <w:u w:val="none"/>
        </w:rPr>
        <w:t>,” continued Ford.</w:t>
      </w:r>
      <w:r w:rsidR="00783BCE">
        <w:rPr>
          <w:rStyle w:val="Hyperlink"/>
          <w:color w:val="auto"/>
          <w:sz w:val="22"/>
          <w:szCs w:val="22"/>
          <w:u w:val="none"/>
        </w:rPr>
        <w:t xml:space="preserve"> </w:t>
      </w:r>
      <w:r w:rsidR="00026DC0">
        <w:rPr>
          <w:rStyle w:val="Hyperlink"/>
          <w:color w:val="auto"/>
          <w:sz w:val="22"/>
          <w:szCs w:val="22"/>
          <w:u w:val="none"/>
        </w:rPr>
        <w:t>“</w:t>
      </w:r>
      <w:r w:rsidR="00783BCE">
        <w:rPr>
          <w:rStyle w:val="Hyperlink"/>
          <w:color w:val="auto"/>
          <w:sz w:val="22"/>
          <w:szCs w:val="22"/>
          <w:u w:val="none"/>
        </w:rPr>
        <w:t>T</w:t>
      </w:r>
      <w:r>
        <w:rPr>
          <w:rStyle w:val="Hyperlink"/>
          <w:color w:val="auto"/>
          <w:sz w:val="22"/>
          <w:szCs w:val="22"/>
          <w:u w:val="none"/>
        </w:rPr>
        <w:t xml:space="preserve">hese included </w:t>
      </w:r>
      <w:r w:rsidR="00FD6515">
        <w:rPr>
          <w:rStyle w:val="Hyperlink"/>
          <w:color w:val="auto"/>
          <w:sz w:val="22"/>
          <w:szCs w:val="22"/>
          <w:u w:val="none"/>
        </w:rPr>
        <w:t>a</w:t>
      </w:r>
      <w:r>
        <w:rPr>
          <w:rStyle w:val="Hyperlink"/>
          <w:color w:val="auto"/>
          <w:sz w:val="22"/>
          <w:szCs w:val="22"/>
          <w:u w:val="none"/>
        </w:rPr>
        <w:t xml:space="preserve"> person that would design </w:t>
      </w:r>
      <w:r w:rsidR="00783BCE">
        <w:rPr>
          <w:rStyle w:val="Hyperlink"/>
          <w:color w:val="auto"/>
          <w:sz w:val="22"/>
          <w:szCs w:val="22"/>
          <w:u w:val="none"/>
        </w:rPr>
        <w:t>the</w:t>
      </w:r>
      <w:r>
        <w:rPr>
          <w:rStyle w:val="Hyperlink"/>
          <w:color w:val="auto"/>
          <w:sz w:val="22"/>
          <w:szCs w:val="22"/>
          <w:u w:val="none"/>
        </w:rPr>
        <w:t xml:space="preserve"> project, </w:t>
      </w:r>
      <w:r w:rsidR="00FD6515">
        <w:rPr>
          <w:rStyle w:val="Hyperlink"/>
          <w:color w:val="auto"/>
          <w:sz w:val="22"/>
          <w:szCs w:val="22"/>
          <w:u w:val="none"/>
        </w:rPr>
        <w:t>another</w:t>
      </w:r>
      <w:r>
        <w:rPr>
          <w:rStyle w:val="Hyperlink"/>
          <w:color w:val="auto"/>
          <w:sz w:val="22"/>
          <w:szCs w:val="22"/>
          <w:u w:val="none"/>
        </w:rPr>
        <w:t xml:space="preserve"> that would market it and </w:t>
      </w:r>
      <w:r w:rsidR="00FD6515">
        <w:rPr>
          <w:rStyle w:val="Hyperlink"/>
          <w:color w:val="auto"/>
          <w:sz w:val="22"/>
          <w:szCs w:val="22"/>
          <w:u w:val="none"/>
        </w:rPr>
        <w:t>one</w:t>
      </w:r>
      <w:r>
        <w:rPr>
          <w:rStyle w:val="Hyperlink"/>
          <w:color w:val="auto"/>
          <w:sz w:val="22"/>
          <w:szCs w:val="22"/>
          <w:u w:val="none"/>
        </w:rPr>
        <w:t xml:space="preserve"> that manage</w:t>
      </w:r>
      <w:r w:rsidR="00FD6515">
        <w:rPr>
          <w:rStyle w:val="Hyperlink"/>
          <w:color w:val="auto"/>
          <w:sz w:val="22"/>
          <w:szCs w:val="22"/>
          <w:u w:val="none"/>
        </w:rPr>
        <w:t>d</w:t>
      </w:r>
      <w:r>
        <w:rPr>
          <w:rStyle w:val="Hyperlink"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color w:val="auto"/>
          <w:sz w:val="22"/>
          <w:szCs w:val="22"/>
          <w:u w:val="none"/>
        </w:rPr>
        <w:lastRenderedPageBreak/>
        <w:t xml:space="preserve">the overall task,” </w:t>
      </w:r>
      <w:r w:rsidR="00783BCE">
        <w:rPr>
          <w:rStyle w:val="Hyperlink"/>
          <w:color w:val="auto"/>
          <w:sz w:val="22"/>
          <w:szCs w:val="22"/>
          <w:u w:val="none"/>
        </w:rPr>
        <w:t>explained</w:t>
      </w:r>
      <w:r>
        <w:rPr>
          <w:rStyle w:val="Hyperlink"/>
          <w:color w:val="auto"/>
          <w:sz w:val="22"/>
          <w:szCs w:val="22"/>
          <w:u w:val="none"/>
        </w:rPr>
        <w:t xml:space="preserve"> Ford. </w:t>
      </w:r>
      <w:r w:rsidR="00F37F67">
        <w:rPr>
          <w:rStyle w:val="Hyperlink"/>
          <w:color w:val="auto"/>
          <w:sz w:val="22"/>
          <w:szCs w:val="22"/>
          <w:u w:val="none"/>
        </w:rPr>
        <w:t>“</w:t>
      </w:r>
      <w:r w:rsidR="00701EBE">
        <w:rPr>
          <w:rStyle w:val="Hyperlink"/>
          <w:color w:val="auto"/>
          <w:sz w:val="22"/>
          <w:szCs w:val="22"/>
          <w:u w:val="none"/>
        </w:rPr>
        <w:t>While working on the project</w:t>
      </w:r>
      <w:r w:rsidR="0018271B">
        <w:rPr>
          <w:rStyle w:val="Hyperlink"/>
          <w:color w:val="auto"/>
          <w:sz w:val="22"/>
          <w:szCs w:val="22"/>
          <w:u w:val="none"/>
        </w:rPr>
        <w:t>, we had to consider the cost</w:t>
      </w:r>
      <w:r w:rsidR="00F37F67">
        <w:rPr>
          <w:rStyle w:val="Hyperlink"/>
          <w:color w:val="auto"/>
          <w:sz w:val="22"/>
          <w:szCs w:val="22"/>
          <w:u w:val="none"/>
        </w:rPr>
        <w:t xml:space="preserve"> of </w:t>
      </w:r>
      <w:r w:rsidR="0018271B">
        <w:rPr>
          <w:rStyle w:val="Hyperlink"/>
          <w:color w:val="auto"/>
          <w:sz w:val="22"/>
          <w:szCs w:val="22"/>
          <w:u w:val="none"/>
        </w:rPr>
        <w:t xml:space="preserve">using </w:t>
      </w:r>
      <w:r w:rsidR="00D60DA4">
        <w:rPr>
          <w:rStyle w:val="Hyperlink"/>
          <w:color w:val="auto"/>
          <w:sz w:val="22"/>
          <w:szCs w:val="22"/>
          <w:u w:val="none"/>
        </w:rPr>
        <w:t xml:space="preserve">additive manufacturing </w:t>
      </w:r>
      <w:r w:rsidR="00701EBE">
        <w:rPr>
          <w:rStyle w:val="Hyperlink"/>
          <w:color w:val="auto"/>
          <w:sz w:val="22"/>
          <w:szCs w:val="22"/>
          <w:u w:val="none"/>
        </w:rPr>
        <w:t>to</w:t>
      </w:r>
      <w:r w:rsidR="004F6411">
        <w:rPr>
          <w:rStyle w:val="Hyperlink"/>
          <w:color w:val="auto"/>
          <w:sz w:val="22"/>
          <w:szCs w:val="22"/>
          <w:u w:val="none"/>
        </w:rPr>
        <w:t xml:space="preserve"> build</w:t>
      </w:r>
      <w:r w:rsidR="00701EBE">
        <w:rPr>
          <w:rStyle w:val="Hyperlink"/>
          <w:color w:val="auto"/>
          <w:sz w:val="22"/>
          <w:szCs w:val="22"/>
          <w:u w:val="none"/>
        </w:rPr>
        <w:t xml:space="preserve"> it</w:t>
      </w:r>
      <w:r w:rsidR="00F37F67">
        <w:rPr>
          <w:rStyle w:val="Hyperlink"/>
          <w:color w:val="auto"/>
          <w:sz w:val="22"/>
          <w:szCs w:val="22"/>
          <w:u w:val="none"/>
        </w:rPr>
        <w:t xml:space="preserve">, </w:t>
      </w:r>
      <w:r w:rsidR="0027127A">
        <w:rPr>
          <w:rStyle w:val="Hyperlink"/>
          <w:color w:val="auto"/>
          <w:sz w:val="22"/>
          <w:szCs w:val="22"/>
          <w:u w:val="none"/>
        </w:rPr>
        <w:t>how</w:t>
      </w:r>
      <w:r w:rsidR="00982719">
        <w:rPr>
          <w:rStyle w:val="Hyperlink"/>
          <w:color w:val="auto"/>
          <w:sz w:val="22"/>
          <w:szCs w:val="22"/>
          <w:u w:val="none"/>
        </w:rPr>
        <w:t xml:space="preserve"> to make</w:t>
      </w:r>
      <w:r w:rsidR="00783BCE">
        <w:rPr>
          <w:rStyle w:val="Hyperlink"/>
          <w:color w:val="auto"/>
          <w:sz w:val="22"/>
          <w:szCs w:val="22"/>
          <w:u w:val="none"/>
        </w:rPr>
        <w:t xml:space="preserve"> </w:t>
      </w:r>
      <w:r w:rsidR="0018271B">
        <w:rPr>
          <w:rStyle w:val="Hyperlink"/>
          <w:color w:val="auto"/>
          <w:sz w:val="22"/>
          <w:szCs w:val="22"/>
          <w:u w:val="none"/>
        </w:rPr>
        <w:t>the product</w:t>
      </w:r>
      <w:r w:rsidR="00783BCE">
        <w:rPr>
          <w:rStyle w:val="Hyperlink"/>
          <w:color w:val="auto"/>
          <w:sz w:val="22"/>
          <w:szCs w:val="22"/>
          <w:u w:val="none"/>
        </w:rPr>
        <w:t xml:space="preserve"> appealing </w:t>
      </w:r>
      <w:r w:rsidR="00982719">
        <w:rPr>
          <w:rStyle w:val="Hyperlink"/>
          <w:color w:val="auto"/>
          <w:sz w:val="22"/>
          <w:szCs w:val="22"/>
          <w:u w:val="none"/>
        </w:rPr>
        <w:t>to</w:t>
      </w:r>
      <w:r w:rsidR="00783BCE">
        <w:rPr>
          <w:rStyle w:val="Hyperlink"/>
          <w:color w:val="auto"/>
          <w:sz w:val="22"/>
          <w:szCs w:val="22"/>
          <w:u w:val="none"/>
        </w:rPr>
        <w:t xml:space="preserve"> customer</w:t>
      </w:r>
      <w:r w:rsidR="00982719">
        <w:rPr>
          <w:rStyle w:val="Hyperlink"/>
          <w:color w:val="auto"/>
          <w:sz w:val="22"/>
          <w:szCs w:val="22"/>
          <w:u w:val="none"/>
        </w:rPr>
        <w:t>s</w:t>
      </w:r>
      <w:r w:rsidR="00701EBE">
        <w:rPr>
          <w:rStyle w:val="Hyperlink"/>
          <w:color w:val="auto"/>
          <w:sz w:val="22"/>
          <w:szCs w:val="22"/>
          <w:u w:val="none"/>
        </w:rPr>
        <w:t xml:space="preserve"> </w:t>
      </w:r>
      <w:r w:rsidR="0027127A">
        <w:rPr>
          <w:rStyle w:val="Hyperlink"/>
          <w:color w:val="auto"/>
          <w:sz w:val="22"/>
          <w:szCs w:val="22"/>
          <w:u w:val="none"/>
        </w:rPr>
        <w:t xml:space="preserve">and meeting </w:t>
      </w:r>
      <w:r w:rsidR="00701EBE">
        <w:rPr>
          <w:rStyle w:val="Hyperlink"/>
          <w:color w:val="auto"/>
          <w:sz w:val="22"/>
          <w:szCs w:val="22"/>
          <w:u w:val="none"/>
        </w:rPr>
        <w:t>the deadline we were given</w:t>
      </w:r>
      <w:r w:rsidR="00982719">
        <w:rPr>
          <w:rStyle w:val="Hyperlink"/>
          <w:color w:val="auto"/>
          <w:sz w:val="22"/>
          <w:szCs w:val="22"/>
          <w:u w:val="none"/>
        </w:rPr>
        <w:t>.</w:t>
      </w:r>
      <w:r w:rsidR="00701EBE">
        <w:rPr>
          <w:rStyle w:val="Hyperlink"/>
          <w:color w:val="auto"/>
          <w:sz w:val="22"/>
          <w:szCs w:val="22"/>
          <w:u w:val="none"/>
        </w:rPr>
        <w:t xml:space="preserve"> </w:t>
      </w:r>
      <w:r w:rsidR="00CF42E8">
        <w:rPr>
          <w:rStyle w:val="Hyperlink"/>
          <w:color w:val="auto"/>
          <w:sz w:val="22"/>
          <w:szCs w:val="22"/>
          <w:u w:val="none"/>
        </w:rPr>
        <w:t>Ev</w:t>
      </w:r>
      <w:r w:rsidR="00701EBE">
        <w:rPr>
          <w:rStyle w:val="Hyperlink"/>
          <w:color w:val="auto"/>
          <w:sz w:val="22"/>
          <w:szCs w:val="22"/>
          <w:u w:val="none"/>
        </w:rPr>
        <w:t xml:space="preserve">eryone contributed </w:t>
      </w:r>
      <w:r w:rsidR="00553963">
        <w:rPr>
          <w:rStyle w:val="Hyperlink"/>
          <w:color w:val="auto"/>
          <w:sz w:val="22"/>
          <w:szCs w:val="22"/>
          <w:u w:val="none"/>
        </w:rPr>
        <w:t>equally</w:t>
      </w:r>
      <w:r w:rsidR="00CF42E8">
        <w:rPr>
          <w:rStyle w:val="Hyperlink"/>
          <w:color w:val="auto"/>
          <w:sz w:val="22"/>
          <w:szCs w:val="22"/>
          <w:u w:val="none"/>
        </w:rPr>
        <w:t xml:space="preserve"> in our group</w:t>
      </w:r>
      <w:r w:rsidR="00701EBE">
        <w:rPr>
          <w:rStyle w:val="Hyperlink"/>
          <w:color w:val="auto"/>
          <w:sz w:val="22"/>
          <w:szCs w:val="22"/>
          <w:u w:val="none"/>
        </w:rPr>
        <w:t xml:space="preserve"> and it was really intriguing to see how </w:t>
      </w:r>
      <w:r w:rsidR="00CF42E8">
        <w:rPr>
          <w:rStyle w:val="Hyperlink"/>
          <w:color w:val="auto"/>
          <w:sz w:val="22"/>
          <w:szCs w:val="22"/>
          <w:u w:val="none"/>
        </w:rPr>
        <w:t>we could use the</w:t>
      </w:r>
      <w:r w:rsidR="00701EBE">
        <w:rPr>
          <w:rStyle w:val="Hyperlink"/>
          <w:color w:val="auto"/>
          <w:sz w:val="22"/>
          <w:szCs w:val="22"/>
          <w:u w:val="none"/>
        </w:rPr>
        <w:t xml:space="preserve"> technology </w:t>
      </w:r>
      <w:r w:rsidR="00CF42E8">
        <w:rPr>
          <w:rStyle w:val="Hyperlink"/>
          <w:color w:val="auto"/>
          <w:sz w:val="22"/>
          <w:szCs w:val="22"/>
          <w:u w:val="none"/>
        </w:rPr>
        <w:t>for different parts of the project, such as the design</w:t>
      </w:r>
      <w:r w:rsidR="00701EBE">
        <w:rPr>
          <w:rStyle w:val="Hyperlink"/>
          <w:color w:val="auto"/>
          <w:sz w:val="22"/>
          <w:szCs w:val="22"/>
          <w:u w:val="none"/>
        </w:rPr>
        <w:t>.”</w:t>
      </w:r>
    </w:p>
    <w:p w14:paraId="3F44FA3F" w14:textId="77777777" w:rsidR="006F5BF1" w:rsidRDefault="006F5BF1" w:rsidP="00783BCE">
      <w:pPr>
        <w:spacing w:line="288" w:lineRule="auto"/>
        <w:ind w:left="562" w:right="562"/>
        <w:contextualSpacing/>
        <w:jc w:val="both"/>
        <w:rPr>
          <w:rStyle w:val="Hyperlink"/>
          <w:color w:val="auto"/>
          <w:sz w:val="22"/>
          <w:szCs w:val="22"/>
          <w:u w:val="none"/>
        </w:rPr>
      </w:pPr>
    </w:p>
    <w:p w14:paraId="2764A579" w14:textId="1C2DE543" w:rsidR="007D4D28" w:rsidRDefault="007D4D28" w:rsidP="007D4D28">
      <w:pPr>
        <w:spacing w:line="288" w:lineRule="auto"/>
        <w:ind w:left="562" w:right="562"/>
        <w:contextualSpacing/>
        <w:jc w:val="both"/>
        <w:rPr>
          <w:rStyle w:val="Hyperlink"/>
          <w:color w:val="auto"/>
          <w:sz w:val="22"/>
          <w:szCs w:val="22"/>
          <w:u w:val="none"/>
        </w:rPr>
      </w:pPr>
      <w:r>
        <w:rPr>
          <w:rStyle w:val="Hyperlink"/>
          <w:color w:val="auto"/>
          <w:sz w:val="22"/>
          <w:szCs w:val="22"/>
          <w:u w:val="none"/>
        </w:rPr>
        <w:t xml:space="preserve">Renishaw is committed to education outreach and encouraging more girls </w:t>
      </w:r>
      <w:r w:rsidR="00D7667C">
        <w:rPr>
          <w:rStyle w:val="Hyperlink"/>
          <w:color w:val="auto"/>
          <w:sz w:val="22"/>
          <w:szCs w:val="22"/>
          <w:u w:val="none"/>
        </w:rPr>
        <w:t>to enter</w:t>
      </w:r>
      <w:r>
        <w:rPr>
          <w:rStyle w:val="Hyperlink"/>
          <w:color w:val="auto"/>
          <w:sz w:val="22"/>
          <w:szCs w:val="22"/>
          <w:u w:val="none"/>
        </w:rPr>
        <w:t xml:space="preserve"> engineering by running </w:t>
      </w:r>
      <w:r w:rsidR="0027127A">
        <w:rPr>
          <w:rStyle w:val="Hyperlink"/>
          <w:color w:val="auto"/>
          <w:sz w:val="22"/>
          <w:szCs w:val="22"/>
          <w:u w:val="none"/>
        </w:rPr>
        <w:t xml:space="preserve">an extensive education outreach </w:t>
      </w:r>
      <w:r w:rsidR="00C13A4B">
        <w:rPr>
          <w:rStyle w:val="Hyperlink"/>
          <w:color w:val="auto"/>
          <w:sz w:val="22"/>
          <w:szCs w:val="22"/>
          <w:u w:val="none"/>
        </w:rPr>
        <w:t>programme</w:t>
      </w:r>
      <w:r>
        <w:rPr>
          <w:rStyle w:val="Hyperlink"/>
          <w:color w:val="auto"/>
          <w:sz w:val="22"/>
          <w:szCs w:val="22"/>
          <w:u w:val="none"/>
        </w:rPr>
        <w:t>.</w:t>
      </w:r>
      <w:r w:rsidR="008B5F1D">
        <w:rPr>
          <w:rStyle w:val="Hyperlink"/>
          <w:color w:val="auto"/>
          <w:sz w:val="22"/>
          <w:szCs w:val="22"/>
          <w:u w:val="none"/>
        </w:rPr>
        <w:t xml:space="preserve"> </w:t>
      </w:r>
      <w:r w:rsidR="0068445E">
        <w:rPr>
          <w:rStyle w:val="Hyperlink"/>
          <w:color w:val="auto"/>
          <w:sz w:val="22"/>
          <w:szCs w:val="22"/>
          <w:u w:val="none"/>
        </w:rPr>
        <w:t>Inspiring</w:t>
      </w:r>
      <w:r w:rsidR="008B5F1D">
        <w:rPr>
          <w:rStyle w:val="Hyperlink"/>
          <w:color w:val="auto"/>
          <w:sz w:val="22"/>
          <w:szCs w:val="22"/>
          <w:u w:val="none"/>
        </w:rPr>
        <w:t xml:space="preserve"> more girls </w:t>
      </w:r>
      <w:r w:rsidR="00E01CB9">
        <w:rPr>
          <w:rStyle w:val="Hyperlink"/>
          <w:color w:val="auto"/>
          <w:sz w:val="22"/>
          <w:szCs w:val="22"/>
          <w:u w:val="none"/>
        </w:rPr>
        <w:t xml:space="preserve">like Evie </w:t>
      </w:r>
      <w:r w:rsidR="005209CE">
        <w:rPr>
          <w:rStyle w:val="Hyperlink"/>
          <w:color w:val="auto"/>
          <w:sz w:val="22"/>
          <w:szCs w:val="22"/>
          <w:u w:val="none"/>
        </w:rPr>
        <w:t xml:space="preserve">is essential if we’re to recruit </w:t>
      </w:r>
      <w:r w:rsidR="0094602C">
        <w:rPr>
          <w:rStyle w:val="Hyperlink"/>
          <w:color w:val="auto"/>
          <w:sz w:val="22"/>
          <w:szCs w:val="22"/>
          <w:u w:val="none"/>
        </w:rPr>
        <w:t>the</w:t>
      </w:r>
      <w:r w:rsidR="005209CE">
        <w:rPr>
          <w:rStyle w:val="Hyperlink"/>
          <w:color w:val="auto"/>
          <w:sz w:val="22"/>
          <w:szCs w:val="22"/>
          <w:u w:val="none"/>
        </w:rPr>
        <w:t xml:space="preserve"> 1.8 million new engineers</w:t>
      </w:r>
      <w:r w:rsidR="0027127A">
        <w:rPr>
          <w:rStyle w:val="Hyperlink"/>
          <w:color w:val="auto"/>
          <w:sz w:val="22"/>
          <w:szCs w:val="22"/>
          <w:u w:val="none"/>
        </w:rPr>
        <w:t xml:space="preserve"> we need</w:t>
      </w:r>
      <w:r w:rsidR="005209CE">
        <w:rPr>
          <w:rStyle w:val="Hyperlink"/>
          <w:color w:val="auto"/>
          <w:sz w:val="22"/>
          <w:szCs w:val="22"/>
          <w:u w:val="none"/>
        </w:rPr>
        <w:t>.</w:t>
      </w:r>
    </w:p>
    <w:p w14:paraId="1CAE2CDF" w14:textId="77777777" w:rsidR="00672FA1" w:rsidRPr="00672FA1" w:rsidRDefault="00672FA1" w:rsidP="00672FA1">
      <w:pPr>
        <w:spacing w:line="288" w:lineRule="auto"/>
        <w:ind w:left="562" w:right="562"/>
        <w:contextualSpacing/>
        <w:jc w:val="both"/>
        <w:rPr>
          <w:rStyle w:val="Hyperlink"/>
          <w:color w:val="auto"/>
          <w:sz w:val="22"/>
          <w:szCs w:val="22"/>
          <w:u w:val="none"/>
        </w:rPr>
      </w:pPr>
    </w:p>
    <w:p w14:paraId="45B94450" w14:textId="2902FC03" w:rsidR="00283491" w:rsidRPr="00515F44" w:rsidRDefault="00283491" w:rsidP="00283491">
      <w:pPr>
        <w:spacing w:line="288" w:lineRule="auto"/>
        <w:ind w:left="562" w:right="562"/>
        <w:contextualSpacing/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  <w:sz w:val="22"/>
          <w:szCs w:val="22"/>
          <w:u w:val="none"/>
        </w:rPr>
        <w:t>To f</w:t>
      </w:r>
      <w:r w:rsidR="00515F44">
        <w:rPr>
          <w:rStyle w:val="Hyperlink"/>
          <w:color w:val="auto"/>
          <w:sz w:val="22"/>
          <w:szCs w:val="22"/>
          <w:u w:val="none"/>
        </w:rPr>
        <w:t xml:space="preserve">ind out more about </w:t>
      </w:r>
      <w:r>
        <w:rPr>
          <w:rStyle w:val="Hyperlink"/>
          <w:color w:val="auto"/>
          <w:sz w:val="22"/>
          <w:szCs w:val="22"/>
          <w:u w:val="none"/>
        </w:rPr>
        <w:t>Renishaw’s</w:t>
      </w:r>
      <w:r w:rsidR="00515F44">
        <w:rPr>
          <w:rStyle w:val="Hyperlink"/>
          <w:color w:val="auto"/>
          <w:sz w:val="22"/>
          <w:szCs w:val="22"/>
          <w:u w:val="none"/>
        </w:rPr>
        <w:t xml:space="preserve"> </w:t>
      </w:r>
      <w:r w:rsidR="0094602C">
        <w:rPr>
          <w:rStyle w:val="Hyperlink"/>
          <w:color w:val="auto"/>
          <w:sz w:val="22"/>
          <w:szCs w:val="22"/>
          <w:u w:val="none"/>
        </w:rPr>
        <w:t>work experience</w:t>
      </w:r>
      <w:r w:rsidR="00515F44">
        <w:rPr>
          <w:rStyle w:val="Hyperlink"/>
          <w:color w:val="auto"/>
          <w:sz w:val="22"/>
          <w:szCs w:val="22"/>
          <w:u w:val="none"/>
        </w:rPr>
        <w:t xml:space="preserve"> programme</w:t>
      </w:r>
      <w:r>
        <w:rPr>
          <w:rStyle w:val="Hyperlink"/>
          <w:color w:val="auto"/>
          <w:sz w:val="22"/>
          <w:szCs w:val="22"/>
          <w:u w:val="none"/>
        </w:rPr>
        <w:t xml:space="preserve"> </w:t>
      </w:r>
      <w:r w:rsidR="0094602C">
        <w:rPr>
          <w:rStyle w:val="Hyperlink"/>
          <w:color w:val="auto"/>
          <w:sz w:val="22"/>
          <w:szCs w:val="22"/>
          <w:u w:val="none"/>
        </w:rPr>
        <w:t>and how it can inspire the engineers of tomorrow</w:t>
      </w:r>
      <w:r>
        <w:rPr>
          <w:rStyle w:val="Hyperlink"/>
          <w:color w:val="auto"/>
          <w:sz w:val="22"/>
          <w:szCs w:val="22"/>
          <w:u w:val="none"/>
        </w:rPr>
        <w:t>,</w:t>
      </w:r>
      <w:r w:rsidR="00515F44">
        <w:rPr>
          <w:rStyle w:val="Hyperlink"/>
          <w:color w:val="auto"/>
          <w:sz w:val="22"/>
          <w:szCs w:val="22"/>
          <w:u w:val="none"/>
        </w:rPr>
        <w:t xml:space="preserve"> visit</w:t>
      </w:r>
      <w:r w:rsidR="0094602C">
        <w:rPr>
          <w:rStyle w:val="Hyperlink"/>
          <w:color w:val="auto"/>
          <w:sz w:val="22"/>
          <w:szCs w:val="22"/>
          <w:u w:val="none"/>
        </w:rPr>
        <w:t xml:space="preserve"> </w:t>
      </w:r>
      <w:hyperlink r:id="rId13" w:history="1">
        <w:r w:rsidR="0094602C" w:rsidRPr="00503D72">
          <w:rPr>
            <w:rStyle w:val="Hyperlink"/>
            <w:sz w:val="22"/>
            <w:szCs w:val="22"/>
          </w:rPr>
          <w:t>https://www.renishaw.com/en/work-experience-weeks--42171</w:t>
        </w:r>
      </w:hyperlink>
      <w:r w:rsidR="0027127A">
        <w:rPr>
          <w:rStyle w:val="Hyperlink"/>
          <w:sz w:val="22"/>
          <w:szCs w:val="22"/>
        </w:rPr>
        <w:t>.</w:t>
      </w:r>
      <w:r w:rsidR="0094602C">
        <w:rPr>
          <w:rStyle w:val="Hyperlink"/>
          <w:color w:val="auto"/>
          <w:sz w:val="22"/>
          <w:szCs w:val="22"/>
          <w:u w:val="none"/>
        </w:rPr>
        <w:t xml:space="preserve"> </w:t>
      </w:r>
    </w:p>
    <w:bookmarkEnd w:id="1"/>
    <w:bookmarkEnd w:id="2"/>
    <w:p w14:paraId="29F6FD41" w14:textId="77777777" w:rsidR="003F06B0" w:rsidRDefault="003F06B0" w:rsidP="00EB780A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  <w:u w:val="single"/>
        </w:rPr>
      </w:pPr>
    </w:p>
    <w:p w14:paraId="035E6F39" w14:textId="126ACA78" w:rsidR="00BA0542" w:rsidRDefault="00555478" w:rsidP="004008E8">
      <w:pPr>
        <w:spacing w:afterLines="120" w:after="288" w:line="264" w:lineRule="auto"/>
        <w:ind w:left="567" w:right="720"/>
        <w:rPr>
          <w:rFonts w:cs="Arial"/>
          <w:sz w:val="22"/>
          <w:szCs w:val="22"/>
        </w:rPr>
      </w:pPr>
      <w:r w:rsidRPr="00BA0542">
        <w:rPr>
          <w:rFonts w:cs="Arial"/>
          <w:sz w:val="22"/>
          <w:szCs w:val="22"/>
          <w:u w:val="single"/>
        </w:rPr>
        <w:t>Ends</w:t>
      </w:r>
      <w:r w:rsidR="003F06B0" w:rsidRPr="003F06B0">
        <w:rPr>
          <w:rFonts w:cs="Arial"/>
          <w:sz w:val="22"/>
          <w:szCs w:val="22"/>
        </w:rPr>
        <w:t xml:space="preserve"> </w:t>
      </w:r>
      <w:r w:rsidR="0027127A">
        <w:rPr>
          <w:rFonts w:cs="Arial"/>
          <w:sz w:val="22"/>
          <w:szCs w:val="22"/>
        </w:rPr>
        <w:t>571</w:t>
      </w:r>
      <w:r w:rsidR="002C0FE8" w:rsidRPr="003F06B0">
        <w:rPr>
          <w:rFonts w:cs="Arial"/>
          <w:sz w:val="22"/>
          <w:szCs w:val="22"/>
        </w:rPr>
        <w:t xml:space="preserve"> </w:t>
      </w:r>
      <w:r w:rsidR="003F06B0" w:rsidRPr="003F06B0">
        <w:rPr>
          <w:rFonts w:cs="Arial"/>
          <w:sz w:val="22"/>
          <w:szCs w:val="22"/>
        </w:rPr>
        <w:t>words</w:t>
      </w:r>
    </w:p>
    <w:p w14:paraId="58DD918E" w14:textId="77777777" w:rsidR="00964BEB" w:rsidRDefault="00964BEB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Notes to editors</w:t>
      </w:r>
    </w:p>
    <w:p w14:paraId="4725E919" w14:textId="0772E51C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UK-based Renishaw is a world leading engineering technologies company, supplying products used for applications as diverse as jet engine and wind turbine manufacture, through to dentistry and brain surgery. It has over 4,</w:t>
      </w:r>
      <w:r w:rsidR="0050093F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>00 employees located in the 3</w:t>
      </w:r>
      <w:r w:rsidR="00500820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 xml:space="preserve"> countries where it has wholly owned subsidiary operations. </w:t>
      </w:r>
    </w:p>
    <w:p w14:paraId="146C4F3C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3C017421" w14:textId="77777777" w:rsidR="00F45AC6" w:rsidRDefault="00F45AC6" w:rsidP="00F45AC6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For the year ended June 2018 Renishaw recorded sales of £611.5 million of which 95% was due to exports. The company’s largest markets are China, the USA, Germany and Japan.</w:t>
      </w:r>
    </w:p>
    <w:p w14:paraId="1ED0E99C" w14:textId="77777777" w:rsidR="00F45AC6" w:rsidRDefault="00F45AC6" w:rsidP="00F45AC6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4F9ED46C" w14:textId="77777777" w:rsidR="00F45AC6" w:rsidRDefault="00F45AC6" w:rsidP="00F45AC6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Throughout its history Renishaw has made a significant commitment to research and development, with historically between 13 and 18% of annual sales invested in R&amp;D and engineering. </w:t>
      </w:r>
      <w:proofErr w:type="gramStart"/>
      <w:r>
        <w:rPr>
          <w:rFonts w:cs="Arial"/>
          <w:sz w:val="22"/>
          <w:szCs w:val="22"/>
        </w:rPr>
        <w:t>The majority of</w:t>
      </w:r>
      <w:proofErr w:type="gramEnd"/>
      <w:r>
        <w:rPr>
          <w:rFonts w:cs="Arial"/>
          <w:sz w:val="22"/>
          <w:szCs w:val="22"/>
        </w:rPr>
        <w:t xml:space="preserve"> this R&amp;D and manufacturing of the company’s products is carried out in the UK.</w:t>
      </w:r>
    </w:p>
    <w:p w14:paraId="283F269C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19B8F7E1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Company’s success has been recognised with numerous international awards, including eighteen Queen’s Awards recognising achievements in technology, export and innovation. </w:t>
      </w:r>
    </w:p>
    <w:p w14:paraId="680A37F8" w14:textId="77777777" w:rsidR="004008E8" w:rsidRDefault="004008E8" w:rsidP="00307C82">
      <w:pPr>
        <w:spacing w:line="336" w:lineRule="auto"/>
        <w:ind w:right="567"/>
        <w:rPr>
          <w:rFonts w:cs="Arial"/>
          <w:sz w:val="22"/>
          <w:szCs w:val="22"/>
        </w:rPr>
      </w:pPr>
    </w:p>
    <w:p w14:paraId="6B121F00" w14:textId="0C242F6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Further information at </w:t>
      </w:r>
      <w:hyperlink r:id="rId14" w:history="1">
        <w:r w:rsidR="00A31EBD" w:rsidRPr="00AA336C">
          <w:rPr>
            <w:rStyle w:val="Hyperlink"/>
            <w:rFonts w:cs="Arial"/>
            <w:sz w:val="22"/>
            <w:szCs w:val="22"/>
          </w:rPr>
          <w:t>http://www.renishaw.com/</w:t>
        </w:r>
      </w:hyperlink>
      <w:r>
        <w:rPr>
          <w:rFonts w:cs="Arial"/>
          <w:sz w:val="22"/>
          <w:szCs w:val="22"/>
        </w:rPr>
        <w:t xml:space="preserve"> </w:t>
      </w:r>
    </w:p>
    <w:p w14:paraId="313C3125" w14:textId="77777777" w:rsidR="004008E8" w:rsidRDefault="004008E8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</w:p>
    <w:p w14:paraId="6D3632E1" w14:textId="77777777" w:rsidR="006A5E2B" w:rsidRDefault="006A5E2B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</w:p>
    <w:p w14:paraId="534AC4CB" w14:textId="77777777" w:rsidR="00964BEB" w:rsidRDefault="00964BEB" w:rsidP="004406D0">
      <w:pPr>
        <w:spacing w:afterLines="120" w:after="288" w:line="264" w:lineRule="auto"/>
        <w:ind w:left="567" w:right="720"/>
        <w:jc w:val="center"/>
        <w:rPr>
          <w:rFonts w:cs="Arial"/>
        </w:rPr>
      </w:pPr>
    </w:p>
    <w:sectPr w:rsidR="00964BEB" w:rsidSect="005419A1">
      <w:pgSz w:w="11905" w:h="16837" w:code="9"/>
      <w:pgMar w:top="567" w:right="567" w:bottom="851" w:left="567" w:header="646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1B883" w14:textId="77777777" w:rsidR="006B49C7" w:rsidRDefault="006B49C7">
      <w:r>
        <w:separator/>
      </w:r>
    </w:p>
  </w:endnote>
  <w:endnote w:type="continuationSeparator" w:id="0">
    <w:p w14:paraId="48B11E99" w14:textId="77777777" w:rsidR="006B49C7" w:rsidRDefault="006B4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5228F" w14:textId="77777777" w:rsidR="006B49C7" w:rsidRDefault="006B49C7">
      <w:r>
        <w:separator/>
      </w:r>
    </w:p>
  </w:footnote>
  <w:footnote w:type="continuationSeparator" w:id="0">
    <w:p w14:paraId="2354A48E" w14:textId="77777777" w:rsidR="006B49C7" w:rsidRDefault="006B4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759E2"/>
    <w:multiLevelType w:val="hybridMultilevel"/>
    <w:tmpl w:val="E73C7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D42700"/>
    <w:multiLevelType w:val="hybridMultilevel"/>
    <w:tmpl w:val="C734B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E4AF2"/>
    <w:multiLevelType w:val="hybridMultilevel"/>
    <w:tmpl w:val="D910E34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2573D1F"/>
    <w:multiLevelType w:val="hybridMultilevel"/>
    <w:tmpl w:val="109EBD7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A6B"/>
    <w:rsid w:val="00002280"/>
    <w:rsid w:val="00007E74"/>
    <w:rsid w:val="00010F0B"/>
    <w:rsid w:val="0001244E"/>
    <w:rsid w:val="0001369B"/>
    <w:rsid w:val="00015522"/>
    <w:rsid w:val="0001598D"/>
    <w:rsid w:val="00015A43"/>
    <w:rsid w:val="00017085"/>
    <w:rsid w:val="00020AE8"/>
    <w:rsid w:val="00026DC0"/>
    <w:rsid w:val="00027D3A"/>
    <w:rsid w:val="0003147E"/>
    <w:rsid w:val="00031DA6"/>
    <w:rsid w:val="00034DE3"/>
    <w:rsid w:val="00041006"/>
    <w:rsid w:val="00042FD0"/>
    <w:rsid w:val="00044586"/>
    <w:rsid w:val="00045A43"/>
    <w:rsid w:val="00060C0A"/>
    <w:rsid w:val="0006236C"/>
    <w:rsid w:val="00064966"/>
    <w:rsid w:val="00065084"/>
    <w:rsid w:val="00072BB5"/>
    <w:rsid w:val="00077687"/>
    <w:rsid w:val="0008028C"/>
    <w:rsid w:val="000817DF"/>
    <w:rsid w:val="0008473C"/>
    <w:rsid w:val="000925F8"/>
    <w:rsid w:val="000A5947"/>
    <w:rsid w:val="000A5C5A"/>
    <w:rsid w:val="000D3D65"/>
    <w:rsid w:val="000D5D2D"/>
    <w:rsid w:val="000E4A52"/>
    <w:rsid w:val="000E5E99"/>
    <w:rsid w:val="000F2F02"/>
    <w:rsid w:val="00103FCF"/>
    <w:rsid w:val="00105E62"/>
    <w:rsid w:val="00107382"/>
    <w:rsid w:val="00110198"/>
    <w:rsid w:val="00110D46"/>
    <w:rsid w:val="0011131B"/>
    <w:rsid w:val="00113E41"/>
    <w:rsid w:val="00115284"/>
    <w:rsid w:val="00117D14"/>
    <w:rsid w:val="00131014"/>
    <w:rsid w:val="0013369D"/>
    <w:rsid w:val="001348D3"/>
    <w:rsid w:val="00137ACC"/>
    <w:rsid w:val="00137C15"/>
    <w:rsid w:val="001418AB"/>
    <w:rsid w:val="00142F48"/>
    <w:rsid w:val="00143657"/>
    <w:rsid w:val="001438E2"/>
    <w:rsid w:val="00145481"/>
    <w:rsid w:val="00155F8B"/>
    <w:rsid w:val="00162068"/>
    <w:rsid w:val="001678EF"/>
    <w:rsid w:val="0017204B"/>
    <w:rsid w:val="0017369E"/>
    <w:rsid w:val="00177428"/>
    <w:rsid w:val="0018271B"/>
    <w:rsid w:val="00183147"/>
    <w:rsid w:val="001866CA"/>
    <w:rsid w:val="0019192B"/>
    <w:rsid w:val="001922C2"/>
    <w:rsid w:val="00192617"/>
    <w:rsid w:val="0019773D"/>
    <w:rsid w:val="001B485A"/>
    <w:rsid w:val="001B4ABE"/>
    <w:rsid w:val="001B7E51"/>
    <w:rsid w:val="001C44CB"/>
    <w:rsid w:val="001C4DAB"/>
    <w:rsid w:val="001D1DE8"/>
    <w:rsid w:val="001D1E3B"/>
    <w:rsid w:val="001D501B"/>
    <w:rsid w:val="001D53E9"/>
    <w:rsid w:val="001D588D"/>
    <w:rsid w:val="001D5D80"/>
    <w:rsid w:val="001D7D99"/>
    <w:rsid w:val="001E0275"/>
    <w:rsid w:val="001E1B0B"/>
    <w:rsid w:val="001F3406"/>
    <w:rsid w:val="00204403"/>
    <w:rsid w:val="002048CA"/>
    <w:rsid w:val="00210253"/>
    <w:rsid w:val="00214F17"/>
    <w:rsid w:val="00215E73"/>
    <w:rsid w:val="00217242"/>
    <w:rsid w:val="00224535"/>
    <w:rsid w:val="002321EF"/>
    <w:rsid w:val="002327A3"/>
    <w:rsid w:val="00233226"/>
    <w:rsid w:val="002369E9"/>
    <w:rsid w:val="00237745"/>
    <w:rsid w:val="0025263C"/>
    <w:rsid w:val="0025714C"/>
    <w:rsid w:val="00257222"/>
    <w:rsid w:val="0025738E"/>
    <w:rsid w:val="002632FB"/>
    <w:rsid w:val="00264C5D"/>
    <w:rsid w:val="00267F56"/>
    <w:rsid w:val="00270E80"/>
    <w:rsid w:val="0027127A"/>
    <w:rsid w:val="002722F5"/>
    <w:rsid w:val="00275664"/>
    <w:rsid w:val="00275C55"/>
    <w:rsid w:val="00277D55"/>
    <w:rsid w:val="00280D23"/>
    <w:rsid w:val="00283491"/>
    <w:rsid w:val="00284BCC"/>
    <w:rsid w:val="00286364"/>
    <w:rsid w:val="00291A3D"/>
    <w:rsid w:val="00294302"/>
    <w:rsid w:val="002960FF"/>
    <w:rsid w:val="002A0C76"/>
    <w:rsid w:val="002A1305"/>
    <w:rsid w:val="002A29CB"/>
    <w:rsid w:val="002A4D3D"/>
    <w:rsid w:val="002A5F64"/>
    <w:rsid w:val="002A62A1"/>
    <w:rsid w:val="002A73DB"/>
    <w:rsid w:val="002B07BD"/>
    <w:rsid w:val="002B3A49"/>
    <w:rsid w:val="002B570B"/>
    <w:rsid w:val="002C039A"/>
    <w:rsid w:val="002C0FE8"/>
    <w:rsid w:val="002C38BE"/>
    <w:rsid w:val="002D354E"/>
    <w:rsid w:val="002D4EA8"/>
    <w:rsid w:val="002D6B20"/>
    <w:rsid w:val="002D6C29"/>
    <w:rsid w:val="002D7A8B"/>
    <w:rsid w:val="002E2511"/>
    <w:rsid w:val="002E71FB"/>
    <w:rsid w:val="002E75C8"/>
    <w:rsid w:val="002F0C7D"/>
    <w:rsid w:val="002F5054"/>
    <w:rsid w:val="002F7F80"/>
    <w:rsid w:val="00303F08"/>
    <w:rsid w:val="00306E22"/>
    <w:rsid w:val="00307C82"/>
    <w:rsid w:val="0031482B"/>
    <w:rsid w:val="00314F10"/>
    <w:rsid w:val="0032104F"/>
    <w:rsid w:val="00321CF7"/>
    <w:rsid w:val="003256F8"/>
    <w:rsid w:val="00331B4E"/>
    <w:rsid w:val="00332F87"/>
    <w:rsid w:val="00340BD5"/>
    <w:rsid w:val="00341582"/>
    <w:rsid w:val="00343DB9"/>
    <w:rsid w:val="00351A01"/>
    <w:rsid w:val="003526D4"/>
    <w:rsid w:val="0035671A"/>
    <w:rsid w:val="00361E20"/>
    <w:rsid w:val="00367807"/>
    <w:rsid w:val="00373EED"/>
    <w:rsid w:val="003918EE"/>
    <w:rsid w:val="00395002"/>
    <w:rsid w:val="00396A6B"/>
    <w:rsid w:val="0039714C"/>
    <w:rsid w:val="003972AD"/>
    <w:rsid w:val="003A2A35"/>
    <w:rsid w:val="003A33AE"/>
    <w:rsid w:val="003A3453"/>
    <w:rsid w:val="003A490F"/>
    <w:rsid w:val="003A6CD9"/>
    <w:rsid w:val="003B0DE2"/>
    <w:rsid w:val="003B1089"/>
    <w:rsid w:val="003B7E7B"/>
    <w:rsid w:val="003C48C1"/>
    <w:rsid w:val="003D0476"/>
    <w:rsid w:val="003E4D19"/>
    <w:rsid w:val="003E6F1F"/>
    <w:rsid w:val="003F06B0"/>
    <w:rsid w:val="003F283C"/>
    <w:rsid w:val="003F3182"/>
    <w:rsid w:val="003F4039"/>
    <w:rsid w:val="003F7040"/>
    <w:rsid w:val="004008E8"/>
    <w:rsid w:val="00401069"/>
    <w:rsid w:val="00403117"/>
    <w:rsid w:val="0041333E"/>
    <w:rsid w:val="00413AD7"/>
    <w:rsid w:val="0042015C"/>
    <w:rsid w:val="00421439"/>
    <w:rsid w:val="00421648"/>
    <w:rsid w:val="00424D7F"/>
    <w:rsid w:val="0042582D"/>
    <w:rsid w:val="00431932"/>
    <w:rsid w:val="0043569B"/>
    <w:rsid w:val="00440129"/>
    <w:rsid w:val="004406D0"/>
    <w:rsid w:val="00441209"/>
    <w:rsid w:val="00442E70"/>
    <w:rsid w:val="00451C6A"/>
    <w:rsid w:val="00454D95"/>
    <w:rsid w:val="00463D4B"/>
    <w:rsid w:val="00477BCE"/>
    <w:rsid w:val="00490C37"/>
    <w:rsid w:val="00491E1F"/>
    <w:rsid w:val="00496893"/>
    <w:rsid w:val="00497058"/>
    <w:rsid w:val="004A2516"/>
    <w:rsid w:val="004A33CA"/>
    <w:rsid w:val="004A724F"/>
    <w:rsid w:val="004B262A"/>
    <w:rsid w:val="004C2059"/>
    <w:rsid w:val="004C3385"/>
    <w:rsid w:val="004C6E85"/>
    <w:rsid w:val="004C7ECE"/>
    <w:rsid w:val="004D027D"/>
    <w:rsid w:val="004D16C9"/>
    <w:rsid w:val="004D1718"/>
    <w:rsid w:val="004D1B5C"/>
    <w:rsid w:val="004D6994"/>
    <w:rsid w:val="004D6A0B"/>
    <w:rsid w:val="004E004B"/>
    <w:rsid w:val="004E04E1"/>
    <w:rsid w:val="004E3E89"/>
    <w:rsid w:val="004F2308"/>
    <w:rsid w:val="004F6014"/>
    <w:rsid w:val="004F6411"/>
    <w:rsid w:val="004F77CA"/>
    <w:rsid w:val="00500820"/>
    <w:rsid w:val="0050093F"/>
    <w:rsid w:val="00501D4E"/>
    <w:rsid w:val="00502B7A"/>
    <w:rsid w:val="005120EF"/>
    <w:rsid w:val="00512D70"/>
    <w:rsid w:val="00513BF6"/>
    <w:rsid w:val="00515092"/>
    <w:rsid w:val="00515F44"/>
    <w:rsid w:val="00517BEE"/>
    <w:rsid w:val="005209CE"/>
    <w:rsid w:val="00522782"/>
    <w:rsid w:val="00534A72"/>
    <w:rsid w:val="005364F7"/>
    <w:rsid w:val="005403D3"/>
    <w:rsid w:val="005419A1"/>
    <w:rsid w:val="00542A69"/>
    <w:rsid w:val="00544660"/>
    <w:rsid w:val="00547671"/>
    <w:rsid w:val="005511B6"/>
    <w:rsid w:val="00552F99"/>
    <w:rsid w:val="00553963"/>
    <w:rsid w:val="00555478"/>
    <w:rsid w:val="00562F75"/>
    <w:rsid w:val="00567822"/>
    <w:rsid w:val="0057165D"/>
    <w:rsid w:val="00571AFA"/>
    <w:rsid w:val="005755E0"/>
    <w:rsid w:val="00582C59"/>
    <w:rsid w:val="00592329"/>
    <w:rsid w:val="005961D5"/>
    <w:rsid w:val="005A67D6"/>
    <w:rsid w:val="005B1FB4"/>
    <w:rsid w:val="005B38DE"/>
    <w:rsid w:val="005B4143"/>
    <w:rsid w:val="005B52E4"/>
    <w:rsid w:val="005C225C"/>
    <w:rsid w:val="005D3160"/>
    <w:rsid w:val="005D5675"/>
    <w:rsid w:val="005E32A1"/>
    <w:rsid w:val="005E75DA"/>
    <w:rsid w:val="005F13FB"/>
    <w:rsid w:val="005F28A9"/>
    <w:rsid w:val="005F2BE8"/>
    <w:rsid w:val="005F4A9D"/>
    <w:rsid w:val="005F7665"/>
    <w:rsid w:val="00600058"/>
    <w:rsid w:val="00603333"/>
    <w:rsid w:val="00603626"/>
    <w:rsid w:val="00604764"/>
    <w:rsid w:val="00607513"/>
    <w:rsid w:val="00614846"/>
    <w:rsid w:val="006237F5"/>
    <w:rsid w:val="006300A1"/>
    <w:rsid w:val="0064303B"/>
    <w:rsid w:val="00644044"/>
    <w:rsid w:val="00644AF1"/>
    <w:rsid w:val="006462C5"/>
    <w:rsid w:val="00647115"/>
    <w:rsid w:val="0065120B"/>
    <w:rsid w:val="00651493"/>
    <w:rsid w:val="00652DF3"/>
    <w:rsid w:val="00655EF5"/>
    <w:rsid w:val="00661238"/>
    <w:rsid w:val="00661A45"/>
    <w:rsid w:val="00667CDD"/>
    <w:rsid w:val="00672FA1"/>
    <w:rsid w:val="00673BE0"/>
    <w:rsid w:val="00680199"/>
    <w:rsid w:val="00680AD0"/>
    <w:rsid w:val="0068445E"/>
    <w:rsid w:val="006A5E2B"/>
    <w:rsid w:val="006B49C7"/>
    <w:rsid w:val="006B635F"/>
    <w:rsid w:val="006C119C"/>
    <w:rsid w:val="006C1271"/>
    <w:rsid w:val="006C5195"/>
    <w:rsid w:val="006C641D"/>
    <w:rsid w:val="006D1480"/>
    <w:rsid w:val="006D38E6"/>
    <w:rsid w:val="006D67B3"/>
    <w:rsid w:val="006D67EB"/>
    <w:rsid w:val="006E0E92"/>
    <w:rsid w:val="006E330E"/>
    <w:rsid w:val="006E4465"/>
    <w:rsid w:val="006E4957"/>
    <w:rsid w:val="006E7766"/>
    <w:rsid w:val="006F05E4"/>
    <w:rsid w:val="006F3019"/>
    <w:rsid w:val="006F3A08"/>
    <w:rsid w:val="006F4664"/>
    <w:rsid w:val="006F5BF1"/>
    <w:rsid w:val="00700ACA"/>
    <w:rsid w:val="00701EBE"/>
    <w:rsid w:val="00705E9C"/>
    <w:rsid w:val="00711275"/>
    <w:rsid w:val="00717F83"/>
    <w:rsid w:val="00721ED0"/>
    <w:rsid w:val="00723AFB"/>
    <w:rsid w:val="00723B84"/>
    <w:rsid w:val="0072545A"/>
    <w:rsid w:val="00730791"/>
    <w:rsid w:val="00730C33"/>
    <w:rsid w:val="007336EF"/>
    <w:rsid w:val="00735ACB"/>
    <w:rsid w:val="00745A8D"/>
    <w:rsid w:val="007475D5"/>
    <w:rsid w:val="00753994"/>
    <w:rsid w:val="00757A80"/>
    <w:rsid w:val="00761FFE"/>
    <w:rsid w:val="0076307C"/>
    <w:rsid w:val="0076545D"/>
    <w:rsid w:val="00773503"/>
    <w:rsid w:val="00773F26"/>
    <w:rsid w:val="007752F0"/>
    <w:rsid w:val="00783BCE"/>
    <w:rsid w:val="00785D50"/>
    <w:rsid w:val="007907D7"/>
    <w:rsid w:val="00793DD7"/>
    <w:rsid w:val="00794EDC"/>
    <w:rsid w:val="007968F3"/>
    <w:rsid w:val="00796E6B"/>
    <w:rsid w:val="007A30D8"/>
    <w:rsid w:val="007B0178"/>
    <w:rsid w:val="007B0BD3"/>
    <w:rsid w:val="007C1D11"/>
    <w:rsid w:val="007C49EF"/>
    <w:rsid w:val="007C4C49"/>
    <w:rsid w:val="007C7201"/>
    <w:rsid w:val="007D01EC"/>
    <w:rsid w:val="007D19D9"/>
    <w:rsid w:val="007D4D28"/>
    <w:rsid w:val="007D51B5"/>
    <w:rsid w:val="007D5EE6"/>
    <w:rsid w:val="007E1C52"/>
    <w:rsid w:val="007E1CF5"/>
    <w:rsid w:val="007E454B"/>
    <w:rsid w:val="007E670F"/>
    <w:rsid w:val="007E77D8"/>
    <w:rsid w:val="007F31C0"/>
    <w:rsid w:val="007F420F"/>
    <w:rsid w:val="007F4862"/>
    <w:rsid w:val="008051F5"/>
    <w:rsid w:val="00807680"/>
    <w:rsid w:val="00810BC3"/>
    <w:rsid w:val="008158F0"/>
    <w:rsid w:val="00815D63"/>
    <w:rsid w:val="00821280"/>
    <w:rsid w:val="00822947"/>
    <w:rsid w:val="008240AB"/>
    <w:rsid w:val="00824AD6"/>
    <w:rsid w:val="0082633B"/>
    <w:rsid w:val="00827176"/>
    <w:rsid w:val="00833380"/>
    <w:rsid w:val="008432CA"/>
    <w:rsid w:val="00853910"/>
    <w:rsid w:val="00854F93"/>
    <w:rsid w:val="0085665B"/>
    <w:rsid w:val="00856765"/>
    <w:rsid w:val="00856A3A"/>
    <w:rsid w:val="008602B7"/>
    <w:rsid w:val="00861D47"/>
    <w:rsid w:val="008650BA"/>
    <w:rsid w:val="008679CA"/>
    <w:rsid w:val="00871BB9"/>
    <w:rsid w:val="008746BD"/>
    <w:rsid w:val="00874B77"/>
    <w:rsid w:val="00876753"/>
    <w:rsid w:val="008777E7"/>
    <w:rsid w:val="0088024F"/>
    <w:rsid w:val="00882018"/>
    <w:rsid w:val="00885B85"/>
    <w:rsid w:val="008A1571"/>
    <w:rsid w:val="008B38F7"/>
    <w:rsid w:val="008B5F1D"/>
    <w:rsid w:val="008C12A7"/>
    <w:rsid w:val="008C32BE"/>
    <w:rsid w:val="008C4B08"/>
    <w:rsid w:val="008D0B7B"/>
    <w:rsid w:val="008D25BB"/>
    <w:rsid w:val="008E0702"/>
    <w:rsid w:val="008E3F05"/>
    <w:rsid w:val="008E4CD8"/>
    <w:rsid w:val="008E77B3"/>
    <w:rsid w:val="008F1042"/>
    <w:rsid w:val="008F3257"/>
    <w:rsid w:val="009061A6"/>
    <w:rsid w:val="00907DD3"/>
    <w:rsid w:val="009170DF"/>
    <w:rsid w:val="009205CE"/>
    <w:rsid w:val="009254D7"/>
    <w:rsid w:val="00930639"/>
    <w:rsid w:val="00932F6A"/>
    <w:rsid w:val="00942F01"/>
    <w:rsid w:val="009434C8"/>
    <w:rsid w:val="0094602C"/>
    <w:rsid w:val="00952190"/>
    <w:rsid w:val="00955673"/>
    <w:rsid w:val="0095581C"/>
    <w:rsid w:val="00961FA3"/>
    <w:rsid w:val="00964BEB"/>
    <w:rsid w:val="00972B14"/>
    <w:rsid w:val="00972E77"/>
    <w:rsid w:val="009741F1"/>
    <w:rsid w:val="00975BCA"/>
    <w:rsid w:val="00980342"/>
    <w:rsid w:val="00982719"/>
    <w:rsid w:val="00984E0B"/>
    <w:rsid w:val="00987899"/>
    <w:rsid w:val="009A27FF"/>
    <w:rsid w:val="009A357E"/>
    <w:rsid w:val="009A41BB"/>
    <w:rsid w:val="009A780A"/>
    <w:rsid w:val="009B0ACA"/>
    <w:rsid w:val="009B5372"/>
    <w:rsid w:val="009B7592"/>
    <w:rsid w:val="009D01E6"/>
    <w:rsid w:val="009D4A0E"/>
    <w:rsid w:val="009F0626"/>
    <w:rsid w:val="009F0CBE"/>
    <w:rsid w:val="009F35BB"/>
    <w:rsid w:val="00A00834"/>
    <w:rsid w:val="00A0302A"/>
    <w:rsid w:val="00A04CF0"/>
    <w:rsid w:val="00A07EE8"/>
    <w:rsid w:val="00A1072F"/>
    <w:rsid w:val="00A1125D"/>
    <w:rsid w:val="00A2425A"/>
    <w:rsid w:val="00A26EFC"/>
    <w:rsid w:val="00A3055D"/>
    <w:rsid w:val="00A306E4"/>
    <w:rsid w:val="00A31EBD"/>
    <w:rsid w:val="00A33482"/>
    <w:rsid w:val="00A36F44"/>
    <w:rsid w:val="00A43440"/>
    <w:rsid w:val="00A4454A"/>
    <w:rsid w:val="00A51557"/>
    <w:rsid w:val="00A51580"/>
    <w:rsid w:val="00A536FF"/>
    <w:rsid w:val="00A55AEA"/>
    <w:rsid w:val="00A57606"/>
    <w:rsid w:val="00A676A1"/>
    <w:rsid w:val="00A71333"/>
    <w:rsid w:val="00AA056E"/>
    <w:rsid w:val="00AA0955"/>
    <w:rsid w:val="00AA154C"/>
    <w:rsid w:val="00AA336C"/>
    <w:rsid w:val="00AA44A2"/>
    <w:rsid w:val="00AA4A7E"/>
    <w:rsid w:val="00AA58D5"/>
    <w:rsid w:val="00AB01FC"/>
    <w:rsid w:val="00AB5A70"/>
    <w:rsid w:val="00AB7085"/>
    <w:rsid w:val="00AC302B"/>
    <w:rsid w:val="00AC4757"/>
    <w:rsid w:val="00AD1402"/>
    <w:rsid w:val="00AD5FB2"/>
    <w:rsid w:val="00AF3231"/>
    <w:rsid w:val="00AF50A1"/>
    <w:rsid w:val="00AF6523"/>
    <w:rsid w:val="00B03C8E"/>
    <w:rsid w:val="00B05BBE"/>
    <w:rsid w:val="00B12751"/>
    <w:rsid w:val="00B16F19"/>
    <w:rsid w:val="00B207EB"/>
    <w:rsid w:val="00B21042"/>
    <w:rsid w:val="00B26D5F"/>
    <w:rsid w:val="00B32116"/>
    <w:rsid w:val="00B360AF"/>
    <w:rsid w:val="00B51C94"/>
    <w:rsid w:val="00B54A61"/>
    <w:rsid w:val="00B54FDD"/>
    <w:rsid w:val="00B60D27"/>
    <w:rsid w:val="00B62F8E"/>
    <w:rsid w:val="00B71181"/>
    <w:rsid w:val="00B72246"/>
    <w:rsid w:val="00B8453E"/>
    <w:rsid w:val="00B950BC"/>
    <w:rsid w:val="00BA0542"/>
    <w:rsid w:val="00BB7492"/>
    <w:rsid w:val="00BC1C0D"/>
    <w:rsid w:val="00BC6731"/>
    <w:rsid w:val="00BC686B"/>
    <w:rsid w:val="00BD2374"/>
    <w:rsid w:val="00BD285D"/>
    <w:rsid w:val="00BD2BC7"/>
    <w:rsid w:val="00BE407B"/>
    <w:rsid w:val="00BF0437"/>
    <w:rsid w:val="00C03FE8"/>
    <w:rsid w:val="00C07D6B"/>
    <w:rsid w:val="00C1022F"/>
    <w:rsid w:val="00C13A4B"/>
    <w:rsid w:val="00C16B2E"/>
    <w:rsid w:val="00C17E0C"/>
    <w:rsid w:val="00C20061"/>
    <w:rsid w:val="00C20227"/>
    <w:rsid w:val="00C217B2"/>
    <w:rsid w:val="00C304F0"/>
    <w:rsid w:val="00C35384"/>
    <w:rsid w:val="00C35A4A"/>
    <w:rsid w:val="00C35DCE"/>
    <w:rsid w:val="00C42DD9"/>
    <w:rsid w:val="00C448F4"/>
    <w:rsid w:val="00C45716"/>
    <w:rsid w:val="00C46470"/>
    <w:rsid w:val="00C61950"/>
    <w:rsid w:val="00C6347A"/>
    <w:rsid w:val="00C63B67"/>
    <w:rsid w:val="00C64EE1"/>
    <w:rsid w:val="00C65864"/>
    <w:rsid w:val="00C66A49"/>
    <w:rsid w:val="00C676B6"/>
    <w:rsid w:val="00C725A2"/>
    <w:rsid w:val="00C74BC2"/>
    <w:rsid w:val="00C82AC7"/>
    <w:rsid w:val="00C86F20"/>
    <w:rsid w:val="00C91722"/>
    <w:rsid w:val="00C93F1F"/>
    <w:rsid w:val="00CA70A8"/>
    <w:rsid w:val="00CB0E2C"/>
    <w:rsid w:val="00CB4770"/>
    <w:rsid w:val="00CB59A5"/>
    <w:rsid w:val="00CC0332"/>
    <w:rsid w:val="00CC271D"/>
    <w:rsid w:val="00CD694D"/>
    <w:rsid w:val="00CD6F62"/>
    <w:rsid w:val="00CE11C0"/>
    <w:rsid w:val="00CE5049"/>
    <w:rsid w:val="00CE5DA1"/>
    <w:rsid w:val="00CF42E8"/>
    <w:rsid w:val="00D011D0"/>
    <w:rsid w:val="00D04A69"/>
    <w:rsid w:val="00D13BDD"/>
    <w:rsid w:val="00D157EE"/>
    <w:rsid w:val="00D1697D"/>
    <w:rsid w:val="00D22C6F"/>
    <w:rsid w:val="00D24BFC"/>
    <w:rsid w:val="00D2615B"/>
    <w:rsid w:val="00D27367"/>
    <w:rsid w:val="00D33317"/>
    <w:rsid w:val="00D45285"/>
    <w:rsid w:val="00D461AC"/>
    <w:rsid w:val="00D514E4"/>
    <w:rsid w:val="00D54969"/>
    <w:rsid w:val="00D60DA4"/>
    <w:rsid w:val="00D654E8"/>
    <w:rsid w:val="00D70F17"/>
    <w:rsid w:val="00D7140B"/>
    <w:rsid w:val="00D73761"/>
    <w:rsid w:val="00D7667C"/>
    <w:rsid w:val="00D85909"/>
    <w:rsid w:val="00D94532"/>
    <w:rsid w:val="00D96337"/>
    <w:rsid w:val="00DA30B2"/>
    <w:rsid w:val="00DA36CB"/>
    <w:rsid w:val="00DC10D3"/>
    <w:rsid w:val="00DD036D"/>
    <w:rsid w:val="00DD05A5"/>
    <w:rsid w:val="00DD1BD7"/>
    <w:rsid w:val="00DD2CFD"/>
    <w:rsid w:val="00DE7066"/>
    <w:rsid w:val="00DF091F"/>
    <w:rsid w:val="00DF1EAD"/>
    <w:rsid w:val="00DF4343"/>
    <w:rsid w:val="00DF444A"/>
    <w:rsid w:val="00E01CB9"/>
    <w:rsid w:val="00E021C1"/>
    <w:rsid w:val="00E03F58"/>
    <w:rsid w:val="00E04340"/>
    <w:rsid w:val="00E245D0"/>
    <w:rsid w:val="00E25AA8"/>
    <w:rsid w:val="00E27D22"/>
    <w:rsid w:val="00E33466"/>
    <w:rsid w:val="00E33B2C"/>
    <w:rsid w:val="00E359AC"/>
    <w:rsid w:val="00E4665C"/>
    <w:rsid w:val="00E50A59"/>
    <w:rsid w:val="00E5503C"/>
    <w:rsid w:val="00E602BA"/>
    <w:rsid w:val="00E630E4"/>
    <w:rsid w:val="00E6618A"/>
    <w:rsid w:val="00E677B9"/>
    <w:rsid w:val="00E71627"/>
    <w:rsid w:val="00E8394A"/>
    <w:rsid w:val="00E874E8"/>
    <w:rsid w:val="00E91995"/>
    <w:rsid w:val="00E9231A"/>
    <w:rsid w:val="00E925EF"/>
    <w:rsid w:val="00EA052E"/>
    <w:rsid w:val="00EA45E8"/>
    <w:rsid w:val="00EA6474"/>
    <w:rsid w:val="00EA7F3C"/>
    <w:rsid w:val="00EB00F8"/>
    <w:rsid w:val="00EB780A"/>
    <w:rsid w:val="00EC1721"/>
    <w:rsid w:val="00EC2A16"/>
    <w:rsid w:val="00ED1BE4"/>
    <w:rsid w:val="00ED4E69"/>
    <w:rsid w:val="00ED5AD3"/>
    <w:rsid w:val="00ED765E"/>
    <w:rsid w:val="00EF16EE"/>
    <w:rsid w:val="00EF1E5A"/>
    <w:rsid w:val="00EF585B"/>
    <w:rsid w:val="00EF5AF3"/>
    <w:rsid w:val="00F02F8B"/>
    <w:rsid w:val="00F03188"/>
    <w:rsid w:val="00F06B3E"/>
    <w:rsid w:val="00F10C72"/>
    <w:rsid w:val="00F11CC2"/>
    <w:rsid w:val="00F125B1"/>
    <w:rsid w:val="00F2280C"/>
    <w:rsid w:val="00F26B59"/>
    <w:rsid w:val="00F300F9"/>
    <w:rsid w:val="00F32B01"/>
    <w:rsid w:val="00F345C3"/>
    <w:rsid w:val="00F37722"/>
    <w:rsid w:val="00F37F67"/>
    <w:rsid w:val="00F4061E"/>
    <w:rsid w:val="00F43100"/>
    <w:rsid w:val="00F4315A"/>
    <w:rsid w:val="00F43446"/>
    <w:rsid w:val="00F45AC6"/>
    <w:rsid w:val="00F50C2F"/>
    <w:rsid w:val="00F51916"/>
    <w:rsid w:val="00F63F27"/>
    <w:rsid w:val="00F67B67"/>
    <w:rsid w:val="00F76AFD"/>
    <w:rsid w:val="00F9050D"/>
    <w:rsid w:val="00F96A91"/>
    <w:rsid w:val="00F97586"/>
    <w:rsid w:val="00FA04B0"/>
    <w:rsid w:val="00FA435A"/>
    <w:rsid w:val="00FA57B5"/>
    <w:rsid w:val="00FB548D"/>
    <w:rsid w:val="00FB6613"/>
    <w:rsid w:val="00FC00A1"/>
    <w:rsid w:val="00FC5049"/>
    <w:rsid w:val="00FC65AF"/>
    <w:rsid w:val="00FD6515"/>
    <w:rsid w:val="00FE5A25"/>
    <w:rsid w:val="00FF073E"/>
    <w:rsid w:val="00FF263A"/>
    <w:rsid w:val="00FF30D6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AECDF8F"/>
  <w15:docId w15:val="{5CEF39AB-EA8E-47C5-9B86-AC0E0F50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62A1"/>
    <w:rPr>
      <w:rFonts w:ascii="Arial" w:hAnsi="Arial"/>
      <w:lang w:eastAsia="ja-JP"/>
    </w:rPr>
  </w:style>
  <w:style w:type="paragraph" w:styleId="Heading1">
    <w:name w:val="heading 1"/>
    <w:basedOn w:val="Normal"/>
    <w:next w:val="Normal"/>
    <w:qFormat/>
    <w:rsid w:val="002A62A1"/>
    <w:pPr>
      <w:keepNext/>
      <w:tabs>
        <w:tab w:val="left" w:pos="-2160"/>
      </w:tabs>
      <w:ind w:left="-540"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qFormat/>
    <w:rsid w:val="003A33A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A62A1"/>
    <w:pPr>
      <w:tabs>
        <w:tab w:val="left" w:pos="-2160"/>
      </w:tabs>
      <w:ind w:left="-540"/>
    </w:pPr>
    <w:rPr>
      <w:lang w:val="en-US"/>
    </w:rPr>
  </w:style>
  <w:style w:type="paragraph" w:styleId="BodyText">
    <w:name w:val="Body Text"/>
    <w:basedOn w:val="Normal"/>
    <w:rsid w:val="002A62A1"/>
    <w:pPr>
      <w:tabs>
        <w:tab w:val="left" w:pos="-2160"/>
      </w:tabs>
      <w:spacing w:line="280" w:lineRule="exact"/>
    </w:pPr>
    <w:rPr>
      <w:lang w:val="en-US"/>
    </w:rPr>
  </w:style>
  <w:style w:type="paragraph" w:styleId="NormalWeb">
    <w:name w:val="Normal (Web)"/>
    <w:basedOn w:val="Normal"/>
    <w:uiPriority w:val="99"/>
    <w:rsid w:val="00396A6B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A6B"/>
    <w:rPr>
      <w:b/>
      <w:bCs/>
    </w:rPr>
  </w:style>
  <w:style w:type="character" w:styleId="Hyperlink">
    <w:name w:val="Hyperlink"/>
    <w:basedOn w:val="DefaultParagraphFont"/>
    <w:uiPriority w:val="99"/>
    <w:rsid w:val="00396A6B"/>
    <w:rPr>
      <w:color w:val="0000FF"/>
      <w:u w:val="single"/>
    </w:rPr>
  </w:style>
  <w:style w:type="paragraph" w:styleId="Header">
    <w:name w:val="header"/>
    <w:basedOn w:val="Normal"/>
    <w:rsid w:val="00396A6B"/>
    <w:pPr>
      <w:tabs>
        <w:tab w:val="center" w:pos="4320"/>
        <w:tab w:val="right" w:pos="8640"/>
      </w:tabs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style131">
    <w:name w:val="style131"/>
    <w:basedOn w:val="DefaultParagraphFont"/>
    <w:rsid w:val="00396A6B"/>
    <w:rPr>
      <w:color w:val="333333"/>
    </w:rPr>
  </w:style>
  <w:style w:type="paragraph" w:customStyle="1" w:styleId="homepagetitle">
    <w:name w:val="homepage_title"/>
    <w:basedOn w:val="Normal"/>
    <w:rsid w:val="005419A1"/>
    <w:pPr>
      <w:spacing w:before="100" w:beforeAutospacing="1" w:after="100" w:afterAutospacing="1" w:line="480" w:lineRule="atLeast"/>
    </w:pPr>
    <w:rPr>
      <w:rFonts w:ascii="Trebuchet MS" w:eastAsia="MS Mincho" w:hAnsi="Trebuchet MS"/>
      <w:color w:val="248399"/>
      <w:sz w:val="39"/>
      <w:szCs w:val="39"/>
    </w:rPr>
  </w:style>
  <w:style w:type="paragraph" w:customStyle="1" w:styleId="homepagetitlesmaller">
    <w:name w:val="homepage_title_smaller"/>
    <w:basedOn w:val="Normal"/>
    <w:rsid w:val="005419A1"/>
    <w:pPr>
      <w:spacing w:before="100" w:beforeAutospacing="1" w:after="100" w:afterAutospacing="1" w:line="366" w:lineRule="atLeast"/>
    </w:pPr>
    <w:rPr>
      <w:rFonts w:ascii="Trebuchet MS" w:eastAsia="MS Mincho" w:hAnsi="Trebuchet MS"/>
      <w:color w:val="333333"/>
      <w:sz w:val="32"/>
      <w:szCs w:val="32"/>
    </w:rPr>
  </w:style>
  <w:style w:type="paragraph" w:customStyle="1" w:styleId="body">
    <w:name w:val="body"/>
    <w:basedOn w:val="Normal"/>
    <w:rsid w:val="005419A1"/>
    <w:pPr>
      <w:spacing w:before="100" w:beforeAutospacing="1" w:after="100" w:afterAutospacing="1" w:line="320" w:lineRule="atLeast"/>
    </w:pPr>
    <w:rPr>
      <w:rFonts w:ascii="Times New Roman" w:eastAsia="MS Mincho" w:hAnsi="Times New Roman"/>
      <w:color w:val="333333"/>
      <w:sz w:val="23"/>
      <w:szCs w:val="23"/>
    </w:rPr>
  </w:style>
  <w:style w:type="paragraph" w:styleId="Footer">
    <w:name w:val="footer"/>
    <w:basedOn w:val="Normal"/>
    <w:rsid w:val="004F6014"/>
    <w:pPr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rsid w:val="008D0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zh-TW"/>
    </w:rPr>
  </w:style>
  <w:style w:type="paragraph" w:styleId="BalloonText">
    <w:name w:val="Balloon Text"/>
    <w:basedOn w:val="Normal"/>
    <w:semiHidden/>
    <w:rsid w:val="00A5155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07D7"/>
  </w:style>
  <w:style w:type="paragraph" w:customStyle="1" w:styleId="Pa2">
    <w:name w:val="Pa2"/>
    <w:basedOn w:val="Normal"/>
    <w:next w:val="Normal"/>
    <w:rsid w:val="00064966"/>
    <w:pPr>
      <w:autoSpaceDE w:val="0"/>
      <w:autoSpaceDN w:val="0"/>
      <w:adjustRightInd w:val="0"/>
      <w:spacing w:line="201" w:lineRule="atLeast"/>
    </w:pPr>
    <w:rPr>
      <w:rFonts w:ascii="Helvetica" w:eastAsia="MS Mincho" w:hAnsi="Helvetica"/>
      <w:sz w:val="24"/>
      <w:szCs w:val="24"/>
    </w:rPr>
  </w:style>
  <w:style w:type="paragraph" w:customStyle="1" w:styleId="large">
    <w:name w:val="large"/>
    <w:basedOn w:val="Normal"/>
    <w:rsid w:val="00064966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paragraph" w:customStyle="1" w:styleId="Noparagraphstyle">
    <w:name w:val="[No paragraph style]"/>
    <w:rsid w:val="00064966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  <w:lang w:eastAsia="ja-JP"/>
    </w:rPr>
  </w:style>
  <w:style w:type="character" w:customStyle="1" w:styleId="information">
    <w:name w:val="information"/>
    <w:basedOn w:val="DefaultParagraphFont"/>
    <w:rsid w:val="00D7140B"/>
  </w:style>
  <w:style w:type="paragraph" w:styleId="ListParagraph">
    <w:name w:val="List Paragraph"/>
    <w:basedOn w:val="Normal"/>
    <w:uiPriority w:val="34"/>
    <w:qFormat/>
    <w:rsid w:val="000D5D2D"/>
    <w:pPr>
      <w:ind w:left="720"/>
    </w:pPr>
    <w:rPr>
      <w:rFonts w:ascii="Times New Roman" w:eastAsia="Calibri" w:hAnsi="Times New Roman"/>
      <w:sz w:val="24"/>
      <w:szCs w:val="24"/>
      <w:lang w:eastAsia="en-GB"/>
    </w:rPr>
  </w:style>
  <w:style w:type="paragraph" w:customStyle="1" w:styleId="Default">
    <w:name w:val="Default"/>
    <w:rsid w:val="00441209"/>
    <w:pPr>
      <w:autoSpaceDE w:val="0"/>
      <w:autoSpaceDN w:val="0"/>
      <w:adjustRightInd w:val="0"/>
    </w:pPr>
    <w:rPr>
      <w:rFonts w:ascii="Helvetica" w:eastAsia="MS Mincho" w:hAnsi="Helvetica" w:cs="Helvetica"/>
      <w:color w:val="000000"/>
      <w:sz w:val="24"/>
      <w:szCs w:val="24"/>
      <w:lang w:eastAsia="ja-JP"/>
    </w:rPr>
  </w:style>
  <w:style w:type="paragraph" w:customStyle="1" w:styleId="NormalParagraphStyle">
    <w:name w:val="NormalParagraphStyle"/>
    <w:basedOn w:val="Normal"/>
    <w:rsid w:val="00441209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</w:rPr>
  </w:style>
  <w:style w:type="character" w:customStyle="1" w:styleId="A1">
    <w:name w:val="A1"/>
    <w:rsid w:val="002321EF"/>
    <w:rPr>
      <w:rFonts w:cs="Helvetica"/>
      <w:b/>
      <w:bCs/>
      <w:color w:val="000000"/>
      <w:sz w:val="44"/>
      <w:szCs w:val="44"/>
    </w:rPr>
  </w:style>
  <w:style w:type="paragraph" w:customStyle="1" w:styleId="Pa18">
    <w:name w:val="Pa18"/>
    <w:basedOn w:val="Default"/>
    <w:next w:val="Default"/>
    <w:uiPriority w:val="99"/>
    <w:rsid w:val="001D1DE8"/>
    <w:pPr>
      <w:spacing w:line="241" w:lineRule="atLeast"/>
    </w:pPr>
    <w:rPr>
      <w:rFonts w:eastAsia="Times New Roman"/>
      <w:color w:val="auto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D31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3160"/>
  </w:style>
  <w:style w:type="character" w:customStyle="1" w:styleId="CommentTextChar">
    <w:name w:val="Comment Text Char"/>
    <w:basedOn w:val="DefaultParagraphFont"/>
    <w:link w:val="CommentText"/>
    <w:semiHidden/>
    <w:rsid w:val="005D3160"/>
    <w:rPr>
      <w:rFonts w:ascii="Arial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3160"/>
    <w:rPr>
      <w:rFonts w:ascii="Arial" w:hAnsi="Arial"/>
      <w:b/>
      <w:bCs/>
      <w:lang w:eastAsia="ja-JP"/>
    </w:rPr>
  </w:style>
  <w:style w:type="character" w:styleId="FollowedHyperlink">
    <w:name w:val="FollowedHyperlink"/>
    <w:basedOn w:val="DefaultParagraphFont"/>
    <w:semiHidden/>
    <w:unhideWhenUsed/>
    <w:rsid w:val="00277D5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5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375">
      <w:bodyDiv w:val="1"/>
      <w:marLeft w:val="71"/>
      <w:marRight w:val="71"/>
      <w:marTop w:val="1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3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60012">
              <w:marLeft w:val="284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87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489">
      <w:bodyDiv w:val="1"/>
      <w:marLeft w:val="240"/>
      <w:marRight w:val="240"/>
      <w:marTop w:val="6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050">
                  <w:marLeft w:val="0"/>
                  <w:marRight w:val="0"/>
                  <w:marTop w:val="0"/>
                  <w:marBottom w:val="129"/>
                  <w:divBdr>
                    <w:top w:val="single" w:sz="2" w:space="1" w:color="EEEEEE"/>
                    <w:left w:val="single" w:sz="2" w:space="1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684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7324">
                  <w:marLeft w:val="0"/>
                  <w:marRight w:val="101"/>
                  <w:marTop w:val="0"/>
                  <w:marBottom w:val="1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2515">
                              <w:marLeft w:val="0"/>
                              <w:marRight w:val="0"/>
                              <w:marTop w:val="12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6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renishaw.com/en/work-experience-weeks--4217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enishaw.com/en/renishaw-enhancing-efficiency-in-manufacturing-and-healthcare--1030?utm_source=StoneJunction&amp;utm_medium=blogging&amp;utm_campaign=REC39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nishaw.com/en/education-outreach--34713?utm_source=StoneJunction&amp;utm_medium=blogging&amp;utm_campaign=REC31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renishaw.com/en/education-outreach--34713?utm_source=StoneJunction&amp;utm_medium=blogging&amp;utm_campaign=REC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3F1C5-C5D1-4531-B0E2-D86A4C8C6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750</Words>
  <Characters>4630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presents new additive manufacturing products at formnext 2015</vt:lpstr>
    </vt:vector>
  </TitlesOfParts>
  <Company>Renishaw plc</Company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presents new additive manufacturing products at formnext 2015</dc:title>
  <dc:creator>Malcolm Price</dc:creator>
  <cp:lastModifiedBy>Georgia Davis</cp:lastModifiedBy>
  <cp:revision>2</cp:revision>
  <cp:lastPrinted>2015-11-10T09:45:00Z</cp:lastPrinted>
  <dcterms:created xsi:type="dcterms:W3CDTF">2019-11-29T12:01:00Z</dcterms:created>
  <dcterms:modified xsi:type="dcterms:W3CDTF">2019-11-29T12:01:00Z</dcterms:modified>
</cp:coreProperties>
</file>