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E2" w:rsidRDefault="003C76FB">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566035" cy="960120"/>
                    </a:xfrm>
                    <a:prstGeom prst="rect">
                      <a:avLst/>
                    </a:prstGeom>
                    <a:noFill/>
                  </pic:spPr>
                </pic:pic>
              </a:graphicData>
            </a:graphic>
          </wp:anchor>
        </w:drawing>
      </w:r>
      <w:r w:rsidR="0072160A" w:rsidRPr="0072160A">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5" o:title=""/>
            <w10:wrap type="square"/>
          </v:shape>
          <o:OLEObject Type="Embed" ProgID="Word.Picture.8" ShapeID="_x0000_s1027" DrawAspect="Content" ObjectID="_1357631286" r:id="rId6"/>
        </w:pict>
      </w:r>
      <w:r w:rsidR="00A021E2">
        <w:t xml:space="preserve"> </w:t>
      </w:r>
    </w:p>
    <w:p w:rsidR="00A021E2" w:rsidRDefault="00A021E2" w:rsidP="00396A6B">
      <w:pPr>
        <w:spacing w:line="360" w:lineRule="auto"/>
        <w:ind w:left="567" w:right="565"/>
        <w:rPr>
          <w:rFonts w:cs="Arial"/>
          <w:i/>
        </w:rPr>
      </w:pPr>
      <w:r>
        <w:rPr>
          <w:rFonts w:cs="Arial"/>
          <w:i/>
        </w:rPr>
        <w:t xml:space="preserve">January </w:t>
      </w:r>
      <w:r w:rsidRPr="00396A6B">
        <w:rPr>
          <w:rFonts w:cs="Arial"/>
          <w:i/>
        </w:rPr>
        <w:t>20</w:t>
      </w:r>
      <w:r>
        <w:rPr>
          <w:rFonts w:cs="Arial"/>
          <w:i/>
        </w:rPr>
        <w:t>11</w:t>
      </w:r>
      <w:r w:rsidRPr="00396A6B">
        <w:rPr>
          <w:rFonts w:cs="Arial"/>
          <w:i/>
        </w:rPr>
        <w:t xml:space="preserve"> – for immediate release</w:t>
      </w:r>
      <w:r w:rsidRPr="00396A6B">
        <w:rPr>
          <w:rFonts w:cs="Arial"/>
          <w:i/>
        </w:rPr>
        <w:tab/>
      </w:r>
      <w:r w:rsidRPr="00396A6B">
        <w:rPr>
          <w:rFonts w:cs="Arial"/>
          <w:i/>
        </w:rPr>
        <w:tab/>
      </w:r>
    </w:p>
    <w:p w:rsidR="00A021E2" w:rsidRPr="000D0EC3" w:rsidRDefault="00A021E2" w:rsidP="00144EB6">
      <w:pPr>
        <w:rPr>
          <w:lang w:val="en-US"/>
        </w:rPr>
      </w:pPr>
    </w:p>
    <w:p w:rsidR="00A021E2" w:rsidRPr="000558A9" w:rsidRDefault="00A021E2" w:rsidP="00144EB6">
      <w:pPr>
        <w:spacing w:line="360" w:lineRule="auto"/>
        <w:ind w:left="567" w:right="565"/>
        <w:rPr>
          <w:b/>
          <w:sz w:val="22"/>
          <w:szCs w:val="22"/>
        </w:rPr>
      </w:pPr>
      <w:bookmarkStart w:id="0" w:name="OLE_LINK1"/>
      <w:bookmarkStart w:id="1" w:name="OLE_LINK2"/>
      <w:bookmarkStart w:id="2" w:name="OLE_LINK3"/>
      <w:r>
        <w:rPr>
          <w:b/>
          <w:sz w:val="22"/>
          <w:szCs w:val="22"/>
        </w:rPr>
        <w:t xml:space="preserve">Renishaw appoints </w:t>
      </w:r>
      <w:r w:rsidR="00C73DFB">
        <w:rPr>
          <w:b/>
          <w:sz w:val="22"/>
          <w:szCs w:val="22"/>
        </w:rPr>
        <w:t>new UK &amp; Ireland Sales Manager for metrology and encoder products</w:t>
      </w:r>
    </w:p>
    <w:bookmarkEnd w:id="0"/>
    <w:bookmarkEnd w:id="1"/>
    <w:bookmarkEnd w:id="2"/>
    <w:p w:rsidR="00A021E2" w:rsidRDefault="00A021E2" w:rsidP="00144EB6">
      <w:pPr>
        <w:spacing w:line="360" w:lineRule="auto"/>
        <w:ind w:left="567" w:right="565"/>
        <w:rPr>
          <w:sz w:val="22"/>
          <w:szCs w:val="22"/>
        </w:rPr>
      </w:pPr>
    </w:p>
    <w:p w:rsidR="00C73DFB" w:rsidRDefault="00C73DFB" w:rsidP="00144EB6">
      <w:pPr>
        <w:spacing w:line="360" w:lineRule="auto"/>
        <w:ind w:left="567" w:right="565"/>
        <w:rPr>
          <w:sz w:val="22"/>
          <w:szCs w:val="22"/>
        </w:rPr>
      </w:pPr>
      <w:r>
        <w:rPr>
          <w:sz w:val="22"/>
          <w:szCs w:val="22"/>
        </w:rPr>
        <w:t xml:space="preserve">A former craft apprentice at Renishaw, the global </w:t>
      </w:r>
      <w:r w:rsidR="00A021E2" w:rsidRPr="008637F3">
        <w:rPr>
          <w:sz w:val="22"/>
          <w:szCs w:val="22"/>
        </w:rPr>
        <w:t>metrology and healthcare s</w:t>
      </w:r>
      <w:r>
        <w:rPr>
          <w:sz w:val="22"/>
          <w:szCs w:val="22"/>
        </w:rPr>
        <w:t xml:space="preserve">pecialist, </w:t>
      </w:r>
      <w:r w:rsidR="00A021E2" w:rsidRPr="008637F3">
        <w:rPr>
          <w:sz w:val="22"/>
          <w:szCs w:val="22"/>
        </w:rPr>
        <w:t xml:space="preserve">has </w:t>
      </w:r>
      <w:r>
        <w:rPr>
          <w:sz w:val="22"/>
          <w:szCs w:val="22"/>
        </w:rPr>
        <w:t>been appointed as its</w:t>
      </w:r>
      <w:r w:rsidR="00CB7D55">
        <w:rPr>
          <w:sz w:val="22"/>
          <w:szCs w:val="22"/>
        </w:rPr>
        <w:t xml:space="preserve"> new UK &amp; Ireland Sales Manager.</w:t>
      </w:r>
      <w:r>
        <w:rPr>
          <w:sz w:val="22"/>
          <w:szCs w:val="22"/>
        </w:rPr>
        <w:t xml:space="preserve"> Mathew Favell joined Renishaw in 1987 </w:t>
      </w:r>
      <w:r w:rsidR="00A021E2" w:rsidRPr="008637F3">
        <w:rPr>
          <w:sz w:val="22"/>
          <w:szCs w:val="22"/>
        </w:rPr>
        <w:t>a</w:t>
      </w:r>
      <w:r>
        <w:rPr>
          <w:sz w:val="22"/>
          <w:szCs w:val="22"/>
        </w:rPr>
        <w:t xml:space="preserve">ged just 16, and following his four year apprenticeship, held a wide range of technical and customer-facing positions within the company, including overseas projects. </w:t>
      </w:r>
      <w:r w:rsidR="00CB7D55">
        <w:rPr>
          <w:sz w:val="22"/>
          <w:szCs w:val="22"/>
        </w:rPr>
        <w:t>He will now be responsible for growing the sales of the company’s world-leading measurement, calibration, and position encoder products.</w:t>
      </w:r>
    </w:p>
    <w:p w:rsidR="00C73DFB" w:rsidRDefault="00C73DFB" w:rsidP="00144EB6">
      <w:pPr>
        <w:spacing w:line="360" w:lineRule="auto"/>
        <w:ind w:left="567" w:right="565"/>
        <w:rPr>
          <w:sz w:val="22"/>
          <w:szCs w:val="22"/>
        </w:rPr>
      </w:pPr>
    </w:p>
    <w:p w:rsidR="00C73DFB" w:rsidRDefault="00C73DFB" w:rsidP="00144EB6">
      <w:pPr>
        <w:spacing w:line="360" w:lineRule="auto"/>
        <w:ind w:left="567" w:right="565"/>
        <w:rPr>
          <w:rFonts w:cs="Arial"/>
          <w:sz w:val="22"/>
          <w:szCs w:val="22"/>
        </w:rPr>
      </w:pPr>
      <w:r>
        <w:rPr>
          <w:rFonts w:cs="Arial"/>
          <w:sz w:val="22"/>
          <w:szCs w:val="22"/>
        </w:rPr>
        <w:t>Marc Saunders, General Manager for Renishaw’s UK &amp; Ireland Sales Division, says, “I am very pleased to make this appointment, which highlights Renishaw’s long-term commitment to develop its own staff. Mathew brings very strong engineering</w:t>
      </w:r>
      <w:r w:rsidR="00283117">
        <w:rPr>
          <w:rFonts w:cs="Arial"/>
          <w:sz w:val="22"/>
          <w:szCs w:val="22"/>
        </w:rPr>
        <w:t>,</w:t>
      </w:r>
      <w:r>
        <w:rPr>
          <w:rFonts w:cs="Arial"/>
          <w:sz w:val="22"/>
          <w:szCs w:val="22"/>
        </w:rPr>
        <w:t xml:space="preserve"> commercial knowledge </w:t>
      </w:r>
      <w:r w:rsidR="00283117">
        <w:rPr>
          <w:rFonts w:cs="Arial"/>
          <w:sz w:val="22"/>
          <w:szCs w:val="22"/>
        </w:rPr>
        <w:t xml:space="preserve">and customer empathy </w:t>
      </w:r>
      <w:r>
        <w:rPr>
          <w:rFonts w:cs="Arial"/>
          <w:sz w:val="22"/>
          <w:szCs w:val="22"/>
        </w:rPr>
        <w:t xml:space="preserve">to the role, which is </w:t>
      </w:r>
      <w:r w:rsidR="00283117">
        <w:rPr>
          <w:rFonts w:cs="Arial"/>
          <w:sz w:val="22"/>
          <w:szCs w:val="22"/>
        </w:rPr>
        <w:t xml:space="preserve">a </w:t>
      </w:r>
      <w:r>
        <w:rPr>
          <w:rFonts w:cs="Arial"/>
          <w:sz w:val="22"/>
          <w:szCs w:val="22"/>
        </w:rPr>
        <w:t xml:space="preserve">hallmark of our sales </w:t>
      </w:r>
      <w:r w:rsidR="00283117">
        <w:rPr>
          <w:rFonts w:cs="Arial"/>
          <w:sz w:val="22"/>
          <w:szCs w:val="22"/>
        </w:rPr>
        <w:t xml:space="preserve">and applications </w:t>
      </w:r>
      <w:r>
        <w:rPr>
          <w:rFonts w:cs="Arial"/>
          <w:sz w:val="22"/>
          <w:szCs w:val="22"/>
        </w:rPr>
        <w:t>team</w:t>
      </w:r>
      <w:r w:rsidR="00283117">
        <w:rPr>
          <w:rFonts w:cs="Arial"/>
          <w:sz w:val="22"/>
          <w:szCs w:val="22"/>
        </w:rPr>
        <w:t>s across the globe.”</w:t>
      </w:r>
    </w:p>
    <w:p w:rsidR="00C73DFB" w:rsidRDefault="00C73DFB" w:rsidP="00144EB6">
      <w:pPr>
        <w:spacing w:line="360" w:lineRule="auto"/>
        <w:ind w:left="567" w:right="565"/>
        <w:rPr>
          <w:rFonts w:cs="Arial"/>
          <w:sz w:val="22"/>
          <w:szCs w:val="22"/>
        </w:rPr>
      </w:pPr>
    </w:p>
    <w:p w:rsidR="00283117" w:rsidRDefault="00283117" w:rsidP="00144EB6">
      <w:pPr>
        <w:spacing w:line="360" w:lineRule="auto"/>
        <w:ind w:left="567" w:right="565"/>
        <w:rPr>
          <w:rFonts w:cs="Arial"/>
          <w:sz w:val="22"/>
          <w:szCs w:val="22"/>
        </w:rPr>
      </w:pPr>
      <w:r>
        <w:rPr>
          <w:rFonts w:cs="Arial"/>
          <w:sz w:val="22"/>
          <w:szCs w:val="22"/>
        </w:rPr>
        <w:t xml:space="preserve">Favell </w:t>
      </w:r>
      <w:r w:rsidR="00A021E2" w:rsidRPr="008637F3">
        <w:rPr>
          <w:rFonts w:cs="Arial"/>
          <w:sz w:val="22"/>
          <w:szCs w:val="22"/>
        </w:rPr>
        <w:t xml:space="preserve">brings with him a wealth of </w:t>
      </w:r>
      <w:r>
        <w:rPr>
          <w:rFonts w:cs="Arial"/>
          <w:sz w:val="22"/>
          <w:szCs w:val="22"/>
        </w:rPr>
        <w:t xml:space="preserve">practical </w:t>
      </w:r>
      <w:r w:rsidR="00A021E2">
        <w:rPr>
          <w:rFonts w:cs="Arial"/>
          <w:sz w:val="22"/>
          <w:szCs w:val="22"/>
        </w:rPr>
        <w:t xml:space="preserve">engineering and </w:t>
      </w:r>
      <w:r>
        <w:rPr>
          <w:rFonts w:cs="Arial"/>
          <w:sz w:val="22"/>
          <w:szCs w:val="22"/>
        </w:rPr>
        <w:t xml:space="preserve">commercial </w:t>
      </w:r>
      <w:r w:rsidR="00A021E2" w:rsidRPr="008637F3">
        <w:rPr>
          <w:rFonts w:cs="Arial"/>
          <w:sz w:val="22"/>
          <w:szCs w:val="22"/>
        </w:rPr>
        <w:t>experience</w:t>
      </w:r>
      <w:r w:rsidR="00A021E2">
        <w:rPr>
          <w:rFonts w:cs="Arial"/>
          <w:sz w:val="22"/>
          <w:szCs w:val="22"/>
        </w:rPr>
        <w:t>,</w:t>
      </w:r>
      <w:r w:rsidR="00A021E2" w:rsidRPr="008637F3">
        <w:rPr>
          <w:rFonts w:cs="Arial"/>
          <w:sz w:val="22"/>
          <w:szCs w:val="22"/>
        </w:rPr>
        <w:t xml:space="preserve"> </w:t>
      </w:r>
      <w:r>
        <w:rPr>
          <w:rFonts w:cs="Arial"/>
          <w:sz w:val="22"/>
          <w:szCs w:val="22"/>
        </w:rPr>
        <w:t xml:space="preserve">with a solid grounding in machining, assembly, CNC programming, application support and quality assurance gained during his initial apprenticeship. He spent 10 years supporting specialist machine tool probe applications at customer sites across the world, and in 2002 left his position as Senior Applications Engineer to become Area Sales Manager for the South West of England, where he has gained a deep knowledge of the aerospace sector. </w:t>
      </w:r>
      <w:r w:rsidR="004C1FBE">
        <w:rPr>
          <w:rFonts w:cs="Arial"/>
          <w:sz w:val="22"/>
          <w:szCs w:val="22"/>
        </w:rPr>
        <w:t>He replaces Chris Davies, who has left Renishaw to help develop a business that markets professional titanium bikes.</w:t>
      </w:r>
    </w:p>
    <w:p w:rsidR="00A021E2" w:rsidRDefault="00A021E2" w:rsidP="00144EB6">
      <w:pPr>
        <w:spacing w:line="360" w:lineRule="auto"/>
        <w:ind w:left="567" w:right="565"/>
        <w:rPr>
          <w:rFonts w:cs="Arial"/>
          <w:sz w:val="22"/>
          <w:szCs w:val="22"/>
        </w:rPr>
      </w:pPr>
    </w:p>
    <w:p w:rsidR="00313CC0" w:rsidRDefault="00A021E2" w:rsidP="00144EB6">
      <w:pPr>
        <w:spacing w:line="360" w:lineRule="auto"/>
        <w:ind w:left="567" w:right="565"/>
        <w:rPr>
          <w:rFonts w:cs="Arial"/>
          <w:sz w:val="22"/>
          <w:szCs w:val="22"/>
        </w:rPr>
      </w:pPr>
      <w:r>
        <w:rPr>
          <w:rFonts w:cs="Arial"/>
          <w:sz w:val="22"/>
          <w:szCs w:val="22"/>
        </w:rPr>
        <w:t xml:space="preserve">Says </w:t>
      </w:r>
      <w:r w:rsidR="00283117">
        <w:rPr>
          <w:rFonts w:cs="Arial"/>
          <w:sz w:val="22"/>
          <w:szCs w:val="22"/>
        </w:rPr>
        <w:t xml:space="preserve">Favell, </w:t>
      </w:r>
      <w:r>
        <w:rPr>
          <w:rFonts w:cs="Arial"/>
          <w:sz w:val="22"/>
          <w:szCs w:val="22"/>
        </w:rPr>
        <w:t xml:space="preserve">“I am </w:t>
      </w:r>
      <w:r w:rsidR="00313CC0">
        <w:rPr>
          <w:rFonts w:cs="Arial"/>
          <w:sz w:val="22"/>
          <w:szCs w:val="22"/>
        </w:rPr>
        <w:t xml:space="preserve">delighted to take on this new challenge, especially as it comes at a </w:t>
      </w:r>
      <w:r>
        <w:rPr>
          <w:rFonts w:cs="Arial"/>
          <w:sz w:val="22"/>
          <w:szCs w:val="22"/>
        </w:rPr>
        <w:t xml:space="preserve">very </w:t>
      </w:r>
      <w:r w:rsidR="00313CC0">
        <w:rPr>
          <w:rFonts w:cs="Arial"/>
          <w:sz w:val="22"/>
          <w:szCs w:val="22"/>
        </w:rPr>
        <w:t xml:space="preserve">exciting time in </w:t>
      </w:r>
      <w:r>
        <w:rPr>
          <w:rFonts w:cs="Arial"/>
          <w:sz w:val="22"/>
          <w:szCs w:val="22"/>
        </w:rPr>
        <w:t>Renishaw</w:t>
      </w:r>
      <w:r w:rsidR="00313CC0">
        <w:rPr>
          <w:rFonts w:cs="Arial"/>
          <w:sz w:val="22"/>
          <w:szCs w:val="22"/>
        </w:rPr>
        <w:t>’s development</w:t>
      </w:r>
      <w:r>
        <w:rPr>
          <w:rFonts w:cs="Arial"/>
          <w:sz w:val="22"/>
          <w:szCs w:val="22"/>
        </w:rPr>
        <w:t xml:space="preserve">, </w:t>
      </w:r>
      <w:r w:rsidR="00313CC0">
        <w:rPr>
          <w:rFonts w:cs="Arial"/>
          <w:sz w:val="22"/>
          <w:szCs w:val="22"/>
        </w:rPr>
        <w:t>with some superb products recently launched and major announcements imminent about groundbreaking products for the metalworking sector. Although I have spent my whole career at the company, the changes over the past 23 years have been immense, and the drive and ambition internally is as strong as it ever has been.”</w:t>
      </w:r>
    </w:p>
    <w:p w:rsidR="00A03D32" w:rsidRPr="006A0CF3" w:rsidRDefault="00A03D32" w:rsidP="00144EB6">
      <w:pPr>
        <w:spacing w:line="360" w:lineRule="auto"/>
        <w:ind w:left="567" w:right="565"/>
        <w:rPr>
          <w:rFonts w:cs="Arial"/>
          <w:i/>
          <w:sz w:val="16"/>
          <w:szCs w:val="16"/>
        </w:rPr>
      </w:pPr>
    </w:p>
    <w:p w:rsidR="00A021E2" w:rsidRPr="00163F63" w:rsidRDefault="00A021E2" w:rsidP="00144EB6">
      <w:pPr>
        <w:spacing w:line="360" w:lineRule="auto"/>
        <w:ind w:left="567" w:right="565"/>
        <w:jc w:val="center"/>
        <w:rPr>
          <w:sz w:val="22"/>
          <w:szCs w:val="22"/>
          <w:u w:val="single"/>
        </w:rPr>
      </w:pPr>
      <w:r w:rsidRPr="00163F63">
        <w:rPr>
          <w:sz w:val="22"/>
          <w:szCs w:val="22"/>
          <w:u w:val="single"/>
        </w:rPr>
        <w:t>Ends</w:t>
      </w:r>
    </w:p>
    <w:p w:rsidR="00A021E2" w:rsidRDefault="00A021E2" w:rsidP="00396A6B">
      <w:pPr>
        <w:spacing w:line="360" w:lineRule="auto"/>
        <w:ind w:left="567"/>
        <w:rPr>
          <w:rFonts w:cs="Arial"/>
          <w:b/>
        </w:rPr>
      </w:pPr>
    </w:p>
    <w:sectPr w:rsidR="00A021E2" w:rsidSect="005419A1">
      <w:pgSz w:w="11905" w:h="16837" w:code="9"/>
      <w:pgMar w:top="567" w:right="567" w:bottom="851" w:left="567" w:header="646"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396A6B"/>
    <w:rsid w:val="000558A9"/>
    <w:rsid w:val="00072BB5"/>
    <w:rsid w:val="000B00CA"/>
    <w:rsid w:val="000C799A"/>
    <w:rsid w:val="000D0EC3"/>
    <w:rsid w:val="00144EB6"/>
    <w:rsid w:val="00163F63"/>
    <w:rsid w:val="00214ABF"/>
    <w:rsid w:val="00220FB5"/>
    <w:rsid w:val="0022172F"/>
    <w:rsid w:val="002377EF"/>
    <w:rsid w:val="00283117"/>
    <w:rsid w:val="00313CC0"/>
    <w:rsid w:val="00396A6B"/>
    <w:rsid w:val="003C76FB"/>
    <w:rsid w:val="00436F10"/>
    <w:rsid w:val="00447E64"/>
    <w:rsid w:val="00475151"/>
    <w:rsid w:val="00491569"/>
    <w:rsid w:val="004C1FBE"/>
    <w:rsid w:val="00515D23"/>
    <w:rsid w:val="005419A1"/>
    <w:rsid w:val="0056691F"/>
    <w:rsid w:val="005B6113"/>
    <w:rsid w:val="005C1F46"/>
    <w:rsid w:val="005E792E"/>
    <w:rsid w:val="005F0D8A"/>
    <w:rsid w:val="00681F8D"/>
    <w:rsid w:val="006A0CF3"/>
    <w:rsid w:val="006B2CAB"/>
    <w:rsid w:val="006E612D"/>
    <w:rsid w:val="0072160A"/>
    <w:rsid w:val="00763EB1"/>
    <w:rsid w:val="00774FD9"/>
    <w:rsid w:val="007D3AD7"/>
    <w:rsid w:val="007E671C"/>
    <w:rsid w:val="00825A92"/>
    <w:rsid w:val="008637F3"/>
    <w:rsid w:val="008B38AF"/>
    <w:rsid w:val="009145E5"/>
    <w:rsid w:val="00936149"/>
    <w:rsid w:val="0098590D"/>
    <w:rsid w:val="00A021E2"/>
    <w:rsid w:val="00A03D32"/>
    <w:rsid w:val="00A15B48"/>
    <w:rsid w:val="00AC302B"/>
    <w:rsid w:val="00B62F8E"/>
    <w:rsid w:val="00BA470F"/>
    <w:rsid w:val="00BE407B"/>
    <w:rsid w:val="00BE5363"/>
    <w:rsid w:val="00C03896"/>
    <w:rsid w:val="00C60683"/>
    <w:rsid w:val="00C73DFB"/>
    <w:rsid w:val="00C772F6"/>
    <w:rsid w:val="00C86AF2"/>
    <w:rsid w:val="00CA6C20"/>
    <w:rsid w:val="00CB7D55"/>
    <w:rsid w:val="00CD711B"/>
    <w:rsid w:val="00D328F9"/>
    <w:rsid w:val="00D70F17"/>
    <w:rsid w:val="00DB7FD8"/>
    <w:rsid w:val="00DC2359"/>
    <w:rsid w:val="00E26FB8"/>
    <w:rsid w:val="00E511A1"/>
    <w:rsid w:val="00E9329E"/>
    <w:rsid w:val="00EA3EFA"/>
    <w:rsid w:val="00EB7D35"/>
    <w:rsid w:val="00F125B1"/>
    <w:rsid w:val="00F61BD4"/>
    <w:rsid w:val="00FD737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1C"/>
    <w:rPr>
      <w:rFonts w:ascii="Arial" w:hAnsi="Arial"/>
      <w:sz w:val="20"/>
      <w:szCs w:val="20"/>
      <w:lang w:val="en-GB" w:eastAsia="ja-JP"/>
    </w:rPr>
  </w:style>
  <w:style w:type="paragraph" w:styleId="Heading1">
    <w:name w:val="heading 1"/>
    <w:basedOn w:val="Normal"/>
    <w:next w:val="Normal"/>
    <w:link w:val="Heading1Char"/>
    <w:uiPriority w:val="99"/>
    <w:qFormat/>
    <w:rsid w:val="007E671C"/>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46"/>
    <w:rPr>
      <w:rFonts w:asciiTheme="majorHAnsi" w:eastAsiaTheme="majorEastAsia" w:hAnsiTheme="majorHAnsi" w:cstheme="majorBidi"/>
      <w:b/>
      <w:bCs/>
      <w:kern w:val="32"/>
      <w:sz w:val="32"/>
      <w:szCs w:val="32"/>
      <w:lang w:val="en-GB" w:eastAsia="ja-JP"/>
    </w:rPr>
  </w:style>
  <w:style w:type="paragraph" w:styleId="BodyTextIndent">
    <w:name w:val="Body Text Indent"/>
    <w:basedOn w:val="Normal"/>
    <w:link w:val="BodyTextIndentChar"/>
    <w:uiPriority w:val="99"/>
    <w:rsid w:val="007E671C"/>
    <w:pPr>
      <w:tabs>
        <w:tab w:val="left" w:pos="-2160"/>
      </w:tabs>
      <w:ind w:left="-540"/>
    </w:pPr>
    <w:rPr>
      <w:lang w:val="en-US"/>
    </w:rPr>
  </w:style>
  <w:style w:type="character" w:customStyle="1" w:styleId="BodyTextIndentChar">
    <w:name w:val="Body Text Indent Char"/>
    <w:basedOn w:val="DefaultParagraphFont"/>
    <w:link w:val="BodyTextIndent"/>
    <w:uiPriority w:val="99"/>
    <w:semiHidden/>
    <w:rsid w:val="009F2C46"/>
    <w:rPr>
      <w:rFonts w:ascii="Arial" w:hAnsi="Arial"/>
      <w:sz w:val="20"/>
      <w:szCs w:val="20"/>
      <w:lang w:val="en-GB" w:eastAsia="ja-JP"/>
    </w:rPr>
  </w:style>
  <w:style w:type="paragraph" w:styleId="BodyText">
    <w:name w:val="Body Text"/>
    <w:basedOn w:val="Normal"/>
    <w:link w:val="BodyTextChar"/>
    <w:uiPriority w:val="99"/>
    <w:rsid w:val="007E671C"/>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9F2C46"/>
    <w:rPr>
      <w:rFonts w:ascii="Arial" w:hAnsi="Arial"/>
      <w:sz w:val="20"/>
      <w:szCs w:val="20"/>
      <w:lang w:val="en-GB"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99"/>
    <w:qFormat/>
    <w:rsid w:val="00396A6B"/>
    <w:rPr>
      <w:rFonts w:cs="Times New Roman"/>
      <w:b/>
      <w:bCs/>
    </w:rPr>
  </w:style>
  <w:style w:type="character" w:styleId="Hyperlink">
    <w:name w:val="Hyperlink"/>
    <w:basedOn w:val="DefaultParagraphFont"/>
    <w:uiPriority w:val="99"/>
    <w:rsid w:val="00396A6B"/>
    <w:rPr>
      <w:rFonts w:cs="Times New Roman"/>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sz w:val="24"/>
      <w:szCs w:val="24"/>
      <w:lang w:val="en-US" w:eastAsia="en-US"/>
    </w:rPr>
  </w:style>
  <w:style w:type="character" w:customStyle="1" w:styleId="HeaderChar">
    <w:name w:val="Header Char"/>
    <w:basedOn w:val="DefaultParagraphFont"/>
    <w:link w:val="Header"/>
    <w:uiPriority w:val="99"/>
    <w:semiHidden/>
    <w:rsid w:val="009F2C46"/>
    <w:rPr>
      <w:rFonts w:ascii="Arial" w:hAnsi="Arial"/>
      <w:sz w:val="20"/>
      <w:szCs w:val="20"/>
      <w:lang w:val="en-GB" w:eastAsia="ja-JP"/>
    </w:rPr>
  </w:style>
  <w:style w:type="character" w:customStyle="1" w:styleId="style131">
    <w:name w:val="style131"/>
    <w:basedOn w:val="DefaultParagraphFont"/>
    <w:uiPriority w:val="99"/>
    <w:rsid w:val="00396A6B"/>
    <w:rPr>
      <w:rFonts w:cs="Times New Roman"/>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BalloonText">
    <w:name w:val="Balloon Text"/>
    <w:basedOn w:val="Normal"/>
    <w:link w:val="BalloonTextChar"/>
    <w:uiPriority w:val="99"/>
    <w:semiHidden/>
    <w:unhideWhenUsed/>
    <w:rsid w:val="00A03D32"/>
    <w:rPr>
      <w:rFonts w:ascii="Tahoma" w:hAnsi="Tahoma" w:cs="Tahoma"/>
      <w:sz w:val="16"/>
      <w:szCs w:val="16"/>
    </w:rPr>
  </w:style>
  <w:style w:type="character" w:customStyle="1" w:styleId="BalloonTextChar">
    <w:name w:val="Balloon Text Char"/>
    <w:basedOn w:val="DefaultParagraphFont"/>
    <w:link w:val="BalloonText"/>
    <w:uiPriority w:val="99"/>
    <w:semiHidden/>
    <w:rsid w:val="00A03D32"/>
    <w:rPr>
      <w:rFonts w:ascii="Tahoma" w:hAnsi="Tahoma" w:cs="Tahoma"/>
      <w:sz w:val="16"/>
      <w:szCs w:val="16"/>
      <w:lang w:val="en-GB"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318</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Renishaw appoints dental technology specialist for its Nordic operation</vt:lpstr>
    </vt:vector>
  </TitlesOfParts>
  <Company>Renishaw PLC</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appoints new UK &amp; Ireland Sales Manager for metrology and encoder products</dc:title>
  <dc:subject/>
  <dc:creator>cp0456</dc:creator>
  <cp:keywords/>
  <dc:description/>
  <cp:lastModifiedBy>kh0996</cp:lastModifiedBy>
  <cp:revision>2</cp:revision>
  <dcterms:created xsi:type="dcterms:W3CDTF">2011-01-27T11:02:00Z</dcterms:created>
  <dcterms:modified xsi:type="dcterms:W3CDTF">2011-01-27T11:02:00Z</dcterms:modified>
</cp:coreProperties>
</file>