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80C6" w14:textId="52B2DF60" w:rsidR="00535A5C" w:rsidRDefault="004C40A2" w:rsidP="004C68BF">
      <w:pPr>
        <w:spacing w:line="336" w:lineRule="auto"/>
        <w:ind w:right="-554"/>
        <w:rPr>
          <w:rFonts w:ascii="Arial" w:hAnsi="Arial" w:cs="Arial"/>
          <w:i/>
        </w:rPr>
      </w:pPr>
      <w:r>
        <w:rPr>
          <w:rFonts w:ascii="Arial" w:hAnsi="Arial" w:cs="Arial"/>
          <w:i/>
          <w:noProof/>
        </w:rPr>
        <w:t>October</w:t>
      </w:r>
      <w:r w:rsidR="008C6B0F">
        <w:rPr>
          <w:rFonts w:ascii="Arial" w:hAnsi="Arial" w:cs="Arial"/>
          <w:i/>
          <w:noProof/>
        </w:rPr>
        <w:t xml:space="preserve"> </w:t>
      </w:r>
      <w:r w:rsidR="00CC7CB3">
        <w:rPr>
          <w:rFonts w:ascii="Arial" w:hAnsi="Arial" w:cs="Arial"/>
          <w:i/>
          <w:noProof/>
        </w:rPr>
        <w:t>202</w:t>
      </w:r>
      <w:r w:rsidR="008C6B0F">
        <w:rPr>
          <w:rFonts w:ascii="Arial" w:hAnsi="Arial" w:cs="Arial"/>
          <w:i/>
          <w:noProof/>
        </w:rPr>
        <w:t>6</w:t>
      </w:r>
      <w:r w:rsidR="00460DA5">
        <w:rPr>
          <w:rFonts w:ascii="Arial" w:hAnsi="Arial" w:cs="Arial"/>
          <w:i/>
          <w:noProof/>
        </w:rPr>
        <w:t xml:space="preserve"> </w:t>
      </w:r>
      <w:r w:rsidR="00B35AA9" w:rsidRPr="00387027">
        <w:rPr>
          <w:rFonts w:ascii="Arial" w:hAnsi="Arial" w:cs="Arial"/>
          <w:i/>
        </w:rPr>
        <w:t xml:space="preserve">    </w:t>
      </w:r>
    </w:p>
    <w:p w14:paraId="4FE880C7" w14:textId="77777777" w:rsidR="00535A5C" w:rsidRDefault="00535A5C" w:rsidP="004C68BF">
      <w:pPr>
        <w:spacing w:line="336" w:lineRule="auto"/>
        <w:ind w:right="-554"/>
        <w:rPr>
          <w:rFonts w:ascii="Arial" w:hAnsi="Arial" w:cs="Arial"/>
          <w:i/>
        </w:rPr>
      </w:pPr>
    </w:p>
    <w:p w14:paraId="4FE880CA" w14:textId="2858BE3F" w:rsidR="00524281" w:rsidRPr="00E42E7B" w:rsidRDefault="006F2762" w:rsidP="004C68BF">
      <w:pPr>
        <w:spacing w:line="336" w:lineRule="auto"/>
        <w:ind w:right="-554"/>
        <w:rPr>
          <w:rFonts w:ascii="Arial" w:hAnsi="Arial" w:cs="Arial"/>
          <w:b/>
          <w:sz w:val="24"/>
          <w:szCs w:val="24"/>
        </w:rPr>
      </w:pPr>
      <w:r w:rsidRPr="00E42E7B">
        <w:rPr>
          <w:rFonts w:ascii="Arial" w:hAnsi="Arial" w:cs="Arial"/>
          <w:b/>
          <w:sz w:val="24"/>
          <w:szCs w:val="24"/>
        </w:rPr>
        <w:t xml:space="preserve">Renishaw </w:t>
      </w:r>
      <w:r w:rsidR="003D05B9">
        <w:rPr>
          <w:rFonts w:ascii="Arial" w:hAnsi="Arial" w:cs="Arial"/>
          <w:b/>
          <w:sz w:val="24"/>
          <w:szCs w:val="24"/>
        </w:rPr>
        <w:t xml:space="preserve">celebrates </w:t>
      </w:r>
      <w:r w:rsidR="00A82A80">
        <w:rPr>
          <w:rFonts w:ascii="Arial" w:hAnsi="Arial" w:cs="Arial"/>
          <w:b/>
          <w:sz w:val="24"/>
          <w:szCs w:val="24"/>
        </w:rPr>
        <w:t>15</w:t>
      </w:r>
      <w:r w:rsidR="003D05B9">
        <w:rPr>
          <w:rFonts w:ascii="Arial" w:hAnsi="Arial" w:cs="Arial"/>
          <w:b/>
          <w:sz w:val="24"/>
          <w:szCs w:val="24"/>
        </w:rPr>
        <w:t xml:space="preserve"> years </w:t>
      </w:r>
      <w:r w:rsidR="00A82A80">
        <w:rPr>
          <w:rFonts w:ascii="Arial" w:hAnsi="Arial" w:cs="Arial"/>
          <w:b/>
          <w:sz w:val="24"/>
          <w:szCs w:val="24"/>
        </w:rPr>
        <w:t xml:space="preserve">at Miskin and </w:t>
      </w:r>
      <w:r w:rsidR="00E2065E">
        <w:rPr>
          <w:rFonts w:ascii="Arial" w:hAnsi="Arial" w:cs="Arial"/>
          <w:b/>
          <w:sz w:val="24"/>
          <w:szCs w:val="24"/>
        </w:rPr>
        <w:t xml:space="preserve">completion of first-phase </w:t>
      </w:r>
      <w:r w:rsidR="24CE91B9" w:rsidRPr="0377DA6D">
        <w:rPr>
          <w:rFonts w:ascii="Arial" w:hAnsi="Arial" w:cs="Arial"/>
          <w:b/>
          <w:bCs/>
          <w:sz w:val="24"/>
          <w:szCs w:val="24"/>
        </w:rPr>
        <w:t>development</w:t>
      </w:r>
    </w:p>
    <w:p w14:paraId="38736C21" w14:textId="64A49B5D" w:rsidR="00987A18" w:rsidRPr="00E42E7B" w:rsidRDefault="00987A18" w:rsidP="004C68BF">
      <w:pPr>
        <w:spacing w:line="336" w:lineRule="auto"/>
        <w:ind w:right="-554"/>
        <w:rPr>
          <w:rFonts w:ascii="Arial" w:hAnsi="Arial" w:cs="Arial"/>
          <w:b/>
          <w:sz w:val="24"/>
          <w:szCs w:val="24"/>
        </w:rPr>
      </w:pPr>
    </w:p>
    <w:p w14:paraId="1DA83A09" w14:textId="587ECF95" w:rsidR="00034BDB" w:rsidRDefault="003D05B9" w:rsidP="67DA9514">
      <w:pPr>
        <w:shd w:val="clear" w:color="auto" w:fill="FFFFFF" w:themeFill="background1"/>
        <w:spacing w:line="336" w:lineRule="auto"/>
        <w:jc w:val="both"/>
        <w:rPr>
          <w:rFonts w:ascii="Arial" w:hAnsi="Arial" w:cs="Arial"/>
        </w:rPr>
      </w:pPr>
      <w:r w:rsidRPr="3AE9D42B">
        <w:rPr>
          <w:rFonts w:ascii="Arial" w:hAnsi="Arial" w:cs="Arial"/>
        </w:rPr>
        <w:t xml:space="preserve">This year, engineering technologies business, Renishaw, is celebrating </w:t>
      </w:r>
      <w:r w:rsidR="008C6B0F" w:rsidRPr="3AE9D42B">
        <w:rPr>
          <w:rFonts w:ascii="Arial" w:hAnsi="Arial" w:cs="Arial"/>
        </w:rPr>
        <w:t xml:space="preserve">the </w:t>
      </w:r>
      <w:r w:rsidR="00F73B55" w:rsidRPr="3AE9D42B">
        <w:rPr>
          <w:rFonts w:ascii="Arial" w:hAnsi="Arial" w:cs="Arial"/>
        </w:rPr>
        <w:t>15</w:t>
      </w:r>
      <w:r w:rsidRPr="3AE9D42B">
        <w:rPr>
          <w:rFonts w:ascii="Arial" w:hAnsi="Arial" w:cs="Arial"/>
        </w:rPr>
        <w:t>th anniversary</w:t>
      </w:r>
      <w:r w:rsidR="00F73B55" w:rsidRPr="3AE9D42B">
        <w:rPr>
          <w:rFonts w:ascii="Arial" w:hAnsi="Arial" w:cs="Arial"/>
        </w:rPr>
        <w:t xml:space="preserve"> </w:t>
      </w:r>
      <w:r w:rsidR="008C6B0F" w:rsidRPr="3AE9D42B">
        <w:rPr>
          <w:rFonts w:ascii="Arial" w:hAnsi="Arial" w:cs="Arial"/>
        </w:rPr>
        <w:t xml:space="preserve">of </w:t>
      </w:r>
      <w:r w:rsidR="00756080" w:rsidRPr="3AE9D42B">
        <w:rPr>
          <w:rFonts w:ascii="Arial" w:hAnsi="Arial" w:cs="Arial"/>
        </w:rPr>
        <w:t xml:space="preserve">the </w:t>
      </w:r>
      <w:r w:rsidR="008C6B0F" w:rsidRPr="3AE9D42B">
        <w:rPr>
          <w:rFonts w:ascii="Arial" w:hAnsi="Arial" w:cs="Arial"/>
        </w:rPr>
        <w:t xml:space="preserve">purchase </w:t>
      </w:r>
      <w:r w:rsidR="00772261" w:rsidRPr="3AE9D42B">
        <w:rPr>
          <w:rFonts w:ascii="Arial" w:hAnsi="Arial" w:cs="Arial"/>
        </w:rPr>
        <w:t xml:space="preserve">of its Miskin site </w:t>
      </w:r>
      <w:r w:rsidR="00DD6CDB" w:rsidRPr="3AE9D42B">
        <w:rPr>
          <w:rFonts w:ascii="Arial" w:hAnsi="Arial" w:cs="Arial"/>
        </w:rPr>
        <w:t xml:space="preserve">in South Wales, </w:t>
      </w:r>
      <w:r w:rsidR="00756080" w:rsidRPr="3AE9D42B">
        <w:rPr>
          <w:rFonts w:ascii="Arial" w:hAnsi="Arial" w:cs="Arial"/>
        </w:rPr>
        <w:t xml:space="preserve">and the completion of the first phase of a </w:t>
      </w:r>
      <w:r w:rsidR="00003C10" w:rsidRPr="3AE9D42B">
        <w:rPr>
          <w:rFonts w:ascii="Arial" w:hAnsi="Arial" w:cs="Arial"/>
        </w:rPr>
        <w:t xml:space="preserve">further </w:t>
      </w:r>
      <w:r w:rsidR="00756080" w:rsidRPr="3AE9D42B">
        <w:rPr>
          <w:rFonts w:ascii="Arial" w:hAnsi="Arial" w:cs="Arial"/>
        </w:rPr>
        <w:t>£70 million</w:t>
      </w:r>
      <w:r w:rsidR="00D31686" w:rsidRPr="3AE9D42B">
        <w:rPr>
          <w:rFonts w:ascii="Arial" w:hAnsi="Arial" w:cs="Arial"/>
        </w:rPr>
        <w:t xml:space="preserve"> </w:t>
      </w:r>
      <w:r w:rsidR="00611595" w:rsidRPr="3AE9D42B">
        <w:rPr>
          <w:rFonts w:ascii="Arial" w:hAnsi="Arial" w:cs="Arial"/>
        </w:rPr>
        <w:t>development</w:t>
      </w:r>
      <w:r w:rsidR="00552C60" w:rsidRPr="3AE9D42B">
        <w:rPr>
          <w:rFonts w:ascii="Arial" w:hAnsi="Arial" w:cs="Arial"/>
        </w:rPr>
        <w:t xml:space="preserve"> </w:t>
      </w:r>
      <w:r w:rsidR="00611595" w:rsidRPr="3AE9D42B">
        <w:rPr>
          <w:rFonts w:ascii="Arial" w:hAnsi="Arial" w:cs="Arial"/>
        </w:rPr>
        <w:t xml:space="preserve">of the </w:t>
      </w:r>
      <w:r w:rsidR="00552C60" w:rsidRPr="3AE9D42B">
        <w:rPr>
          <w:rFonts w:ascii="Arial" w:hAnsi="Arial" w:cs="Arial"/>
        </w:rPr>
        <w:t>facility</w:t>
      </w:r>
      <w:r w:rsidRPr="3AE9D42B">
        <w:rPr>
          <w:rFonts w:ascii="Arial" w:hAnsi="Arial" w:cs="Arial"/>
        </w:rPr>
        <w:t xml:space="preserve">. </w:t>
      </w:r>
      <w:r w:rsidR="00C61B0B" w:rsidRPr="3AE9D42B">
        <w:rPr>
          <w:rFonts w:ascii="Arial" w:hAnsi="Arial" w:cs="Arial"/>
        </w:rPr>
        <w:t>Announced in 202</w:t>
      </w:r>
      <w:r w:rsidR="00CF2CA8" w:rsidRPr="3AE9D42B">
        <w:rPr>
          <w:rFonts w:ascii="Arial" w:hAnsi="Arial" w:cs="Arial"/>
        </w:rPr>
        <w:t>2</w:t>
      </w:r>
      <w:r w:rsidR="00C61B0B" w:rsidRPr="3AE9D42B">
        <w:rPr>
          <w:rFonts w:ascii="Arial" w:hAnsi="Arial" w:cs="Arial"/>
        </w:rPr>
        <w:t xml:space="preserve">, this </w:t>
      </w:r>
      <w:r w:rsidR="007009E6" w:rsidRPr="3AE9D42B">
        <w:rPr>
          <w:rFonts w:ascii="Arial" w:hAnsi="Arial" w:cs="Arial"/>
        </w:rPr>
        <w:t xml:space="preserve">investment will ultimately double the size of the Miskin site, </w:t>
      </w:r>
      <w:r w:rsidR="00E33FE7" w:rsidRPr="3AE9D42B">
        <w:rPr>
          <w:rFonts w:ascii="Arial" w:hAnsi="Arial" w:cs="Arial"/>
        </w:rPr>
        <w:t xml:space="preserve">giving </w:t>
      </w:r>
      <w:r w:rsidR="00476A2A" w:rsidRPr="3AE9D42B">
        <w:rPr>
          <w:rFonts w:ascii="Arial" w:hAnsi="Arial" w:cs="Arial"/>
        </w:rPr>
        <w:t xml:space="preserve">the company </w:t>
      </w:r>
      <w:r w:rsidR="00E33FE7" w:rsidRPr="3AE9D42B">
        <w:rPr>
          <w:rFonts w:ascii="Arial" w:hAnsi="Arial" w:cs="Arial"/>
        </w:rPr>
        <w:t xml:space="preserve">space to expand manufacturing capacity to meet rising demand for its world-leading </w:t>
      </w:r>
      <w:r w:rsidR="2DAAA9E1" w:rsidRPr="3AE9D42B">
        <w:rPr>
          <w:rFonts w:ascii="Arial" w:hAnsi="Arial" w:cs="Arial"/>
        </w:rPr>
        <w:t xml:space="preserve">precision metrology, additive manufacturing and position </w:t>
      </w:r>
      <w:r w:rsidR="00034BDB" w:rsidRPr="3AE9D42B">
        <w:rPr>
          <w:rFonts w:ascii="Arial" w:hAnsi="Arial" w:cs="Arial"/>
        </w:rPr>
        <w:t xml:space="preserve">measurement products. </w:t>
      </w:r>
    </w:p>
    <w:p w14:paraId="119EF56C" w14:textId="39A13D2F" w:rsidR="008205D8" w:rsidRDefault="00CA7136" w:rsidP="67DA9514">
      <w:pPr>
        <w:shd w:val="clear" w:color="auto" w:fill="FFFFFF" w:themeFill="background1"/>
        <w:spacing w:line="336" w:lineRule="auto"/>
        <w:jc w:val="both"/>
        <w:rPr>
          <w:rFonts w:ascii="Arial" w:hAnsi="Arial" w:cs="Arial"/>
        </w:rPr>
      </w:pPr>
      <w:r>
        <w:br/>
      </w:r>
      <w:r w:rsidR="00810692" w:rsidRPr="47EB3331">
        <w:rPr>
          <w:rFonts w:ascii="Arial" w:hAnsi="Arial" w:cs="Arial"/>
        </w:rPr>
        <w:t xml:space="preserve">Renishaw </w:t>
      </w:r>
      <w:r w:rsidR="00CF1AFD" w:rsidRPr="47EB3331">
        <w:rPr>
          <w:rFonts w:ascii="Arial" w:hAnsi="Arial" w:cs="Arial"/>
        </w:rPr>
        <w:t xml:space="preserve">completed the </w:t>
      </w:r>
      <w:r w:rsidR="00810692" w:rsidRPr="47EB3331">
        <w:rPr>
          <w:rFonts w:ascii="Arial" w:hAnsi="Arial" w:cs="Arial"/>
        </w:rPr>
        <w:t>acqui</w:t>
      </w:r>
      <w:r w:rsidR="00CF1AFD" w:rsidRPr="47EB3331">
        <w:rPr>
          <w:rFonts w:ascii="Arial" w:hAnsi="Arial" w:cs="Arial"/>
        </w:rPr>
        <w:t xml:space="preserve">sition of </w:t>
      </w:r>
      <w:r w:rsidR="00810692" w:rsidRPr="47EB3331">
        <w:rPr>
          <w:rFonts w:ascii="Arial" w:hAnsi="Arial" w:cs="Arial"/>
        </w:rPr>
        <w:t xml:space="preserve">the </w:t>
      </w:r>
      <w:r w:rsidR="00D50627" w:rsidRPr="47EB3331">
        <w:rPr>
          <w:rFonts w:ascii="Arial" w:hAnsi="Arial" w:cs="Arial"/>
        </w:rPr>
        <w:t>193</w:t>
      </w:r>
      <w:r w:rsidR="0799880B" w:rsidRPr="47EB3331">
        <w:rPr>
          <w:rFonts w:ascii="Arial" w:hAnsi="Arial" w:cs="Arial"/>
        </w:rPr>
        <w:t>-</w:t>
      </w:r>
      <w:r w:rsidR="00D50627" w:rsidRPr="47EB3331">
        <w:rPr>
          <w:rFonts w:ascii="Arial" w:hAnsi="Arial" w:cs="Arial"/>
        </w:rPr>
        <w:t>acre site</w:t>
      </w:r>
      <w:r w:rsidR="00A26470" w:rsidRPr="47EB3331">
        <w:rPr>
          <w:rFonts w:ascii="Arial" w:hAnsi="Arial" w:cs="Arial"/>
        </w:rPr>
        <w:t>, situated to the west of Cardiff,</w:t>
      </w:r>
      <w:r w:rsidR="00D50627" w:rsidRPr="47EB3331">
        <w:rPr>
          <w:rFonts w:ascii="Arial" w:hAnsi="Arial" w:cs="Arial"/>
        </w:rPr>
        <w:t xml:space="preserve"> from </w:t>
      </w:r>
      <w:r w:rsidR="00796DFF" w:rsidRPr="47EB3331">
        <w:rPr>
          <w:rFonts w:ascii="Arial" w:hAnsi="Arial" w:cs="Arial"/>
        </w:rPr>
        <w:t xml:space="preserve">Robert </w:t>
      </w:r>
      <w:r w:rsidR="00810692" w:rsidRPr="47EB3331">
        <w:rPr>
          <w:rFonts w:ascii="Arial" w:hAnsi="Arial" w:cs="Arial"/>
        </w:rPr>
        <w:t xml:space="preserve">Bosch </w:t>
      </w:r>
      <w:r w:rsidR="00796DFF" w:rsidRPr="47EB3331">
        <w:rPr>
          <w:rFonts w:ascii="Arial" w:hAnsi="Arial" w:cs="Arial"/>
        </w:rPr>
        <w:t xml:space="preserve">Ltd </w:t>
      </w:r>
      <w:r w:rsidR="00810692" w:rsidRPr="47EB3331">
        <w:rPr>
          <w:rFonts w:ascii="Arial" w:hAnsi="Arial" w:cs="Arial"/>
        </w:rPr>
        <w:t xml:space="preserve">in </w:t>
      </w:r>
      <w:r w:rsidR="00CF1AFD" w:rsidRPr="47EB3331">
        <w:rPr>
          <w:rFonts w:ascii="Arial" w:hAnsi="Arial" w:cs="Arial"/>
        </w:rPr>
        <w:t xml:space="preserve">September </w:t>
      </w:r>
      <w:r w:rsidR="00810692" w:rsidRPr="47EB3331">
        <w:rPr>
          <w:rFonts w:ascii="Arial" w:hAnsi="Arial" w:cs="Arial"/>
        </w:rPr>
        <w:t>2011</w:t>
      </w:r>
      <w:r w:rsidR="004844B9" w:rsidRPr="47EB3331">
        <w:rPr>
          <w:rFonts w:ascii="Arial" w:hAnsi="Arial" w:cs="Arial"/>
        </w:rPr>
        <w:t xml:space="preserve">. It </w:t>
      </w:r>
      <w:r w:rsidR="00344510" w:rsidRPr="47EB3331">
        <w:rPr>
          <w:rFonts w:ascii="Arial" w:hAnsi="Arial" w:cs="Arial"/>
        </w:rPr>
        <w:t xml:space="preserve">started </w:t>
      </w:r>
      <w:r w:rsidR="00F5356A">
        <w:rPr>
          <w:rFonts w:ascii="Arial" w:hAnsi="Arial" w:cs="Arial"/>
        </w:rPr>
        <w:t xml:space="preserve">with </w:t>
      </w:r>
      <w:r w:rsidR="00A8385F" w:rsidRPr="47EB3331">
        <w:rPr>
          <w:rFonts w:ascii="Arial" w:hAnsi="Arial" w:cs="Arial"/>
        </w:rPr>
        <w:t xml:space="preserve">modest operations </w:t>
      </w:r>
      <w:r w:rsidR="00A01019">
        <w:rPr>
          <w:rFonts w:ascii="Arial" w:hAnsi="Arial" w:cs="Arial"/>
        </w:rPr>
        <w:t xml:space="preserve">and </w:t>
      </w:r>
      <w:r w:rsidR="0023506F">
        <w:rPr>
          <w:rFonts w:ascii="Arial" w:hAnsi="Arial" w:cs="Arial"/>
        </w:rPr>
        <w:t xml:space="preserve">at </w:t>
      </w:r>
      <w:r w:rsidR="00F300F6" w:rsidRPr="47EB3331">
        <w:rPr>
          <w:rFonts w:ascii="Arial" w:hAnsi="Arial" w:cs="Arial"/>
        </w:rPr>
        <w:t xml:space="preserve">the time </w:t>
      </w:r>
      <w:r w:rsidR="00F309B7" w:rsidRPr="47EB3331">
        <w:rPr>
          <w:rFonts w:ascii="Arial" w:hAnsi="Arial" w:cs="Arial"/>
        </w:rPr>
        <w:t xml:space="preserve">of </w:t>
      </w:r>
      <w:r w:rsidR="00F300F6" w:rsidRPr="47EB3331">
        <w:rPr>
          <w:rFonts w:ascii="Arial" w:hAnsi="Arial" w:cs="Arial"/>
        </w:rPr>
        <w:t>the formal opening of the facil</w:t>
      </w:r>
      <w:r w:rsidR="00F309B7" w:rsidRPr="47EB3331">
        <w:rPr>
          <w:rFonts w:ascii="Arial" w:hAnsi="Arial" w:cs="Arial"/>
        </w:rPr>
        <w:t>ity in October 2012</w:t>
      </w:r>
      <w:r w:rsidR="000D7EFF" w:rsidRPr="47EB3331">
        <w:rPr>
          <w:rFonts w:ascii="Arial" w:hAnsi="Arial" w:cs="Arial"/>
        </w:rPr>
        <w:t xml:space="preserve"> by then</w:t>
      </w:r>
      <w:r w:rsidR="00B56BEA">
        <w:rPr>
          <w:rFonts w:ascii="Arial" w:hAnsi="Arial" w:cs="Arial"/>
        </w:rPr>
        <w:t xml:space="preserve"> </w:t>
      </w:r>
      <w:r w:rsidR="000D7EFF" w:rsidRPr="47EB3331">
        <w:rPr>
          <w:rFonts w:ascii="Arial" w:hAnsi="Arial" w:cs="Arial"/>
        </w:rPr>
        <w:t>First Minister of Wales</w:t>
      </w:r>
      <w:r w:rsidR="009C4234" w:rsidRPr="47EB3331">
        <w:rPr>
          <w:rFonts w:ascii="Arial" w:hAnsi="Arial" w:cs="Arial"/>
        </w:rPr>
        <w:t xml:space="preserve">, </w:t>
      </w:r>
      <w:r w:rsidR="000D7EFF" w:rsidRPr="47EB3331">
        <w:rPr>
          <w:rFonts w:ascii="Arial" w:hAnsi="Arial" w:cs="Arial"/>
        </w:rPr>
        <w:t>Carwyn Jones</w:t>
      </w:r>
      <w:r w:rsidR="5C74A2B2" w:rsidRPr="47EB3331">
        <w:rPr>
          <w:rFonts w:ascii="Arial" w:hAnsi="Arial" w:cs="Arial"/>
        </w:rPr>
        <w:t xml:space="preserve"> (now Lord Jones)</w:t>
      </w:r>
      <w:r w:rsidR="77F57597" w:rsidRPr="47EB3331">
        <w:rPr>
          <w:rFonts w:ascii="Arial" w:hAnsi="Arial" w:cs="Arial"/>
        </w:rPr>
        <w:t>,</w:t>
      </w:r>
      <w:r w:rsidR="000D7EFF" w:rsidRPr="47EB3331">
        <w:rPr>
          <w:rFonts w:ascii="Arial" w:hAnsi="Arial" w:cs="Arial"/>
        </w:rPr>
        <w:t xml:space="preserve"> </w:t>
      </w:r>
      <w:r w:rsidR="009C4234" w:rsidRPr="47EB3331">
        <w:rPr>
          <w:rFonts w:ascii="Arial" w:hAnsi="Arial" w:cs="Arial"/>
        </w:rPr>
        <w:t>employee numbers were around 25</w:t>
      </w:r>
      <w:r w:rsidR="001235D4" w:rsidRPr="47EB3331">
        <w:rPr>
          <w:rFonts w:ascii="Arial" w:hAnsi="Arial" w:cs="Arial"/>
        </w:rPr>
        <w:t xml:space="preserve">, compared to </w:t>
      </w:r>
      <w:r w:rsidR="00E97822" w:rsidRPr="47EB3331">
        <w:rPr>
          <w:rFonts w:ascii="Arial" w:hAnsi="Arial" w:cs="Arial"/>
        </w:rPr>
        <w:t xml:space="preserve">around </w:t>
      </w:r>
      <w:r w:rsidR="001235D4" w:rsidRPr="47EB3331">
        <w:rPr>
          <w:rFonts w:ascii="Arial" w:hAnsi="Arial" w:cs="Arial"/>
        </w:rPr>
        <w:t>950 today</w:t>
      </w:r>
      <w:r w:rsidR="00645C67" w:rsidRPr="47EB3331">
        <w:rPr>
          <w:rFonts w:ascii="Arial" w:hAnsi="Arial" w:cs="Arial"/>
        </w:rPr>
        <w:t>.</w:t>
      </w:r>
      <w:r w:rsidR="0077670A" w:rsidRPr="47EB3331">
        <w:rPr>
          <w:rFonts w:ascii="Arial" w:hAnsi="Arial" w:cs="Arial"/>
        </w:rPr>
        <w:t xml:space="preserve"> </w:t>
      </w:r>
      <w:r w:rsidR="00645C67" w:rsidRPr="47EB3331">
        <w:rPr>
          <w:rFonts w:ascii="Arial" w:hAnsi="Arial" w:cs="Arial"/>
        </w:rPr>
        <w:t>Following th</w:t>
      </w:r>
      <w:r w:rsidR="007C27EE" w:rsidRPr="47EB3331">
        <w:rPr>
          <w:rFonts w:ascii="Arial" w:hAnsi="Arial" w:cs="Arial"/>
        </w:rPr>
        <w:t xml:space="preserve">e completion of </w:t>
      </w:r>
      <w:r w:rsidR="009A243E" w:rsidRPr="47EB3331">
        <w:rPr>
          <w:rFonts w:ascii="Arial" w:hAnsi="Arial" w:cs="Arial"/>
        </w:rPr>
        <w:t>the first development phase</w:t>
      </w:r>
      <w:r w:rsidR="00940461" w:rsidRPr="47EB3331">
        <w:rPr>
          <w:rFonts w:ascii="Arial" w:hAnsi="Arial" w:cs="Arial"/>
        </w:rPr>
        <w:t xml:space="preserve"> (</w:t>
      </w:r>
      <w:r w:rsidR="007F4DD9" w:rsidRPr="47EB3331">
        <w:rPr>
          <w:rFonts w:ascii="Arial" w:hAnsi="Arial" w:cs="Arial"/>
        </w:rPr>
        <w:t>H</w:t>
      </w:r>
      <w:r w:rsidR="00940461" w:rsidRPr="47EB3331">
        <w:rPr>
          <w:rFonts w:ascii="Arial" w:hAnsi="Arial" w:cs="Arial"/>
        </w:rPr>
        <w:t>all 3)</w:t>
      </w:r>
      <w:r w:rsidR="00305009" w:rsidRPr="47EB3331">
        <w:rPr>
          <w:rFonts w:ascii="Arial" w:hAnsi="Arial" w:cs="Arial"/>
        </w:rPr>
        <w:t xml:space="preserve">, </w:t>
      </w:r>
      <w:r w:rsidR="00F1526E" w:rsidRPr="47EB3331">
        <w:rPr>
          <w:rFonts w:ascii="Arial" w:hAnsi="Arial" w:cs="Arial"/>
        </w:rPr>
        <w:t xml:space="preserve">usable </w:t>
      </w:r>
      <w:r w:rsidR="007C27EE" w:rsidRPr="47EB3331">
        <w:rPr>
          <w:rFonts w:ascii="Arial" w:hAnsi="Arial" w:cs="Arial"/>
        </w:rPr>
        <w:t>space</w:t>
      </w:r>
      <w:r w:rsidR="001235D4" w:rsidRPr="47EB3331">
        <w:rPr>
          <w:rFonts w:ascii="Arial" w:hAnsi="Arial" w:cs="Arial"/>
        </w:rPr>
        <w:t xml:space="preserve"> </w:t>
      </w:r>
      <w:r w:rsidR="00F1526E" w:rsidRPr="47EB3331">
        <w:rPr>
          <w:rFonts w:ascii="Arial" w:hAnsi="Arial" w:cs="Arial"/>
        </w:rPr>
        <w:t>has grown to</w:t>
      </w:r>
      <w:r w:rsidR="00F00317" w:rsidRPr="47EB3331">
        <w:rPr>
          <w:rFonts w:ascii="Arial" w:hAnsi="Arial" w:cs="Arial"/>
        </w:rPr>
        <w:t xml:space="preserve"> </w:t>
      </w:r>
      <w:r w:rsidR="008205D8" w:rsidRPr="47EB3331">
        <w:rPr>
          <w:rFonts w:ascii="Arial" w:hAnsi="Arial" w:cs="Arial"/>
        </w:rPr>
        <w:t xml:space="preserve">617,000 </w:t>
      </w:r>
      <w:proofErr w:type="spellStart"/>
      <w:r w:rsidR="008205D8" w:rsidRPr="47EB3331">
        <w:rPr>
          <w:rFonts w:ascii="Arial" w:hAnsi="Arial" w:cs="Arial"/>
        </w:rPr>
        <w:t>sq</w:t>
      </w:r>
      <w:proofErr w:type="spellEnd"/>
      <w:r w:rsidR="008205D8" w:rsidRPr="47EB3331">
        <w:rPr>
          <w:rFonts w:ascii="Arial" w:hAnsi="Arial" w:cs="Arial"/>
        </w:rPr>
        <w:t xml:space="preserve"> ft (57,3</w:t>
      </w:r>
      <w:r w:rsidR="00884525" w:rsidRPr="47EB3331">
        <w:rPr>
          <w:rFonts w:ascii="Arial" w:hAnsi="Arial" w:cs="Arial"/>
        </w:rPr>
        <w:t>50</w:t>
      </w:r>
      <w:r w:rsidR="008205D8" w:rsidRPr="47EB3331">
        <w:rPr>
          <w:rFonts w:ascii="Arial" w:hAnsi="Arial" w:cs="Arial"/>
        </w:rPr>
        <w:t xml:space="preserve"> sqm)</w:t>
      </w:r>
      <w:r w:rsidR="00940461" w:rsidRPr="47EB3331">
        <w:rPr>
          <w:rFonts w:ascii="Arial" w:hAnsi="Arial" w:cs="Arial"/>
        </w:rPr>
        <w:t xml:space="preserve"> and will total </w:t>
      </w:r>
      <w:r w:rsidR="009B543E" w:rsidRPr="47EB3331">
        <w:rPr>
          <w:rFonts w:ascii="Arial" w:hAnsi="Arial" w:cs="Arial"/>
        </w:rPr>
        <w:t xml:space="preserve">880,000 </w:t>
      </w:r>
      <w:proofErr w:type="spellStart"/>
      <w:r w:rsidR="009B543E" w:rsidRPr="47EB3331">
        <w:rPr>
          <w:rFonts w:ascii="Arial" w:hAnsi="Arial" w:cs="Arial"/>
        </w:rPr>
        <w:t>sq</w:t>
      </w:r>
      <w:proofErr w:type="spellEnd"/>
      <w:r w:rsidR="009B543E" w:rsidRPr="47EB3331">
        <w:rPr>
          <w:rFonts w:ascii="Arial" w:hAnsi="Arial" w:cs="Arial"/>
        </w:rPr>
        <w:t xml:space="preserve"> ft (</w:t>
      </w:r>
      <w:r w:rsidR="00D107B8" w:rsidRPr="47EB3331">
        <w:rPr>
          <w:rFonts w:ascii="Arial" w:hAnsi="Arial" w:cs="Arial"/>
        </w:rPr>
        <w:t xml:space="preserve">81,765 sqm) once </w:t>
      </w:r>
      <w:r w:rsidR="007F4DD9" w:rsidRPr="47EB3331">
        <w:rPr>
          <w:rFonts w:ascii="Arial" w:hAnsi="Arial" w:cs="Arial"/>
        </w:rPr>
        <w:t>H</w:t>
      </w:r>
      <w:r w:rsidR="00D107B8" w:rsidRPr="47EB3331">
        <w:rPr>
          <w:rFonts w:ascii="Arial" w:hAnsi="Arial" w:cs="Arial"/>
        </w:rPr>
        <w:t>all 4 is completed</w:t>
      </w:r>
      <w:r w:rsidR="00722F58" w:rsidRPr="47EB3331">
        <w:rPr>
          <w:rFonts w:ascii="Arial" w:hAnsi="Arial" w:cs="Arial"/>
        </w:rPr>
        <w:t xml:space="preserve"> and operational</w:t>
      </w:r>
      <w:r w:rsidR="00D107B8" w:rsidRPr="47EB3331">
        <w:rPr>
          <w:rFonts w:ascii="Arial" w:hAnsi="Arial" w:cs="Arial"/>
        </w:rPr>
        <w:t>,</w:t>
      </w:r>
      <w:r w:rsidR="00F46754" w:rsidRPr="47EB3331">
        <w:rPr>
          <w:rFonts w:ascii="Segoe UI" w:hAnsi="Segoe UI" w:cs="Segoe UI"/>
          <w:color w:val="211A15"/>
        </w:rPr>
        <w:t xml:space="preserve"> </w:t>
      </w:r>
      <w:r w:rsidR="00F46754" w:rsidRPr="47EB3331">
        <w:rPr>
          <w:rFonts w:ascii="Arial" w:hAnsi="Arial" w:cs="Arial"/>
        </w:rPr>
        <w:t>establishing the Miskin facility as one of the UK's largest advanced manufacturing sites</w:t>
      </w:r>
      <w:r w:rsidR="00630785" w:rsidRPr="47EB3331">
        <w:rPr>
          <w:rFonts w:ascii="Arial" w:hAnsi="Arial" w:cs="Arial"/>
        </w:rPr>
        <w:t>.</w:t>
      </w:r>
      <w:r w:rsidR="00D107B8" w:rsidRPr="47EB3331">
        <w:rPr>
          <w:rFonts w:ascii="Arial" w:hAnsi="Arial" w:cs="Arial"/>
        </w:rPr>
        <w:t xml:space="preserve"> </w:t>
      </w:r>
      <w:r w:rsidR="00F1526E" w:rsidRPr="47EB3331">
        <w:rPr>
          <w:rFonts w:ascii="Arial" w:hAnsi="Arial" w:cs="Arial"/>
        </w:rPr>
        <w:t xml:space="preserve"> </w:t>
      </w:r>
    </w:p>
    <w:p w14:paraId="3C0975F6" w14:textId="77777777" w:rsidR="008205D8" w:rsidRDefault="008205D8" w:rsidP="007F3DCF">
      <w:pPr>
        <w:shd w:val="clear" w:color="auto" w:fill="FFFFFF"/>
        <w:spacing w:line="336" w:lineRule="auto"/>
        <w:jc w:val="both"/>
        <w:rPr>
          <w:rFonts w:ascii="Arial" w:hAnsi="Arial" w:cs="Arial"/>
        </w:rPr>
      </w:pPr>
    </w:p>
    <w:p w14:paraId="0967A035" w14:textId="690405A6" w:rsidR="00E67740" w:rsidRDefault="00E54A8C" w:rsidP="67DA9514">
      <w:pPr>
        <w:shd w:val="clear" w:color="auto" w:fill="FFFFFF" w:themeFill="background1"/>
        <w:spacing w:line="336" w:lineRule="auto"/>
        <w:jc w:val="both"/>
        <w:rPr>
          <w:rFonts w:ascii="Arial" w:hAnsi="Arial" w:cs="Arial"/>
        </w:rPr>
      </w:pPr>
      <w:r w:rsidRPr="47EB3331">
        <w:rPr>
          <w:rFonts w:ascii="Arial" w:hAnsi="Arial" w:cs="Arial"/>
        </w:rPr>
        <w:t xml:space="preserve">Renishaw has continued to invest </w:t>
      </w:r>
      <w:r w:rsidR="00760375" w:rsidRPr="47EB3331">
        <w:rPr>
          <w:rFonts w:ascii="Arial" w:hAnsi="Arial" w:cs="Arial"/>
        </w:rPr>
        <w:t xml:space="preserve">throughout </w:t>
      </w:r>
      <w:r w:rsidR="00EC60F5" w:rsidRPr="47EB3331">
        <w:rPr>
          <w:rFonts w:ascii="Arial" w:hAnsi="Arial" w:cs="Arial"/>
        </w:rPr>
        <w:t xml:space="preserve">its tenure, </w:t>
      </w:r>
      <w:r w:rsidR="004D27C3" w:rsidRPr="47EB3331">
        <w:rPr>
          <w:rFonts w:ascii="Arial" w:hAnsi="Arial" w:cs="Arial"/>
        </w:rPr>
        <w:t>with around £</w:t>
      </w:r>
      <w:r w:rsidR="003725DD">
        <w:rPr>
          <w:rFonts w:ascii="Arial" w:hAnsi="Arial" w:cs="Arial"/>
        </w:rPr>
        <w:t>150</w:t>
      </w:r>
      <w:r w:rsidR="004D27C3" w:rsidRPr="47EB3331">
        <w:rPr>
          <w:rFonts w:ascii="Arial" w:hAnsi="Arial" w:cs="Arial"/>
        </w:rPr>
        <w:t xml:space="preserve"> million spent </w:t>
      </w:r>
      <w:r w:rsidR="00536CE3" w:rsidRPr="47EB3331">
        <w:rPr>
          <w:rFonts w:ascii="Arial" w:hAnsi="Arial" w:cs="Arial"/>
        </w:rPr>
        <w:t xml:space="preserve">to date </w:t>
      </w:r>
      <w:r w:rsidR="004D27C3" w:rsidRPr="47EB3331">
        <w:rPr>
          <w:rFonts w:ascii="Arial" w:hAnsi="Arial" w:cs="Arial"/>
        </w:rPr>
        <w:t xml:space="preserve">on </w:t>
      </w:r>
      <w:r w:rsidR="00E11B11" w:rsidRPr="47EB3331">
        <w:rPr>
          <w:rFonts w:ascii="Arial" w:hAnsi="Arial" w:cs="Arial"/>
        </w:rPr>
        <w:t xml:space="preserve">acquiring the </w:t>
      </w:r>
      <w:r w:rsidR="0016350A" w:rsidRPr="47EB3331">
        <w:rPr>
          <w:rFonts w:ascii="Arial" w:hAnsi="Arial" w:cs="Arial"/>
        </w:rPr>
        <w:t xml:space="preserve">site, </w:t>
      </w:r>
      <w:r w:rsidR="005D7D7D" w:rsidRPr="47EB3331">
        <w:rPr>
          <w:rFonts w:ascii="Arial" w:hAnsi="Arial" w:cs="Arial"/>
        </w:rPr>
        <w:t xml:space="preserve">refurbishing legacy buildings, </w:t>
      </w:r>
      <w:r w:rsidR="00E11B11" w:rsidRPr="47EB3331">
        <w:rPr>
          <w:rFonts w:ascii="Arial" w:hAnsi="Arial" w:cs="Arial"/>
        </w:rPr>
        <w:t xml:space="preserve">developing </w:t>
      </w:r>
      <w:r w:rsidR="00722F58" w:rsidRPr="47EB3331">
        <w:rPr>
          <w:rFonts w:ascii="Arial" w:hAnsi="Arial" w:cs="Arial"/>
        </w:rPr>
        <w:t>the</w:t>
      </w:r>
      <w:r w:rsidR="00E11B11" w:rsidRPr="47EB3331">
        <w:rPr>
          <w:rFonts w:ascii="Arial" w:hAnsi="Arial" w:cs="Arial"/>
        </w:rPr>
        <w:t xml:space="preserve"> new halls, and</w:t>
      </w:r>
      <w:r w:rsidR="006E1569" w:rsidRPr="47EB3331">
        <w:rPr>
          <w:rFonts w:ascii="Arial" w:hAnsi="Arial" w:cs="Arial"/>
        </w:rPr>
        <w:t xml:space="preserve"> installing </w:t>
      </w:r>
      <w:r w:rsidR="006D7941" w:rsidRPr="47EB3331">
        <w:rPr>
          <w:rFonts w:ascii="Arial" w:hAnsi="Arial" w:cs="Arial"/>
        </w:rPr>
        <w:t xml:space="preserve">advanced manufacturing </w:t>
      </w:r>
      <w:r w:rsidR="006E1569" w:rsidRPr="47EB3331">
        <w:rPr>
          <w:rFonts w:ascii="Arial" w:hAnsi="Arial" w:cs="Arial"/>
        </w:rPr>
        <w:t>equipment</w:t>
      </w:r>
      <w:r w:rsidR="006D7941" w:rsidRPr="47EB3331">
        <w:rPr>
          <w:rFonts w:ascii="Arial" w:hAnsi="Arial" w:cs="Arial"/>
        </w:rPr>
        <w:t>.</w:t>
      </w:r>
      <w:r w:rsidR="006E1569" w:rsidRPr="47EB3331">
        <w:rPr>
          <w:rFonts w:ascii="Arial" w:hAnsi="Arial" w:cs="Arial"/>
        </w:rPr>
        <w:t xml:space="preserve"> </w:t>
      </w:r>
      <w:r w:rsidR="007E77B9" w:rsidRPr="47EB3331">
        <w:rPr>
          <w:rFonts w:ascii="Arial" w:hAnsi="Arial" w:cs="Arial"/>
        </w:rPr>
        <w:t xml:space="preserve">The latter </w:t>
      </w:r>
      <w:r w:rsidR="00F159C9" w:rsidRPr="47EB3331">
        <w:rPr>
          <w:rFonts w:ascii="Arial" w:hAnsi="Arial" w:cs="Arial"/>
        </w:rPr>
        <w:t xml:space="preserve">currently </w:t>
      </w:r>
      <w:r w:rsidR="007E77B9" w:rsidRPr="47EB3331">
        <w:rPr>
          <w:rFonts w:ascii="Arial" w:hAnsi="Arial" w:cs="Arial"/>
        </w:rPr>
        <w:t xml:space="preserve">includes </w:t>
      </w:r>
      <w:r w:rsidR="00D458C4" w:rsidRPr="47EB3331">
        <w:rPr>
          <w:rFonts w:ascii="Arial" w:hAnsi="Arial" w:cs="Arial"/>
        </w:rPr>
        <w:t>134</w:t>
      </w:r>
      <w:r w:rsidR="007E77B9" w:rsidRPr="47EB3331">
        <w:rPr>
          <w:rFonts w:ascii="Arial" w:hAnsi="Arial" w:cs="Arial"/>
        </w:rPr>
        <w:t xml:space="preserve"> CNC machine tools</w:t>
      </w:r>
      <w:r w:rsidR="00364FD5" w:rsidRPr="47EB3331">
        <w:rPr>
          <w:rFonts w:ascii="Arial" w:hAnsi="Arial" w:cs="Arial"/>
        </w:rPr>
        <w:t xml:space="preserve"> producing around </w:t>
      </w:r>
      <w:r w:rsidR="00CA6944" w:rsidRPr="47EB3331">
        <w:rPr>
          <w:rFonts w:ascii="Arial" w:hAnsi="Arial" w:cs="Arial"/>
        </w:rPr>
        <w:t xml:space="preserve">one </w:t>
      </w:r>
      <w:r w:rsidR="00246F5B" w:rsidRPr="47EB3331">
        <w:rPr>
          <w:rFonts w:ascii="Arial" w:hAnsi="Arial" w:cs="Arial"/>
        </w:rPr>
        <w:t>million parts per mon</w:t>
      </w:r>
      <w:r w:rsidR="00CA6944" w:rsidRPr="47EB3331">
        <w:rPr>
          <w:rFonts w:ascii="Arial" w:hAnsi="Arial" w:cs="Arial"/>
        </w:rPr>
        <w:t>t</w:t>
      </w:r>
      <w:r w:rsidR="00246F5B" w:rsidRPr="47EB3331">
        <w:rPr>
          <w:rFonts w:ascii="Arial" w:hAnsi="Arial" w:cs="Arial"/>
        </w:rPr>
        <w:t>h</w:t>
      </w:r>
      <w:r w:rsidR="007E77B9" w:rsidRPr="47EB3331">
        <w:rPr>
          <w:rFonts w:ascii="Arial" w:hAnsi="Arial" w:cs="Arial"/>
        </w:rPr>
        <w:t xml:space="preserve">, three </w:t>
      </w:r>
      <w:r w:rsidR="007068B9" w:rsidRPr="47EB3331">
        <w:rPr>
          <w:rFonts w:ascii="Arial" w:hAnsi="Arial" w:cs="Arial"/>
        </w:rPr>
        <w:t>PCB assembly</w:t>
      </w:r>
      <w:r w:rsidR="007E77B9" w:rsidRPr="47EB3331">
        <w:rPr>
          <w:rFonts w:ascii="Arial" w:hAnsi="Arial" w:cs="Arial"/>
        </w:rPr>
        <w:t xml:space="preserve"> lines</w:t>
      </w:r>
      <w:r w:rsidR="007068B9" w:rsidRPr="47EB3331">
        <w:rPr>
          <w:rFonts w:ascii="Arial" w:hAnsi="Arial" w:cs="Arial"/>
        </w:rPr>
        <w:t xml:space="preserve">, </w:t>
      </w:r>
      <w:r w:rsidR="008A1B9E" w:rsidRPr="47EB3331">
        <w:rPr>
          <w:rFonts w:ascii="Arial" w:hAnsi="Arial" w:cs="Arial"/>
        </w:rPr>
        <w:t>robotic</w:t>
      </w:r>
      <w:r w:rsidR="00FB1FFA" w:rsidRPr="47EB3331">
        <w:rPr>
          <w:rFonts w:ascii="Arial" w:hAnsi="Arial" w:cs="Arial"/>
        </w:rPr>
        <w:t xml:space="preserve"> assembly </w:t>
      </w:r>
      <w:r w:rsidR="008527FC" w:rsidRPr="47EB3331">
        <w:rPr>
          <w:rFonts w:ascii="Arial" w:hAnsi="Arial" w:cs="Arial"/>
        </w:rPr>
        <w:t xml:space="preserve">and automated </w:t>
      </w:r>
      <w:r w:rsidR="008A1B9E" w:rsidRPr="47EB3331">
        <w:rPr>
          <w:rFonts w:ascii="Arial" w:hAnsi="Arial" w:cs="Arial"/>
        </w:rPr>
        <w:t>warehousing</w:t>
      </w:r>
      <w:r w:rsidR="007F4DD9" w:rsidRPr="47EB3331">
        <w:rPr>
          <w:rFonts w:ascii="Arial" w:hAnsi="Arial" w:cs="Arial"/>
        </w:rPr>
        <w:t xml:space="preserve">, with more </w:t>
      </w:r>
      <w:r w:rsidR="00F159C9" w:rsidRPr="47EB3331">
        <w:rPr>
          <w:rFonts w:ascii="Arial" w:hAnsi="Arial" w:cs="Arial"/>
        </w:rPr>
        <w:t xml:space="preserve">equipment </w:t>
      </w:r>
      <w:r w:rsidR="00721365" w:rsidRPr="47EB3331">
        <w:rPr>
          <w:rFonts w:ascii="Arial" w:hAnsi="Arial" w:cs="Arial"/>
        </w:rPr>
        <w:t>on order</w:t>
      </w:r>
      <w:r w:rsidR="00F159C9" w:rsidRPr="47EB3331">
        <w:rPr>
          <w:rFonts w:ascii="Arial" w:hAnsi="Arial" w:cs="Arial"/>
        </w:rPr>
        <w:t xml:space="preserve"> to </w:t>
      </w:r>
      <w:r w:rsidR="008C0098" w:rsidRPr="47EB3331">
        <w:rPr>
          <w:rFonts w:ascii="Arial" w:hAnsi="Arial" w:cs="Arial"/>
        </w:rPr>
        <w:t>support customer requirements.</w:t>
      </w:r>
    </w:p>
    <w:p w14:paraId="5331B99A" w14:textId="77777777" w:rsidR="008E2BF7" w:rsidRDefault="008E2BF7" w:rsidP="00FA49D6">
      <w:pPr>
        <w:shd w:val="clear" w:color="auto" w:fill="FFFFFF"/>
        <w:spacing w:line="336" w:lineRule="auto"/>
        <w:jc w:val="both"/>
        <w:rPr>
          <w:rFonts w:ascii="Arial" w:hAnsi="Arial" w:cs="Arial"/>
          <w:b/>
          <w:bCs/>
        </w:rPr>
      </w:pPr>
    </w:p>
    <w:p w14:paraId="37B141E6" w14:textId="295B75B6" w:rsidR="00FA49D6" w:rsidRPr="00FA49D6" w:rsidRDefault="00FA49D6" w:rsidP="00955827">
      <w:pPr>
        <w:shd w:val="clear" w:color="auto" w:fill="FFFFFF"/>
        <w:spacing w:line="336" w:lineRule="auto"/>
        <w:jc w:val="both"/>
        <w:rPr>
          <w:rFonts w:ascii="Arial" w:hAnsi="Arial" w:cs="Arial"/>
          <w:b/>
          <w:bCs/>
        </w:rPr>
      </w:pPr>
      <w:r w:rsidRPr="00FA49D6">
        <w:rPr>
          <w:rFonts w:ascii="Arial" w:hAnsi="Arial" w:cs="Arial"/>
          <w:b/>
          <w:bCs/>
        </w:rPr>
        <w:t>Manufacturing capacity to support future growth</w:t>
      </w:r>
    </w:p>
    <w:p w14:paraId="48384B7C" w14:textId="13333E74" w:rsidR="00436D33" w:rsidRDefault="00436D33" w:rsidP="00436D33">
      <w:pPr>
        <w:shd w:val="clear" w:color="auto" w:fill="FFFFFF"/>
        <w:spacing w:line="336" w:lineRule="auto"/>
        <w:jc w:val="both"/>
        <w:rPr>
          <w:rFonts w:ascii="Arial" w:hAnsi="Arial" w:cs="Arial"/>
        </w:rPr>
      </w:pPr>
      <w:r w:rsidRPr="00810692">
        <w:rPr>
          <w:rFonts w:ascii="Arial" w:hAnsi="Arial" w:cs="Arial"/>
        </w:rPr>
        <w:t>Th</w:t>
      </w:r>
      <w:r w:rsidR="00117659">
        <w:rPr>
          <w:rFonts w:ascii="Arial" w:hAnsi="Arial" w:cs="Arial"/>
        </w:rPr>
        <w:t>e</w:t>
      </w:r>
      <w:r w:rsidRPr="00810692">
        <w:rPr>
          <w:rFonts w:ascii="Arial" w:hAnsi="Arial" w:cs="Arial"/>
        </w:rPr>
        <w:t xml:space="preserve"> latest phase of development demonstrates </w:t>
      </w:r>
      <w:r>
        <w:rPr>
          <w:rFonts w:ascii="Arial" w:hAnsi="Arial" w:cs="Arial"/>
        </w:rPr>
        <w:t xml:space="preserve">Renishaw’s </w:t>
      </w:r>
      <w:r w:rsidRPr="00810692">
        <w:rPr>
          <w:rFonts w:ascii="Arial" w:hAnsi="Arial" w:cs="Arial"/>
        </w:rPr>
        <w:t xml:space="preserve">long-term confidence in the </w:t>
      </w:r>
      <w:r>
        <w:rPr>
          <w:rFonts w:ascii="Arial" w:hAnsi="Arial" w:cs="Arial"/>
        </w:rPr>
        <w:t xml:space="preserve">UK </w:t>
      </w:r>
      <w:r w:rsidRPr="00810692">
        <w:rPr>
          <w:rFonts w:ascii="Arial" w:hAnsi="Arial" w:cs="Arial"/>
        </w:rPr>
        <w:t>and its commitment to creating highly skilled jobs and supporting economic growth for years to come.</w:t>
      </w:r>
    </w:p>
    <w:p w14:paraId="56B3C3D4" w14:textId="77777777" w:rsidR="00436D33" w:rsidRDefault="00436D33" w:rsidP="00436D33">
      <w:pPr>
        <w:shd w:val="clear" w:color="auto" w:fill="FFFFFF"/>
        <w:spacing w:line="336" w:lineRule="auto"/>
        <w:jc w:val="both"/>
        <w:rPr>
          <w:rFonts w:ascii="Arial" w:hAnsi="Arial" w:cs="Arial"/>
        </w:rPr>
      </w:pPr>
    </w:p>
    <w:p w14:paraId="32283923" w14:textId="1CF97EBD" w:rsidR="002F53D8" w:rsidRDefault="00FA49D6" w:rsidP="000F20F3">
      <w:pPr>
        <w:shd w:val="clear" w:color="auto" w:fill="FFFFFF" w:themeFill="background1"/>
        <w:spacing w:line="336" w:lineRule="auto"/>
        <w:jc w:val="both"/>
        <w:rPr>
          <w:rFonts w:ascii="Arial" w:hAnsi="Arial" w:cs="Arial"/>
        </w:rPr>
      </w:pPr>
      <w:r w:rsidRPr="47EB3331">
        <w:rPr>
          <w:rFonts w:ascii="Arial" w:hAnsi="Arial" w:cs="Arial"/>
        </w:rPr>
        <w:t xml:space="preserve">Hall 3 is used to manufacture Renishaw's metal additive manufacturing </w:t>
      </w:r>
      <w:r w:rsidR="00DD59FC" w:rsidRPr="47EB3331">
        <w:rPr>
          <w:rFonts w:ascii="Arial" w:hAnsi="Arial" w:cs="Arial"/>
        </w:rPr>
        <w:t xml:space="preserve">(AM) </w:t>
      </w:r>
      <w:r w:rsidRPr="47EB3331">
        <w:rPr>
          <w:rFonts w:ascii="Arial" w:hAnsi="Arial" w:cs="Arial"/>
        </w:rPr>
        <w:t>systems</w:t>
      </w:r>
      <w:r w:rsidR="00844D34" w:rsidRPr="47EB3331">
        <w:rPr>
          <w:rFonts w:ascii="Arial" w:hAnsi="Arial" w:cs="Arial"/>
        </w:rPr>
        <w:t xml:space="preserve">, </w:t>
      </w:r>
      <w:r w:rsidRPr="47EB3331">
        <w:rPr>
          <w:rFonts w:ascii="Arial" w:hAnsi="Arial" w:cs="Arial"/>
        </w:rPr>
        <w:t>AGILITY</w:t>
      </w:r>
      <w:r w:rsidR="001616C2" w:rsidRPr="47EB3331">
        <w:rPr>
          <w:rFonts w:ascii="Arial" w:hAnsi="Arial" w:cs="Arial"/>
          <w:vertAlign w:val="superscript"/>
        </w:rPr>
        <w:t>®</w:t>
      </w:r>
      <w:r w:rsidRPr="47EB3331">
        <w:rPr>
          <w:rFonts w:ascii="Arial" w:hAnsi="Arial" w:cs="Arial"/>
        </w:rPr>
        <w:t xml:space="preserve"> co-ordinate measuring machines (CMMs)</w:t>
      </w:r>
      <w:r w:rsidR="00844D34" w:rsidRPr="47EB3331">
        <w:rPr>
          <w:rFonts w:ascii="Arial" w:hAnsi="Arial" w:cs="Arial"/>
        </w:rPr>
        <w:t xml:space="preserve"> </w:t>
      </w:r>
      <w:proofErr w:type="gramStart"/>
      <w:r w:rsidR="00844D34" w:rsidRPr="47EB3331">
        <w:rPr>
          <w:rFonts w:ascii="Arial" w:hAnsi="Arial" w:cs="Arial"/>
        </w:rPr>
        <w:t>and also</w:t>
      </w:r>
      <w:proofErr w:type="gramEnd"/>
      <w:r w:rsidR="00844D34" w:rsidRPr="47EB3331">
        <w:rPr>
          <w:rFonts w:ascii="Arial" w:hAnsi="Arial" w:cs="Arial"/>
        </w:rPr>
        <w:t xml:space="preserve"> </w:t>
      </w:r>
      <w:r w:rsidR="00F9705F" w:rsidRPr="47EB3331">
        <w:rPr>
          <w:rFonts w:ascii="Arial" w:hAnsi="Arial" w:cs="Arial"/>
        </w:rPr>
        <w:t>houses a multimillion</w:t>
      </w:r>
      <w:r w:rsidR="5276D959" w:rsidRPr="47EB3331">
        <w:rPr>
          <w:rFonts w:ascii="Arial" w:hAnsi="Arial" w:cs="Arial"/>
        </w:rPr>
        <w:t>-</w:t>
      </w:r>
      <w:r w:rsidR="00F9705F" w:rsidRPr="47EB3331">
        <w:rPr>
          <w:rFonts w:ascii="Arial" w:hAnsi="Arial" w:cs="Arial"/>
        </w:rPr>
        <w:t xml:space="preserve">pound automated storage and </w:t>
      </w:r>
      <w:r w:rsidR="00500E27" w:rsidRPr="47EB3331">
        <w:rPr>
          <w:rFonts w:ascii="Arial" w:hAnsi="Arial" w:cs="Arial"/>
        </w:rPr>
        <w:t xml:space="preserve">retrieval </w:t>
      </w:r>
      <w:r w:rsidR="004C64BE" w:rsidRPr="47EB3331">
        <w:rPr>
          <w:rFonts w:ascii="Arial" w:hAnsi="Arial" w:cs="Arial"/>
        </w:rPr>
        <w:t xml:space="preserve">warehousing </w:t>
      </w:r>
      <w:r w:rsidR="00500E27" w:rsidRPr="47EB3331">
        <w:rPr>
          <w:rFonts w:ascii="Arial" w:hAnsi="Arial" w:cs="Arial"/>
        </w:rPr>
        <w:t>system</w:t>
      </w:r>
      <w:r w:rsidRPr="47EB3331">
        <w:rPr>
          <w:rFonts w:ascii="Arial" w:hAnsi="Arial" w:cs="Arial"/>
        </w:rPr>
        <w:t xml:space="preserve">. Hall 4 </w:t>
      </w:r>
      <w:r w:rsidR="00EF40FC" w:rsidRPr="47EB3331">
        <w:rPr>
          <w:rFonts w:ascii="Arial" w:hAnsi="Arial" w:cs="Arial"/>
        </w:rPr>
        <w:t xml:space="preserve">was </w:t>
      </w:r>
      <w:r w:rsidRPr="47EB3331">
        <w:rPr>
          <w:rFonts w:ascii="Arial" w:hAnsi="Arial" w:cs="Arial"/>
        </w:rPr>
        <w:t>constructed as a shell building</w:t>
      </w:r>
      <w:r w:rsidR="00975C72" w:rsidRPr="47EB3331">
        <w:rPr>
          <w:rFonts w:ascii="Arial" w:hAnsi="Arial" w:cs="Arial"/>
        </w:rPr>
        <w:t xml:space="preserve">, </w:t>
      </w:r>
      <w:r w:rsidR="00EF40FC" w:rsidRPr="47EB3331">
        <w:rPr>
          <w:rFonts w:ascii="Arial" w:hAnsi="Arial" w:cs="Arial"/>
        </w:rPr>
        <w:t xml:space="preserve">with its future </w:t>
      </w:r>
      <w:r w:rsidR="00FF6E90" w:rsidRPr="47EB3331">
        <w:rPr>
          <w:rFonts w:ascii="Arial" w:hAnsi="Arial" w:cs="Arial"/>
        </w:rPr>
        <w:t xml:space="preserve">utilisation </w:t>
      </w:r>
      <w:r w:rsidR="0028329A" w:rsidRPr="47EB3331">
        <w:rPr>
          <w:rFonts w:ascii="Arial" w:hAnsi="Arial" w:cs="Arial"/>
        </w:rPr>
        <w:t xml:space="preserve">dependent on sales demand </w:t>
      </w:r>
      <w:r w:rsidR="00FF6E90" w:rsidRPr="47EB3331">
        <w:rPr>
          <w:rFonts w:ascii="Arial" w:hAnsi="Arial" w:cs="Arial"/>
        </w:rPr>
        <w:t xml:space="preserve">and </w:t>
      </w:r>
      <w:r w:rsidR="0028329A" w:rsidRPr="47EB3331">
        <w:rPr>
          <w:rFonts w:ascii="Arial" w:hAnsi="Arial" w:cs="Arial"/>
        </w:rPr>
        <w:t>capacity requirements</w:t>
      </w:r>
      <w:r w:rsidR="00FF6E90" w:rsidRPr="47EB3331">
        <w:rPr>
          <w:rFonts w:ascii="Arial" w:hAnsi="Arial" w:cs="Arial"/>
        </w:rPr>
        <w:t xml:space="preserve">. </w:t>
      </w:r>
      <w:r w:rsidR="00F362AD" w:rsidRPr="47EB3331">
        <w:rPr>
          <w:rFonts w:ascii="Arial" w:hAnsi="Arial" w:cs="Arial"/>
        </w:rPr>
        <w:t xml:space="preserve">Due to </w:t>
      </w:r>
      <w:r w:rsidR="00570198" w:rsidRPr="47EB3331">
        <w:rPr>
          <w:rFonts w:ascii="Arial" w:hAnsi="Arial" w:cs="Arial"/>
        </w:rPr>
        <w:t xml:space="preserve">exceptional </w:t>
      </w:r>
      <w:r w:rsidR="00975C72" w:rsidRPr="47EB3331">
        <w:rPr>
          <w:rFonts w:ascii="Arial" w:hAnsi="Arial" w:cs="Arial"/>
        </w:rPr>
        <w:t xml:space="preserve">demand </w:t>
      </w:r>
      <w:r w:rsidR="00FA6397" w:rsidRPr="47EB3331">
        <w:rPr>
          <w:rFonts w:ascii="Arial" w:hAnsi="Arial" w:cs="Arial"/>
        </w:rPr>
        <w:t>for Renishaw’s position encoders from manufacturers of semiconductor equipment</w:t>
      </w:r>
      <w:r w:rsidR="00014EE6" w:rsidRPr="47EB3331">
        <w:rPr>
          <w:rFonts w:ascii="Arial" w:hAnsi="Arial" w:cs="Arial"/>
        </w:rPr>
        <w:t xml:space="preserve">, </w:t>
      </w:r>
      <w:r w:rsidR="0A2F212A" w:rsidRPr="47EB3331">
        <w:rPr>
          <w:rFonts w:ascii="Arial" w:hAnsi="Arial" w:cs="Arial"/>
        </w:rPr>
        <w:t xml:space="preserve">driven by the growing adoption of artificial intelligence (AI), </w:t>
      </w:r>
      <w:r w:rsidR="00195911" w:rsidRPr="47EB3331">
        <w:rPr>
          <w:rFonts w:ascii="Arial" w:hAnsi="Arial" w:cs="Arial"/>
        </w:rPr>
        <w:t xml:space="preserve">some of </w:t>
      </w:r>
      <w:r w:rsidR="00014EE6" w:rsidRPr="47EB3331">
        <w:rPr>
          <w:rFonts w:ascii="Arial" w:hAnsi="Arial" w:cs="Arial"/>
        </w:rPr>
        <w:t>that additional capacity is now required</w:t>
      </w:r>
      <w:r w:rsidR="194F7980" w:rsidRPr="47EB3331">
        <w:rPr>
          <w:rFonts w:ascii="Arial" w:hAnsi="Arial" w:cs="Arial"/>
        </w:rPr>
        <w:t>,</w:t>
      </w:r>
      <w:r w:rsidRPr="47EB3331">
        <w:rPr>
          <w:rFonts w:ascii="Arial" w:hAnsi="Arial" w:cs="Arial"/>
        </w:rPr>
        <w:t xml:space="preserve"> and </w:t>
      </w:r>
      <w:r w:rsidR="00FC1288" w:rsidRPr="47EB3331">
        <w:rPr>
          <w:rFonts w:ascii="Arial" w:hAnsi="Arial" w:cs="Arial"/>
        </w:rPr>
        <w:t>H</w:t>
      </w:r>
      <w:r w:rsidR="00195911" w:rsidRPr="47EB3331">
        <w:rPr>
          <w:rFonts w:ascii="Arial" w:hAnsi="Arial" w:cs="Arial"/>
        </w:rPr>
        <w:t xml:space="preserve">all 4 </w:t>
      </w:r>
      <w:r w:rsidRPr="47EB3331">
        <w:rPr>
          <w:rFonts w:ascii="Arial" w:hAnsi="Arial" w:cs="Arial"/>
        </w:rPr>
        <w:t xml:space="preserve">will be </w:t>
      </w:r>
      <w:r w:rsidR="000754BF" w:rsidRPr="47EB3331">
        <w:rPr>
          <w:rFonts w:ascii="Arial" w:hAnsi="Arial" w:cs="Arial"/>
        </w:rPr>
        <w:t>partially occupied over the coming months</w:t>
      </w:r>
      <w:r w:rsidR="00222ADD" w:rsidRPr="47EB3331">
        <w:rPr>
          <w:rFonts w:ascii="Arial" w:hAnsi="Arial" w:cs="Arial"/>
        </w:rPr>
        <w:t xml:space="preserve">. </w:t>
      </w:r>
    </w:p>
    <w:p w14:paraId="15E01389" w14:textId="77777777" w:rsidR="00222ADD" w:rsidRDefault="00222ADD" w:rsidP="00FA49D6">
      <w:pPr>
        <w:shd w:val="clear" w:color="auto" w:fill="FFFFFF"/>
        <w:spacing w:line="336" w:lineRule="auto"/>
        <w:jc w:val="both"/>
        <w:rPr>
          <w:rFonts w:ascii="Arial" w:hAnsi="Arial" w:cs="Arial"/>
        </w:rPr>
      </w:pPr>
    </w:p>
    <w:p w14:paraId="31E9C216" w14:textId="3518F0E5" w:rsidR="00D80E72" w:rsidRPr="00D80E72" w:rsidRDefault="00D80E72" w:rsidP="00FA49D6">
      <w:pPr>
        <w:shd w:val="clear" w:color="auto" w:fill="FFFFFF"/>
        <w:spacing w:line="336" w:lineRule="auto"/>
        <w:jc w:val="both"/>
        <w:rPr>
          <w:rFonts w:ascii="Arial" w:hAnsi="Arial" w:cs="Arial"/>
          <w:b/>
          <w:bCs/>
        </w:rPr>
      </w:pPr>
      <w:r w:rsidRPr="00D80E72">
        <w:rPr>
          <w:rFonts w:ascii="Arial" w:hAnsi="Arial" w:cs="Arial"/>
          <w:b/>
          <w:bCs/>
        </w:rPr>
        <w:lastRenderedPageBreak/>
        <w:t>A focus on sustainability</w:t>
      </w:r>
      <w:r w:rsidR="00AA2818">
        <w:rPr>
          <w:rFonts w:ascii="Arial" w:hAnsi="Arial" w:cs="Arial"/>
          <w:b/>
          <w:bCs/>
        </w:rPr>
        <w:t xml:space="preserve"> and people</w:t>
      </w:r>
    </w:p>
    <w:p w14:paraId="573EF91D" w14:textId="38F9CFB2" w:rsidR="00FA12A0" w:rsidRDefault="00FA49D6" w:rsidP="47EB3331">
      <w:pPr>
        <w:shd w:val="clear" w:color="auto" w:fill="FFFFFF" w:themeFill="background1"/>
        <w:spacing w:line="336" w:lineRule="auto"/>
        <w:jc w:val="both"/>
        <w:rPr>
          <w:rFonts w:ascii="Arial" w:hAnsi="Arial" w:cs="Arial"/>
        </w:rPr>
      </w:pPr>
      <w:r w:rsidRPr="47EB3331">
        <w:rPr>
          <w:rFonts w:ascii="Arial" w:hAnsi="Arial" w:cs="Arial"/>
        </w:rPr>
        <w:t xml:space="preserve">Beyond increasing manufacturing capacity, the development </w:t>
      </w:r>
      <w:r w:rsidR="00D80E72" w:rsidRPr="47EB3331">
        <w:rPr>
          <w:rFonts w:ascii="Arial" w:hAnsi="Arial" w:cs="Arial"/>
        </w:rPr>
        <w:t xml:space="preserve">of the new halls </w:t>
      </w:r>
      <w:r w:rsidRPr="47EB3331">
        <w:rPr>
          <w:rFonts w:ascii="Arial" w:hAnsi="Arial" w:cs="Arial"/>
        </w:rPr>
        <w:t>has been designed to deliver long-term operational and environmental benefits</w:t>
      </w:r>
      <w:r w:rsidR="00FA12A0" w:rsidRPr="47EB3331">
        <w:rPr>
          <w:rFonts w:ascii="Arial" w:hAnsi="Arial" w:cs="Arial"/>
        </w:rPr>
        <w:t xml:space="preserve">, supporting </w:t>
      </w:r>
      <w:r w:rsidR="00B80696" w:rsidRPr="47EB3331">
        <w:rPr>
          <w:rFonts w:ascii="Arial" w:hAnsi="Arial" w:cs="Arial"/>
        </w:rPr>
        <w:t xml:space="preserve">Renishaw's wider commitment to achieving Net Zero greenhouse gas emissions across Scopes 1 and 2 by 2028. </w:t>
      </w:r>
      <w:r w:rsidR="000B4DBD" w:rsidRPr="47EB3331">
        <w:rPr>
          <w:rFonts w:ascii="Arial" w:hAnsi="Arial" w:cs="Arial"/>
        </w:rPr>
        <w:t xml:space="preserve">The company’s </w:t>
      </w:r>
      <w:r w:rsidR="00FA12A0" w:rsidRPr="47EB3331">
        <w:rPr>
          <w:rFonts w:ascii="Arial" w:hAnsi="Arial" w:cs="Arial"/>
        </w:rPr>
        <w:t>long-term ambition is for all buildings at the Miskin site to operate at Net Zero</w:t>
      </w:r>
      <w:r w:rsidR="00FC1288" w:rsidRPr="47EB3331">
        <w:rPr>
          <w:rFonts w:ascii="Arial" w:hAnsi="Arial" w:cs="Arial"/>
        </w:rPr>
        <w:t>, and</w:t>
      </w:r>
      <w:r w:rsidR="00FA12A0" w:rsidRPr="47EB3331">
        <w:rPr>
          <w:rFonts w:ascii="Arial" w:hAnsi="Arial" w:cs="Arial"/>
        </w:rPr>
        <w:t xml:space="preserve"> </w:t>
      </w:r>
      <w:r w:rsidR="00080988" w:rsidRPr="47EB3331">
        <w:rPr>
          <w:rFonts w:ascii="Arial" w:hAnsi="Arial" w:cs="Arial"/>
        </w:rPr>
        <w:t xml:space="preserve">both new halls </w:t>
      </w:r>
      <w:r w:rsidR="00FA12A0" w:rsidRPr="47EB3331">
        <w:rPr>
          <w:rFonts w:ascii="Arial" w:hAnsi="Arial" w:cs="Arial"/>
        </w:rPr>
        <w:t>ha</w:t>
      </w:r>
      <w:r w:rsidR="00080988" w:rsidRPr="47EB3331">
        <w:rPr>
          <w:rFonts w:ascii="Arial" w:hAnsi="Arial" w:cs="Arial"/>
        </w:rPr>
        <w:t>ve</w:t>
      </w:r>
      <w:r w:rsidR="00FA12A0" w:rsidRPr="47EB3331">
        <w:rPr>
          <w:rFonts w:ascii="Arial" w:hAnsi="Arial" w:cs="Arial"/>
        </w:rPr>
        <w:t xml:space="preserve"> been designed to achieve Net Zero Carbon in Operation.</w:t>
      </w:r>
    </w:p>
    <w:p w14:paraId="6DC444A9" w14:textId="77777777" w:rsidR="00080988" w:rsidRDefault="00080988" w:rsidP="000B4DBD">
      <w:pPr>
        <w:shd w:val="clear" w:color="auto" w:fill="FFFFFF"/>
        <w:spacing w:line="336" w:lineRule="auto"/>
        <w:jc w:val="both"/>
        <w:rPr>
          <w:rFonts w:ascii="Arial" w:hAnsi="Arial" w:cs="Arial"/>
        </w:rPr>
      </w:pPr>
    </w:p>
    <w:p w14:paraId="70DAB50D" w14:textId="26C396BA" w:rsidR="00983672" w:rsidRDefault="0090731F" w:rsidP="00983672">
      <w:pPr>
        <w:shd w:val="clear" w:color="auto" w:fill="FFFFFF"/>
        <w:spacing w:line="336" w:lineRule="auto"/>
        <w:jc w:val="both"/>
        <w:rPr>
          <w:rFonts w:ascii="Arial" w:hAnsi="Arial" w:cs="Arial"/>
        </w:rPr>
      </w:pPr>
      <w:r w:rsidRPr="003341F9">
        <w:rPr>
          <w:rFonts w:ascii="Arial" w:hAnsi="Arial" w:cs="Arial"/>
        </w:rPr>
        <w:t xml:space="preserve">Alongside the manufacturing expansion, Renishaw has also invested in a new employee wellbeing centre, </w:t>
      </w:r>
      <w:r w:rsidR="00983672">
        <w:rPr>
          <w:rFonts w:ascii="Arial" w:hAnsi="Arial" w:cs="Arial"/>
        </w:rPr>
        <w:t xml:space="preserve">which </w:t>
      </w:r>
      <w:r w:rsidRPr="003341F9">
        <w:rPr>
          <w:rFonts w:ascii="Arial" w:hAnsi="Arial" w:cs="Arial"/>
        </w:rPr>
        <w:t>includes a spacious restaurant</w:t>
      </w:r>
      <w:r w:rsidR="0050530E">
        <w:rPr>
          <w:rFonts w:ascii="Arial" w:hAnsi="Arial" w:cs="Arial"/>
        </w:rPr>
        <w:t xml:space="preserve"> and</w:t>
      </w:r>
      <w:r w:rsidRPr="003341F9">
        <w:rPr>
          <w:rFonts w:ascii="Arial" w:hAnsi="Arial" w:cs="Arial"/>
        </w:rPr>
        <w:t xml:space="preserve"> fitness suite</w:t>
      </w:r>
      <w:r w:rsidR="0050530E">
        <w:rPr>
          <w:rFonts w:ascii="Arial" w:hAnsi="Arial" w:cs="Arial"/>
        </w:rPr>
        <w:t xml:space="preserve">. </w:t>
      </w:r>
      <w:r w:rsidR="00983672" w:rsidRPr="00367150">
        <w:rPr>
          <w:rFonts w:ascii="Arial" w:hAnsi="Arial" w:cs="Arial"/>
        </w:rPr>
        <w:t xml:space="preserve">The wider development has also enhanced the site's outdoor environment, </w:t>
      </w:r>
      <w:r w:rsidR="00A015C4">
        <w:rPr>
          <w:rFonts w:ascii="Arial" w:hAnsi="Arial" w:cs="Arial"/>
        </w:rPr>
        <w:t xml:space="preserve">including </w:t>
      </w:r>
      <w:r w:rsidR="00983672" w:rsidRPr="00367150">
        <w:rPr>
          <w:rFonts w:ascii="Arial" w:hAnsi="Arial" w:cs="Arial"/>
        </w:rPr>
        <w:t>a range of landscaped external spaces, picnic area</w:t>
      </w:r>
      <w:r w:rsidR="00CD637B">
        <w:rPr>
          <w:rFonts w:ascii="Arial" w:hAnsi="Arial" w:cs="Arial"/>
        </w:rPr>
        <w:t xml:space="preserve">s and </w:t>
      </w:r>
      <w:r w:rsidR="00983672" w:rsidRPr="00367150">
        <w:rPr>
          <w:rFonts w:ascii="Arial" w:hAnsi="Arial" w:cs="Arial"/>
        </w:rPr>
        <w:t>a 2 km perimeter walking route designed to encourage outdoor activity and wellbeing.</w:t>
      </w:r>
    </w:p>
    <w:p w14:paraId="3662BC64" w14:textId="77777777" w:rsidR="0090731F" w:rsidRDefault="0090731F" w:rsidP="003341F9">
      <w:pPr>
        <w:shd w:val="clear" w:color="auto" w:fill="FFFFFF"/>
        <w:spacing w:line="336" w:lineRule="auto"/>
        <w:jc w:val="both"/>
        <w:rPr>
          <w:rFonts w:ascii="Arial" w:hAnsi="Arial" w:cs="Arial"/>
        </w:rPr>
      </w:pPr>
    </w:p>
    <w:p w14:paraId="2E69BDED" w14:textId="77777777" w:rsidR="003D05B9" w:rsidRPr="00C34DB5" w:rsidRDefault="003D05B9" w:rsidP="003D05B9">
      <w:pPr>
        <w:shd w:val="clear" w:color="auto" w:fill="FFFFFF"/>
        <w:spacing w:line="336" w:lineRule="auto"/>
        <w:jc w:val="both"/>
        <w:rPr>
          <w:rFonts w:ascii="Arial" w:hAnsi="Arial" w:cs="Arial"/>
          <w:b/>
          <w:bCs/>
          <w:color w:val="000000"/>
        </w:rPr>
      </w:pPr>
      <w:r w:rsidRPr="00C34DB5">
        <w:rPr>
          <w:rFonts w:ascii="Arial" w:hAnsi="Arial" w:cs="Arial"/>
          <w:b/>
          <w:bCs/>
          <w:color w:val="000000"/>
        </w:rPr>
        <w:t>Commitment to the future</w:t>
      </w:r>
    </w:p>
    <w:p w14:paraId="0FC26C54" w14:textId="0F7ADF43" w:rsidR="00B54BF8" w:rsidRDefault="00B54BF8" w:rsidP="00B54BF8">
      <w:pPr>
        <w:shd w:val="clear" w:color="auto" w:fill="FFFFFF"/>
        <w:spacing w:line="336" w:lineRule="auto"/>
        <w:jc w:val="both"/>
        <w:rPr>
          <w:rFonts w:ascii="Arial" w:hAnsi="Arial" w:cs="Arial"/>
        </w:rPr>
      </w:pPr>
      <w:r w:rsidRPr="00367150">
        <w:rPr>
          <w:rFonts w:ascii="Arial" w:hAnsi="Arial" w:cs="Arial"/>
        </w:rPr>
        <w:t xml:space="preserve">The expansion of the Miskin site represents a major long-term investment in UK manufacturing, sustainability and skills development. It reinforces Renishaw's commitment to South Wales </w:t>
      </w:r>
      <w:r w:rsidR="002345C5">
        <w:rPr>
          <w:rFonts w:ascii="Arial" w:hAnsi="Arial" w:cs="Arial"/>
        </w:rPr>
        <w:t xml:space="preserve">and the UK </w:t>
      </w:r>
      <w:r w:rsidRPr="00367150">
        <w:rPr>
          <w:rFonts w:ascii="Arial" w:hAnsi="Arial" w:cs="Arial"/>
        </w:rPr>
        <w:t xml:space="preserve">while providing a modern, low-carbon manufacturing environment that showcases the best of British engineering. </w:t>
      </w:r>
    </w:p>
    <w:p w14:paraId="2328D5C5" w14:textId="77777777" w:rsidR="00E9633C" w:rsidRDefault="00E9633C" w:rsidP="00B54BF8">
      <w:pPr>
        <w:shd w:val="clear" w:color="auto" w:fill="FFFFFF"/>
        <w:spacing w:line="336" w:lineRule="auto"/>
        <w:jc w:val="both"/>
        <w:rPr>
          <w:rFonts w:ascii="Arial" w:hAnsi="Arial" w:cs="Arial"/>
        </w:rPr>
      </w:pPr>
    </w:p>
    <w:p w14:paraId="17EB3726" w14:textId="4B6E8494" w:rsidR="00767CB3" w:rsidRDefault="006243FB" w:rsidP="00B630EB">
      <w:pPr>
        <w:shd w:val="clear" w:color="auto" w:fill="FFFFFF"/>
        <w:spacing w:line="336" w:lineRule="auto"/>
        <w:jc w:val="both"/>
        <w:rPr>
          <w:rFonts w:ascii="Arial" w:hAnsi="Arial" w:cs="Arial"/>
        </w:rPr>
      </w:pPr>
      <w:r>
        <w:rPr>
          <w:rFonts w:ascii="Arial" w:hAnsi="Arial" w:cs="Arial"/>
        </w:rPr>
        <w:t xml:space="preserve">Jim Long, Director of Group Manufacturing, said, </w:t>
      </w:r>
      <w:r w:rsidR="00A27CCD">
        <w:rPr>
          <w:rFonts w:ascii="Arial" w:hAnsi="Arial" w:cs="Arial"/>
        </w:rPr>
        <w:t>“</w:t>
      </w:r>
      <w:r w:rsidR="007308AA">
        <w:rPr>
          <w:rFonts w:ascii="Arial" w:hAnsi="Arial" w:cs="Arial"/>
        </w:rPr>
        <w:t xml:space="preserve">Our long-term </w:t>
      </w:r>
      <w:r w:rsidR="00574EB6">
        <w:rPr>
          <w:rFonts w:ascii="Arial" w:hAnsi="Arial" w:cs="Arial"/>
        </w:rPr>
        <w:t xml:space="preserve">commitment to </w:t>
      </w:r>
      <w:r w:rsidR="00E77C5A">
        <w:rPr>
          <w:rFonts w:ascii="Arial" w:hAnsi="Arial" w:cs="Arial"/>
        </w:rPr>
        <w:t xml:space="preserve">manufacturing </w:t>
      </w:r>
      <w:r w:rsidR="00EF39CE">
        <w:rPr>
          <w:rFonts w:ascii="Arial" w:hAnsi="Arial" w:cs="Arial"/>
        </w:rPr>
        <w:t xml:space="preserve">is exemplified by </w:t>
      </w:r>
      <w:r w:rsidR="00D71433">
        <w:rPr>
          <w:rFonts w:ascii="Arial" w:hAnsi="Arial" w:cs="Arial"/>
        </w:rPr>
        <w:t xml:space="preserve">the </w:t>
      </w:r>
      <w:r w:rsidR="005D19F7">
        <w:rPr>
          <w:rFonts w:ascii="Arial" w:hAnsi="Arial" w:cs="Arial"/>
        </w:rPr>
        <w:t>investment that we have made in Miskin over the past 15 years</w:t>
      </w:r>
      <w:r w:rsidR="00F555EF">
        <w:rPr>
          <w:rFonts w:ascii="Arial" w:hAnsi="Arial" w:cs="Arial"/>
        </w:rPr>
        <w:t xml:space="preserve"> </w:t>
      </w:r>
      <w:r w:rsidR="0094055B">
        <w:rPr>
          <w:rFonts w:ascii="Arial" w:hAnsi="Arial" w:cs="Arial"/>
        </w:rPr>
        <w:t>and I would like to thank the many people from across our business who have supported th</w:t>
      </w:r>
      <w:r w:rsidR="00767CB3">
        <w:rPr>
          <w:rFonts w:ascii="Arial" w:hAnsi="Arial" w:cs="Arial"/>
        </w:rPr>
        <w:t>e</w:t>
      </w:r>
      <w:r w:rsidR="0094055B">
        <w:rPr>
          <w:rFonts w:ascii="Arial" w:hAnsi="Arial" w:cs="Arial"/>
        </w:rPr>
        <w:t xml:space="preserve"> development</w:t>
      </w:r>
      <w:r w:rsidR="00A35B64">
        <w:rPr>
          <w:rFonts w:ascii="Arial" w:hAnsi="Arial" w:cs="Arial"/>
        </w:rPr>
        <w:t xml:space="preserve"> </w:t>
      </w:r>
      <w:r w:rsidR="00767CB3">
        <w:rPr>
          <w:rFonts w:ascii="Arial" w:hAnsi="Arial" w:cs="Arial"/>
        </w:rPr>
        <w:t xml:space="preserve">of this </w:t>
      </w:r>
      <w:r w:rsidR="00A35B64">
        <w:rPr>
          <w:rFonts w:ascii="Arial" w:hAnsi="Arial" w:cs="Arial"/>
        </w:rPr>
        <w:t>world-class</w:t>
      </w:r>
      <w:r w:rsidR="001A193B">
        <w:rPr>
          <w:rFonts w:ascii="Arial" w:hAnsi="Arial" w:cs="Arial"/>
        </w:rPr>
        <w:t xml:space="preserve"> facility</w:t>
      </w:r>
      <w:r w:rsidR="00767CB3">
        <w:rPr>
          <w:rFonts w:ascii="Arial" w:hAnsi="Arial" w:cs="Arial"/>
        </w:rPr>
        <w:t>.”</w:t>
      </w:r>
    </w:p>
    <w:p w14:paraId="4D1BD461" w14:textId="77777777" w:rsidR="00B71A35" w:rsidRDefault="00B71A35" w:rsidP="00B630EB">
      <w:pPr>
        <w:shd w:val="clear" w:color="auto" w:fill="FFFFFF"/>
        <w:spacing w:line="336" w:lineRule="auto"/>
        <w:jc w:val="both"/>
        <w:rPr>
          <w:rFonts w:ascii="Arial" w:hAnsi="Arial" w:cs="Arial"/>
        </w:rPr>
      </w:pPr>
    </w:p>
    <w:p w14:paraId="3F6B3AFA" w14:textId="2A61F439" w:rsidR="00B54BF8" w:rsidRDefault="00FC1BAC" w:rsidP="003D05B9">
      <w:pPr>
        <w:shd w:val="clear" w:color="auto" w:fill="FFFFFF"/>
        <w:spacing w:line="336" w:lineRule="auto"/>
        <w:jc w:val="both"/>
        <w:rPr>
          <w:rFonts w:ascii="Arial" w:hAnsi="Arial" w:cs="Arial"/>
        </w:rPr>
      </w:pPr>
      <w:r>
        <w:rPr>
          <w:rFonts w:ascii="Arial" w:hAnsi="Arial" w:cs="Arial"/>
        </w:rPr>
        <w:t xml:space="preserve">He </w:t>
      </w:r>
      <w:r w:rsidR="00767CB3">
        <w:rPr>
          <w:rFonts w:ascii="Arial" w:hAnsi="Arial" w:cs="Arial"/>
        </w:rPr>
        <w:t>concluded, “</w:t>
      </w:r>
      <w:r w:rsidR="00225D21" w:rsidRPr="00794563">
        <w:rPr>
          <w:rFonts w:ascii="Arial" w:hAnsi="Arial" w:cs="Arial"/>
        </w:rPr>
        <w:t>Th</w:t>
      </w:r>
      <w:r w:rsidR="00A8759E">
        <w:rPr>
          <w:rFonts w:ascii="Arial" w:hAnsi="Arial" w:cs="Arial"/>
        </w:rPr>
        <w:t>e</w:t>
      </w:r>
      <w:r w:rsidR="00225D21" w:rsidRPr="00794563">
        <w:rPr>
          <w:rFonts w:ascii="Arial" w:hAnsi="Arial" w:cs="Arial"/>
        </w:rPr>
        <w:t xml:space="preserve"> significant </w:t>
      </w:r>
      <w:r w:rsidR="00A8759E">
        <w:rPr>
          <w:rFonts w:ascii="Arial" w:hAnsi="Arial" w:cs="Arial"/>
        </w:rPr>
        <w:t xml:space="preserve">ongoing </w:t>
      </w:r>
      <w:r w:rsidR="00225D21" w:rsidRPr="00794563">
        <w:rPr>
          <w:rFonts w:ascii="Arial" w:hAnsi="Arial" w:cs="Arial"/>
        </w:rPr>
        <w:t xml:space="preserve">investment by our Board to increase </w:t>
      </w:r>
      <w:r w:rsidR="00C97374">
        <w:rPr>
          <w:rFonts w:ascii="Arial" w:hAnsi="Arial" w:cs="Arial"/>
        </w:rPr>
        <w:t xml:space="preserve">our </w:t>
      </w:r>
      <w:r w:rsidR="00225D21" w:rsidRPr="00794563">
        <w:rPr>
          <w:rFonts w:ascii="Arial" w:hAnsi="Arial" w:cs="Arial"/>
        </w:rPr>
        <w:t>production capabilities demonstrates a huge vote of confidence in our manufacturing operations and people, at an exciting time for the business.</w:t>
      </w:r>
      <w:r w:rsidR="00077205">
        <w:rPr>
          <w:rFonts w:ascii="Arial" w:hAnsi="Arial" w:cs="Arial"/>
        </w:rPr>
        <w:t>”</w:t>
      </w:r>
    </w:p>
    <w:p w14:paraId="6437A3DE" w14:textId="77777777" w:rsidR="00885719" w:rsidRDefault="00885719" w:rsidP="003D05B9">
      <w:pPr>
        <w:shd w:val="clear" w:color="auto" w:fill="FFFFFF"/>
        <w:spacing w:line="336" w:lineRule="auto"/>
        <w:jc w:val="both"/>
        <w:rPr>
          <w:rFonts w:ascii="Arial" w:hAnsi="Arial" w:cs="Arial"/>
          <w:color w:val="000000"/>
        </w:rPr>
      </w:pPr>
    </w:p>
    <w:p w14:paraId="3718FCA5" w14:textId="77777777" w:rsidR="003D05B9" w:rsidRDefault="003D05B9" w:rsidP="003D05B9">
      <w:pPr>
        <w:shd w:val="clear" w:color="auto" w:fill="FFFFFF"/>
        <w:spacing w:line="336" w:lineRule="auto"/>
        <w:jc w:val="both"/>
        <w:rPr>
          <w:rFonts w:ascii="Arial" w:hAnsi="Arial" w:cs="Arial"/>
          <w:color w:val="000000"/>
        </w:rPr>
      </w:pPr>
      <w:r>
        <w:rPr>
          <w:rFonts w:ascii="Arial" w:hAnsi="Arial" w:cs="Arial"/>
          <w:color w:val="000000"/>
        </w:rPr>
        <w:t xml:space="preserve">To find out more about Renishaw visit </w:t>
      </w:r>
      <w:hyperlink r:id="rId11" w:history="1">
        <w:r w:rsidRPr="007E22E3">
          <w:rPr>
            <w:rStyle w:val="Hyperlink"/>
            <w:rFonts w:ascii="Arial" w:hAnsi="Arial" w:cs="Arial"/>
          </w:rPr>
          <w:t>www.renishaw.com</w:t>
        </w:r>
      </w:hyperlink>
      <w:r>
        <w:rPr>
          <w:rFonts w:ascii="Arial" w:hAnsi="Arial" w:cs="Arial"/>
          <w:color w:val="000000"/>
        </w:rPr>
        <w:t xml:space="preserve"> </w:t>
      </w:r>
    </w:p>
    <w:p w14:paraId="4FE880D2" w14:textId="34ED3E92" w:rsidR="00714411" w:rsidRDefault="009F23F0" w:rsidP="47EB3331">
      <w:pPr>
        <w:spacing w:line="276" w:lineRule="auto"/>
        <w:jc w:val="center"/>
        <w:rPr>
          <w:rFonts w:ascii="Arial" w:hAnsi="Arial" w:cs="Arial"/>
          <w:b/>
          <w:bCs/>
          <w:sz w:val="22"/>
          <w:szCs w:val="22"/>
        </w:rPr>
      </w:pPr>
      <w:r>
        <w:br/>
      </w:r>
      <w:r w:rsidRPr="47EB3331">
        <w:rPr>
          <w:rFonts w:ascii="Arial" w:hAnsi="Arial" w:cs="Arial"/>
          <w:b/>
          <w:bCs/>
          <w:sz w:val="22"/>
          <w:szCs w:val="22"/>
        </w:rPr>
        <w:t>-ENDS-</w:t>
      </w:r>
    </w:p>
    <w:p w14:paraId="2124CA64" w14:textId="4B1E8AEA" w:rsidR="47EB3331" w:rsidRDefault="47EB3331" w:rsidP="47EB3331">
      <w:pPr>
        <w:spacing w:line="276" w:lineRule="auto"/>
        <w:rPr>
          <w:rFonts w:ascii="Arial" w:hAnsi="Arial" w:cs="Arial"/>
          <w:b/>
          <w:bCs/>
          <w:sz w:val="24"/>
          <w:szCs w:val="24"/>
        </w:rPr>
      </w:pPr>
    </w:p>
    <w:p w14:paraId="67E777F1" w14:textId="298D6A7D" w:rsid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7FB23F53" w14:textId="536C930C" w:rsidR="0001083E" w:rsidDel="00300CEF" w:rsidRDefault="00B574A0" w:rsidP="00F64C32">
      <w:pPr>
        <w:spacing w:line="276" w:lineRule="auto"/>
        <w:rPr>
          <w:rFonts w:ascii="Arial" w:hAnsi="Arial" w:cs="Arial"/>
        </w:rPr>
      </w:pPr>
      <w:r w:rsidRPr="0D78EB33" w:rsidDel="00300CEF">
        <w:rPr>
          <w:rFonts w:ascii="Arial" w:hAnsi="Arial" w:cs="Arial"/>
        </w:rPr>
        <w:t xml:space="preserve">Renishaw is a world leader in sensors and systems for measurement and manufacturing. It innovates with its customers to make the products of the future, transforming their capabilities through unparalleled levels of precision, productivity and practicality. </w:t>
      </w:r>
    </w:p>
    <w:p w14:paraId="148BB189" w14:textId="07521871" w:rsidR="0001083E" w:rsidDel="00300CEF" w:rsidRDefault="0001083E" w:rsidP="00F64C32">
      <w:pPr>
        <w:spacing w:line="276" w:lineRule="auto"/>
        <w:rPr>
          <w:rFonts w:ascii="Arial" w:hAnsi="Arial" w:cs="Arial"/>
        </w:rPr>
      </w:pPr>
    </w:p>
    <w:p w14:paraId="3B42ACF0" w14:textId="35B015EE" w:rsidR="00F64C32" w:rsidRPr="00B574A0" w:rsidDel="00300CEF" w:rsidRDefault="0001083E" w:rsidP="00F64C32">
      <w:pPr>
        <w:spacing w:line="276" w:lineRule="auto"/>
        <w:rPr>
          <w:rFonts w:ascii="Arial" w:hAnsi="Arial" w:cs="Arial"/>
        </w:rPr>
      </w:pPr>
      <w:r w:rsidRPr="47EB3331">
        <w:rPr>
          <w:rFonts w:ascii="Arial" w:hAnsi="Arial" w:cs="Arial"/>
        </w:rPr>
        <w:t xml:space="preserve">The company is </w:t>
      </w:r>
      <w:r w:rsidR="00B574A0" w:rsidRPr="47EB3331">
        <w:rPr>
          <w:rFonts w:ascii="Arial" w:hAnsi="Arial" w:cs="Arial"/>
        </w:rPr>
        <w:t>a global business, working closely with </w:t>
      </w:r>
      <w:r w:rsidRPr="47EB3331">
        <w:rPr>
          <w:rFonts w:ascii="Arial" w:hAnsi="Arial" w:cs="Arial"/>
        </w:rPr>
        <w:t xml:space="preserve">its </w:t>
      </w:r>
      <w:r w:rsidR="00B574A0" w:rsidRPr="47EB3331">
        <w:rPr>
          <w:rFonts w:ascii="Arial" w:hAnsi="Arial" w:cs="Arial"/>
        </w:rPr>
        <w:t xml:space="preserve">customers around the world to solve complex engineering and science challenges and improve their products and processes. </w:t>
      </w:r>
      <w:r w:rsidRPr="47EB3331">
        <w:rPr>
          <w:rFonts w:ascii="Arial" w:hAnsi="Arial" w:cs="Arial"/>
        </w:rPr>
        <w:t xml:space="preserve">It consists of three </w:t>
      </w:r>
      <w:r w:rsidR="00B574A0" w:rsidRPr="47EB3331">
        <w:rPr>
          <w:rFonts w:ascii="Arial" w:hAnsi="Arial" w:cs="Arial"/>
        </w:rPr>
        <w:t>segments</w:t>
      </w:r>
      <w:r w:rsidR="007E607F" w:rsidRPr="47EB3331">
        <w:rPr>
          <w:rFonts w:ascii="Arial" w:hAnsi="Arial" w:cs="Arial"/>
        </w:rPr>
        <w:t xml:space="preserve"> - </w:t>
      </w:r>
      <w:r w:rsidR="00B574A0" w:rsidRPr="47EB3331">
        <w:rPr>
          <w:rFonts w:ascii="Arial" w:hAnsi="Arial" w:cs="Arial"/>
        </w:rPr>
        <w:t>Industrial Metrology</w:t>
      </w:r>
      <w:r w:rsidRPr="47EB3331">
        <w:rPr>
          <w:rFonts w:ascii="Arial" w:hAnsi="Arial" w:cs="Arial"/>
        </w:rPr>
        <w:t>,</w:t>
      </w:r>
      <w:r w:rsidR="00B574A0" w:rsidRPr="47EB3331">
        <w:rPr>
          <w:rFonts w:ascii="Arial" w:hAnsi="Arial" w:cs="Arial"/>
        </w:rPr>
        <w:t xml:space="preserve"> Position Measurement and Specialised Technologies</w:t>
      </w:r>
      <w:r w:rsidR="007E607F" w:rsidRPr="47EB3331">
        <w:rPr>
          <w:rFonts w:ascii="Arial" w:hAnsi="Arial" w:cs="Arial"/>
        </w:rPr>
        <w:t xml:space="preserve"> – and operates </w:t>
      </w:r>
      <w:r w:rsidR="7E149D90" w:rsidRPr="47EB3331">
        <w:rPr>
          <w:rFonts w:ascii="Arial" w:hAnsi="Arial" w:cs="Arial"/>
        </w:rPr>
        <w:t xml:space="preserve">in </w:t>
      </w:r>
      <w:r w:rsidR="00B574A0" w:rsidRPr="47EB3331">
        <w:rPr>
          <w:rFonts w:ascii="Arial" w:hAnsi="Arial" w:cs="Arial"/>
        </w:rPr>
        <w:t>three regions</w:t>
      </w:r>
      <w:r w:rsidR="007E607F" w:rsidRPr="47EB3331">
        <w:rPr>
          <w:rFonts w:ascii="Arial" w:hAnsi="Arial" w:cs="Arial"/>
        </w:rPr>
        <w:t xml:space="preserve"> - </w:t>
      </w:r>
      <w:r w:rsidR="00B574A0" w:rsidRPr="47EB3331">
        <w:rPr>
          <w:rFonts w:ascii="Arial" w:hAnsi="Arial" w:cs="Arial"/>
        </w:rPr>
        <w:t xml:space="preserve">APAC, EMEA and the </w:t>
      </w:r>
      <w:r w:rsidR="007E607F" w:rsidRPr="47EB3331">
        <w:rPr>
          <w:rFonts w:ascii="Arial" w:hAnsi="Arial" w:cs="Arial"/>
        </w:rPr>
        <w:t>Americas</w:t>
      </w:r>
      <w:r w:rsidR="00B574A0" w:rsidRPr="47EB3331">
        <w:rPr>
          <w:rFonts w:ascii="Arial" w:hAnsi="Arial" w:cs="Arial"/>
        </w:rPr>
        <w:t xml:space="preserve">. Most of </w:t>
      </w:r>
      <w:r w:rsidR="007E607F" w:rsidRPr="47EB3331">
        <w:rPr>
          <w:rFonts w:ascii="Arial" w:hAnsi="Arial" w:cs="Arial"/>
        </w:rPr>
        <w:t xml:space="preserve">Renishaw’s </w:t>
      </w:r>
      <w:r w:rsidR="00B574A0" w:rsidRPr="47EB3331">
        <w:rPr>
          <w:rFonts w:ascii="Arial" w:hAnsi="Arial" w:cs="Arial"/>
        </w:rPr>
        <w:t xml:space="preserve">R&amp;D and manufacturing takes place in the UK, and </w:t>
      </w:r>
      <w:r w:rsidR="007E607F" w:rsidRPr="47EB3331">
        <w:rPr>
          <w:rFonts w:ascii="Arial" w:hAnsi="Arial" w:cs="Arial"/>
        </w:rPr>
        <w:t xml:space="preserve">it has </w:t>
      </w:r>
      <w:r w:rsidR="00B574A0" w:rsidRPr="47EB3331">
        <w:rPr>
          <w:rFonts w:ascii="Arial" w:hAnsi="Arial" w:cs="Arial"/>
        </w:rPr>
        <w:t>other major manufacturing sites in Ireland and India.</w:t>
      </w:r>
    </w:p>
    <w:p w14:paraId="07F13A00" w14:textId="1CE9989C" w:rsidR="00F64C32" w:rsidDel="00300CEF" w:rsidRDefault="00F64C32" w:rsidP="00F64C32">
      <w:pPr>
        <w:spacing w:line="276" w:lineRule="auto"/>
        <w:rPr>
          <w:rFonts w:ascii="Arial" w:hAnsi="Arial" w:cs="Arial"/>
        </w:rPr>
      </w:pPr>
    </w:p>
    <w:p w14:paraId="0D1EA13D" w14:textId="0E95779E" w:rsidR="00F64C32" w:rsidDel="00300CEF" w:rsidRDefault="00DF1146" w:rsidP="00F64C32">
      <w:pPr>
        <w:spacing w:line="276" w:lineRule="auto"/>
        <w:rPr>
          <w:rFonts w:ascii="Arial" w:hAnsi="Arial" w:cs="Arial"/>
        </w:rPr>
      </w:pPr>
      <w:r w:rsidRPr="0D78EB33" w:rsidDel="00300CEF">
        <w:rPr>
          <w:rFonts w:ascii="Arial" w:hAnsi="Arial" w:cs="Arial"/>
        </w:rPr>
        <w:t>Renishaw has</w:t>
      </w:r>
      <w:r w:rsidR="00F64C32" w:rsidRPr="0D78EB33" w:rsidDel="00300CEF">
        <w:rPr>
          <w:rFonts w:ascii="Arial" w:hAnsi="Arial" w:cs="Arial"/>
        </w:rPr>
        <w:t xml:space="preserve"> over 5,000 employees located in the 3</w:t>
      </w:r>
      <w:r w:rsidRPr="0D78EB33" w:rsidDel="00300CEF">
        <w:rPr>
          <w:rFonts w:ascii="Arial" w:hAnsi="Arial" w:cs="Arial"/>
        </w:rPr>
        <w:t>5</w:t>
      </w:r>
      <w:r w:rsidR="00F64C32" w:rsidRPr="0D78EB33" w:rsidDel="00300CEF">
        <w:rPr>
          <w:rFonts w:ascii="Arial" w:hAnsi="Arial" w:cs="Arial"/>
        </w:rPr>
        <w:t xml:space="preserve"> countries where it has wholly owned subsidiary operations. For the year ended June 202</w:t>
      </w:r>
      <w:r w:rsidRPr="0D78EB33" w:rsidDel="00300CEF">
        <w:rPr>
          <w:rFonts w:ascii="Arial" w:hAnsi="Arial" w:cs="Arial"/>
        </w:rPr>
        <w:t>6</w:t>
      </w:r>
      <w:r w:rsidR="00F64C32" w:rsidRPr="0D78EB33" w:rsidDel="00300CEF">
        <w:rPr>
          <w:rFonts w:ascii="Arial" w:hAnsi="Arial" w:cs="Arial"/>
        </w:rPr>
        <w:t xml:space="preserve"> Renishaw recorded sales of £</w:t>
      </w:r>
      <w:r w:rsidRPr="0D78EB33" w:rsidDel="00300CEF">
        <w:rPr>
          <w:rFonts w:ascii="Arial" w:hAnsi="Arial" w:cs="Arial"/>
        </w:rPr>
        <w:t>8</w:t>
      </w:r>
      <w:r w:rsidR="00F64C32" w:rsidRPr="0D78EB33" w:rsidDel="00300CEF">
        <w:rPr>
          <w:rFonts w:ascii="Arial" w:hAnsi="Arial" w:cs="Arial"/>
        </w:rPr>
        <w:t>1</w:t>
      </w:r>
      <w:r w:rsidRPr="0D78EB33" w:rsidDel="00300CEF">
        <w:rPr>
          <w:rFonts w:ascii="Arial" w:hAnsi="Arial" w:cs="Arial"/>
        </w:rPr>
        <w:t>5</w:t>
      </w:r>
      <w:r w:rsidR="00F64C32" w:rsidRPr="0D78EB33" w:rsidDel="00300CEF">
        <w:rPr>
          <w:rFonts w:ascii="Arial" w:hAnsi="Arial" w:cs="Arial"/>
        </w:rPr>
        <w:t>.</w:t>
      </w:r>
      <w:r w:rsidRPr="0D78EB33" w:rsidDel="00300CEF">
        <w:rPr>
          <w:rFonts w:ascii="Arial" w:hAnsi="Arial" w:cs="Arial"/>
        </w:rPr>
        <w:t>8</w:t>
      </w:r>
      <w:r w:rsidR="00F64C32" w:rsidRPr="0D78EB33" w:rsidDel="00300CEF">
        <w:rPr>
          <w:rFonts w:ascii="Arial" w:hAnsi="Arial" w:cs="Arial"/>
        </w:rPr>
        <w:t xml:space="preserve"> million of which 9</w:t>
      </w:r>
      <w:r w:rsidR="00F10089" w:rsidRPr="0D78EB33" w:rsidDel="00300CEF">
        <w:rPr>
          <w:rFonts w:ascii="Arial" w:hAnsi="Arial" w:cs="Arial"/>
        </w:rPr>
        <w:t>6</w:t>
      </w:r>
      <w:r w:rsidR="00F64C32" w:rsidRPr="0D78EB33" w:rsidDel="00300CEF">
        <w:rPr>
          <w:rFonts w:ascii="Arial" w:hAnsi="Arial" w:cs="Arial"/>
        </w:rPr>
        <w:t xml:space="preserve">% was due to exports. The company’s largest markets are China, USA, </w:t>
      </w:r>
      <w:r w:rsidR="00385A66" w:rsidRPr="0D78EB33" w:rsidDel="00300CEF">
        <w:rPr>
          <w:rFonts w:ascii="Arial" w:hAnsi="Arial" w:cs="Arial"/>
        </w:rPr>
        <w:t xml:space="preserve">Germany </w:t>
      </w:r>
      <w:r w:rsidR="00F64C32" w:rsidRPr="0D78EB33" w:rsidDel="00300CEF">
        <w:rPr>
          <w:rFonts w:ascii="Arial" w:hAnsi="Arial" w:cs="Arial"/>
        </w:rPr>
        <w:t xml:space="preserve">and </w:t>
      </w:r>
      <w:r w:rsidR="00385A66" w:rsidRPr="0D78EB33" w:rsidDel="00300CEF">
        <w:rPr>
          <w:rFonts w:ascii="Arial" w:hAnsi="Arial" w:cs="Arial"/>
        </w:rPr>
        <w:t>Japan</w:t>
      </w:r>
      <w:r w:rsidR="00F64C32" w:rsidRPr="0D78EB33" w:rsidDel="00300CEF">
        <w:rPr>
          <w:rFonts w:ascii="Arial" w:hAnsi="Arial" w:cs="Arial"/>
        </w:rPr>
        <w:t>.</w:t>
      </w:r>
    </w:p>
    <w:p w14:paraId="6B1C52AF" w14:textId="171AADDC" w:rsidR="00F64C32" w:rsidDel="00300CEF" w:rsidRDefault="00F64C32" w:rsidP="00F64C32">
      <w:pPr>
        <w:spacing w:line="276" w:lineRule="auto"/>
        <w:rPr>
          <w:rFonts w:ascii="Arial" w:hAnsi="Arial" w:cs="Arial"/>
        </w:rPr>
      </w:pPr>
    </w:p>
    <w:p w14:paraId="27C772D7" w14:textId="14FA70CA" w:rsidR="00CA494F" w:rsidRPr="004C40A2" w:rsidRDefault="00CC7CB3" w:rsidP="00CA494F">
      <w:pPr>
        <w:spacing w:line="276" w:lineRule="auto"/>
        <w:rPr>
          <w:rFonts w:ascii="Arial" w:hAnsi="Arial" w:cs="Arial"/>
        </w:rPr>
      </w:pPr>
      <w:r w:rsidRPr="0D78EB33">
        <w:rPr>
          <w:rFonts w:ascii="Arial" w:hAnsi="Arial" w:cs="Arial"/>
        </w:rPr>
        <w:t xml:space="preserve">Further information at </w:t>
      </w:r>
      <w:hyperlink w:history="1">
        <w:r w:rsidR="00053A97" w:rsidRPr="00053A97">
          <w:rPr>
            <w:rStyle w:val="Hyperlink"/>
            <w:rFonts w:ascii="Arial" w:hAnsi="Arial" w:cs="Arial"/>
          </w:rPr>
          <w:t>www.renishaw.com</w:t>
        </w:r>
      </w:hyperlink>
    </w:p>
    <w:sectPr w:rsidR="00CA494F" w:rsidRPr="004C40A2" w:rsidSect="00B803A3">
      <w:headerReference w:type="first" r:id="rId12"/>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0A2D5" w14:textId="77777777" w:rsidR="0019203C" w:rsidRDefault="0019203C" w:rsidP="002E2F8C">
      <w:r>
        <w:separator/>
      </w:r>
    </w:p>
  </w:endnote>
  <w:endnote w:type="continuationSeparator" w:id="0">
    <w:p w14:paraId="7EFBCB43" w14:textId="77777777" w:rsidR="0019203C" w:rsidRDefault="0019203C" w:rsidP="002E2F8C">
      <w:r>
        <w:continuationSeparator/>
      </w:r>
    </w:p>
  </w:endnote>
  <w:endnote w:type="continuationNotice" w:id="1">
    <w:p w14:paraId="6D53D6CF" w14:textId="77777777" w:rsidR="0019203C" w:rsidRDefault="001920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BA314" w14:textId="77777777" w:rsidR="0019203C" w:rsidRDefault="0019203C" w:rsidP="002E2F8C">
      <w:r>
        <w:separator/>
      </w:r>
    </w:p>
  </w:footnote>
  <w:footnote w:type="continuationSeparator" w:id="0">
    <w:p w14:paraId="440BEED5" w14:textId="77777777" w:rsidR="0019203C" w:rsidRDefault="0019203C" w:rsidP="002E2F8C">
      <w:r>
        <w:continuationSeparator/>
      </w:r>
    </w:p>
  </w:footnote>
  <w:footnote w:type="continuationNotice" w:id="1">
    <w:p w14:paraId="6AF5E42E" w14:textId="77777777" w:rsidR="0019203C" w:rsidRDefault="001920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19203C">
      <w:rPr>
        <w:noProof/>
      </w:rPr>
      <w:object w:dxaOrig="0" w:dyaOrig="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852700220"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1865286">
    <w:abstractNumId w:val="1"/>
  </w:num>
  <w:num w:numId="2" w16cid:durableId="1713992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3C10"/>
    <w:rsid w:val="0000531D"/>
    <w:rsid w:val="0001083E"/>
    <w:rsid w:val="00014EE6"/>
    <w:rsid w:val="000155CE"/>
    <w:rsid w:val="00016620"/>
    <w:rsid w:val="000252CA"/>
    <w:rsid w:val="0002616F"/>
    <w:rsid w:val="00034BDB"/>
    <w:rsid w:val="00036F81"/>
    <w:rsid w:val="00043533"/>
    <w:rsid w:val="000437EB"/>
    <w:rsid w:val="00043F4E"/>
    <w:rsid w:val="00045555"/>
    <w:rsid w:val="00046A6D"/>
    <w:rsid w:val="00052A80"/>
    <w:rsid w:val="00053A97"/>
    <w:rsid w:val="00055BE0"/>
    <w:rsid w:val="000566E5"/>
    <w:rsid w:val="0006257A"/>
    <w:rsid w:val="000754BF"/>
    <w:rsid w:val="00075B33"/>
    <w:rsid w:val="00077205"/>
    <w:rsid w:val="00080988"/>
    <w:rsid w:val="00082D93"/>
    <w:rsid w:val="00091D0B"/>
    <w:rsid w:val="00093A6A"/>
    <w:rsid w:val="000947B7"/>
    <w:rsid w:val="00097155"/>
    <w:rsid w:val="00097CD4"/>
    <w:rsid w:val="000A20A0"/>
    <w:rsid w:val="000A4812"/>
    <w:rsid w:val="000B3C8D"/>
    <w:rsid w:val="000B4DBD"/>
    <w:rsid w:val="000B6575"/>
    <w:rsid w:val="000C2947"/>
    <w:rsid w:val="000C5D97"/>
    <w:rsid w:val="000C6A19"/>
    <w:rsid w:val="000C6F60"/>
    <w:rsid w:val="000D0122"/>
    <w:rsid w:val="000D3226"/>
    <w:rsid w:val="000D5756"/>
    <w:rsid w:val="000D7EFF"/>
    <w:rsid w:val="000E1C0F"/>
    <w:rsid w:val="000E382F"/>
    <w:rsid w:val="000E5002"/>
    <w:rsid w:val="000E6AC8"/>
    <w:rsid w:val="000F0564"/>
    <w:rsid w:val="000F20F3"/>
    <w:rsid w:val="000F49B9"/>
    <w:rsid w:val="00102F55"/>
    <w:rsid w:val="001073DC"/>
    <w:rsid w:val="001105C6"/>
    <w:rsid w:val="00110F78"/>
    <w:rsid w:val="0011301F"/>
    <w:rsid w:val="00113C35"/>
    <w:rsid w:val="001158EC"/>
    <w:rsid w:val="00117659"/>
    <w:rsid w:val="0012029C"/>
    <w:rsid w:val="001235D4"/>
    <w:rsid w:val="00127026"/>
    <w:rsid w:val="00134E7D"/>
    <w:rsid w:val="00135DB0"/>
    <w:rsid w:val="00137722"/>
    <w:rsid w:val="00141D9E"/>
    <w:rsid w:val="001507DE"/>
    <w:rsid w:val="0015431A"/>
    <w:rsid w:val="001601AC"/>
    <w:rsid w:val="00161397"/>
    <w:rsid w:val="001616C2"/>
    <w:rsid w:val="0016350A"/>
    <w:rsid w:val="00164E51"/>
    <w:rsid w:val="00176E9D"/>
    <w:rsid w:val="00180B30"/>
    <w:rsid w:val="0019203C"/>
    <w:rsid w:val="001940D7"/>
    <w:rsid w:val="00195911"/>
    <w:rsid w:val="001A05D0"/>
    <w:rsid w:val="001A0C4E"/>
    <w:rsid w:val="001A193B"/>
    <w:rsid w:val="001A1B13"/>
    <w:rsid w:val="001A4130"/>
    <w:rsid w:val="001A4557"/>
    <w:rsid w:val="001B5924"/>
    <w:rsid w:val="001C4B52"/>
    <w:rsid w:val="001C64C6"/>
    <w:rsid w:val="001C6A14"/>
    <w:rsid w:val="001D1CF2"/>
    <w:rsid w:val="001D57AB"/>
    <w:rsid w:val="001D6DBF"/>
    <w:rsid w:val="001E36C1"/>
    <w:rsid w:val="001E7A62"/>
    <w:rsid w:val="001F0A6B"/>
    <w:rsid w:val="0020121C"/>
    <w:rsid w:val="0020512D"/>
    <w:rsid w:val="0021225A"/>
    <w:rsid w:val="00216552"/>
    <w:rsid w:val="0021758F"/>
    <w:rsid w:val="002177E5"/>
    <w:rsid w:val="00220675"/>
    <w:rsid w:val="00222ADD"/>
    <w:rsid w:val="00225D21"/>
    <w:rsid w:val="00227CE4"/>
    <w:rsid w:val="002310C4"/>
    <w:rsid w:val="00231E22"/>
    <w:rsid w:val="00231FF4"/>
    <w:rsid w:val="002345C5"/>
    <w:rsid w:val="0023506F"/>
    <w:rsid w:val="00236725"/>
    <w:rsid w:val="00245116"/>
    <w:rsid w:val="002469DB"/>
    <w:rsid w:val="00246F5B"/>
    <w:rsid w:val="002470D4"/>
    <w:rsid w:val="00247921"/>
    <w:rsid w:val="00257833"/>
    <w:rsid w:val="00261FF2"/>
    <w:rsid w:val="00272587"/>
    <w:rsid w:val="00272A2A"/>
    <w:rsid w:val="00273FD6"/>
    <w:rsid w:val="0027628A"/>
    <w:rsid w:val="0028274A"/>
    <w:rsid w:val="0028329A"/>
    <w:rsid w:val="00283789"/>
    <w:rsid w:val="002855A9"/>
    <w:rsid w:val="002858D4"/>
    <w:rsid w:val="00290B0E"/>
    <w:rsid w:val="00290E17"/>
    <w:rsid w:val="00291695"/>
    <w:rsid w:val="00292E2A"/>
    <w:rsid w:val="00296C73"/>
    <w:rsid w:val="002A13A2"/>
    <w:rsid w:val="002A21A2"/>
    <w:rsid w:val="002A2997"/>
    <w:rsid w:val="002A4C90"/>
    <w:rsid w:val="002A4CB4"/>
    <w:rsid w:val="002B42E9"/>
    <w:rsid w:val="002B7DFD"/>
    <w:rsid w:val="002C740A"/>
    <w:rsid w:val="002C7DD8"/>
    <w:rsid w:val="002D0606"/>
    <w:rsid w:val="002D0D70"/>
    <w:rsid w:val="002D62EA"/>
    <w:rsid w:val="002D65D2"/>
    <w:rsid w:val="002D7DE2"/>
    <w:rsid w:val="002E0BA2"/>
    <w:rsid w:val="002E0D20"/>
    <w:rsid w:val="002E237C"/>
    <w:rsid w:val="002E2F8C"/>
    <w:rsid w:val="002F30DD"/>
    <w:rsid w:val="002F53D8"/>
    <w:rsid w:val="00300CEF"/>
    <w:rsid w:val="00305009"/>
    <w:rsid w:val="00305248"/>
    <w:rsid w:val="00310B2A"/>
    <w:rsid w:val="00311A0D"/>
    <w:rsid w:val="003205F1"/>
    <w:rsid w:val="003221F7"/>
    <w:rsid w:val="00330EA8"/>
    <w:rsid w:val="00333240"/>
    <w:rsid w:val="003336AA"/>
    <w:rsid w:val="003341F9"/>
    <w:rsid w:val="003377F3"/>
    <w:rsid w:val="00337E5D"/>
    <w:rsid w:val="00341263"/>
    <w:rsid w:val="003442D9"/>
    <w:rsid w:val="00344510"/>
    <w:rsid w:val="003466B3"/>
    <w:rsid w:val="003524FA"/>
    <w:rsid w:val="00360F42"/>
    <w:rsid w:val="003617FD"/>
    <w:rsid w:val="00361F0E"/>
    <w:rsid w:val="003647B3"/>
    <w:rsid w:val="00364FD5"/>
    <w:rsid w:val="003659A8"/>
    <w:rsid w:val="00367150"/>
    <w:rsid w:val="003721B1"/>
    <w:rsid w:val="003725DD"/>
    <w:rsid w:val="00373754"/>
    <w:rsid w:val="00381AE5"/>
    <w:rsid w:val="00381E12"/>
    <w:rsid w:val="00382F21"/>
    <w:rsid w:val="00383451"/>
    <w:rsid w:val="00383FDA"/>
    <w:rsid w:val="00385024"/>
    <w:rsid w:val="00385A66"/>
    <w:rsid w:val="00387027"/>
    <w:rsid w:val="00392EF6"/>
    <w:rsid w:val="0039382D"/>
    <w:rsid w:val="003943AB"/>
    <w:rsid w:val="00396BA2"/>
    <w:rsid w:val="003A01DA"/>
    <w:rsid w:val="003A3D95"/>
    <w:rsid w:val="003A4239"/>
    <w:rsid w:val="003A7A02"/>
    <w:rsid w:val="003B31E3"/>
    <w:rsid w:val="003B3D5E"/>
    <w:rsid w:val="003B46FF"/>
    <w:rsid w:val="003B6912"/>
    <w:rsid w:val="003C1BD5"/>
    <w:rsid w:val="003D05B9"/>
    <w:rsid w:val="003D4AAF"/>
    <w:rsid w:val="003D53C6"/>
    <w:rsid w:val="003D5DDB"/>
    <w:rsid w:val="003E263A"/>
    <w:rsid w:val="003E327D"/>
    <w:rsid w:val="003E55E9"/>
    <w:rsid w:val="003E569E"/>
    <w:rsid w:val="003E6E81"/>
    <w:rsid w:val="003E76B3"/>
    <w:rsid w:val="003F2730"/>
    <w:rsid w:val="00400155"/>
    <w:rsid w:val="004029DB"/>
    <w:rsid w:val="00405D1F"/>
    <w:rsid w:val="00407D9A"/>
    <w:rsid w:val="004119BA"/>
    <w:rsid w:val="00413CC0"/>
    <w:rsid w:val="004141A1"/>
    <w:rsid w:val="00433072"/>
    <w:rsid w:val="004335FE"/>
    <w:rsid w:val="00436D33"/>
    <w:rsid w:val="004407F2"/>
    <w:rsid w:val="00440D32"/>
    <w:rsid w:val="0044395D"/>
    <w:rsid w:val="00443E0F"/>
    <w:rsid w:val="004528BB"/>
    <w:rsid w:val="00460DA5"/>
    <w:rsid w:val="00461926"/>
    <w:rsid w:val="004631A3"/>
    <w:rsid w:val="00464209"/>
    <w:rsid w:val="00464A5C"/>
    <w:rsid w:val="004657D8"/>
    <w:rsid w:val="00466CCC"/>
    <w:rsid w:val="00467FCC"/>
    <w:rsid w:val="0047008E"/>
    <w:rsid w:val="00470111"/>
    <w:rsid w:val="0047145B"/>
    <w:rsid w:val="00474A48"/>
    <w:rsid w:val="00474A5F"/>
    <w:rsid w:val="004756ED"/>
    <w:rsid w:val="00476A2A"/>
    <w:rsid w:val="00480357"/>
    <w:rsid w:val="004804E2"/>
    <w:rsid w:val="00480BC1"/>
    <w:rsid w:val="00483D51"/>
    <w:rsid w:val="004844B9"/>
    <w:rsid w:val="00485619"/>
    <w:rsid w:val="004863E7"/>
    <w:rsid w:val="00490E55"/>
    <w:rsid w:val="004930B0"/>
    <w:rsid w:val="0049414C"/>
    <w:rsid w:val="00494313"/>
    <w:rsid w:val="004960F3"/>
    <w:rsid w:val="004B438F"/>
    <w:rsid w:val="004B7CC3"/>
    <w:rsid w:val="004C04FF"/>
    <w:rsid w:val="004C40A2"/>
    <w:rsid w:val="004C5163"/>
    <w:rsid w:val="004C64BE"/>
    <w:rsid w:val="004C68BF"/>
    <w:rsid w:val="004D1943"/>
    <w:rsid w:val="004D27C3"/>
    <w:rsid w:val="004E5198"/>
    <w:rsid w:val="004E6AFC"/>
    <w:rsid w:val="004E76D3"/>
    <w:rsid w:val="004F30CB"/>
    <w:rsid w:val="004F5243"/>
    <w:rsid w:val="00500E27"/>
    <w:rsid w:val="0050179C"/>
    <w:rsid w:val="0050292E"/>
    <w:rsid w:val="00503706"/>
    <w:rsid w:val="00505214"/>
    <w:rsid w:val="0050530E"/>
    <w:rsid w:val="0051465A"/>
    <w:rsid w:val="0051473C"/>
    <w:rsid w:val="005229A9"/>
    <w:rsid w:val="00524281"/>
    <w:rsid w:val="0052430B"/>
    <w:rsid w:val="00524840"/>
    <w:rsid w:val="00535A5C"/>
    <w:rsid w:val="00536CE3"/>
    <w:rsid w:val="005409FF"/>
    <w:rsid w:val="005439DD"/>
    <w:rsid w:val="005445D0"/>
    <w:rsid w:val="00544ECF"/>
    <w:rsid w:val="00546FE4"/>
    <w:rsid w:val="00550C05"/>
    <w:rsid w:val="00551A15"/>
    <w:rsid w:val="00552C60"/>
    <w:rsid w:val="00570198"/>
    <w:rsid w:val="00571C2C"/>
    <w:rsid w:val="00574EB6"/>
    <w:rsid w:val="00576141"/>
    <w:rsid w:val="0057798C"/>
    <w:rsid w:val="00582AAF"/>
    <w:rsid w:val="005861D7"/>
    <w:rsid w:val="00590FCF"/>
    <w:rsid w:val="00590FDC"/>
    <w:rsid w:val="005A21B6"/>
    <w:rsid w:val="005A22F5"/>
    <w:rsid w:val="005A7A54"/>
    <w:rsid w:val="005B0736"/>
    <w:rsid w:val="005B0FB7"/>
    <w:rsid w:val="005B25FF"/>
    <w:rsid w:val="005B2717"/>
    <w:rsid w:val="005B6C6E"/>
    <w:rsid w:val="005B7E9B"/>
    <w:rsid w:val="005C5CE5"/>
    <w:rsid w:val="005D1519"/>
    <w:rsid w:val="005D19F7"/>
    <w:rsid w:val="005D4097"/>
    <w:rsid w:val="005D5A57"/>
    <w:rsid w:val="005D60D4"/>
    <w:rsid w:val="005D7D7D"/>
    <w:rsid w:val="005E24A3"/>
    <w:rsid w:val="005E2DD6"/>
    <w:rsid w:val="005E7FDA"/>
    <w:rsid w:val="005F26CB"/>
    <w:rsid w:val="006005DD"/>
    <w:rsid w:val="00600721"/>
    <w:rsid w:val="00601CED"/>
    <w:rsid w:val="00604CE4"/>
    <w:rsid w:val="00607E80"/>
    <w:rsid w:val="00611595"/>
    <w:rsid w:val="00614FE2"/>
    <w:rsid w:val="00616DEA"/>
    <w:rsid w:val="00622829"/>
    <w:rsid w:val="006243FB"/>
    <w:rsid w:val="00630785"/>
    <w:rsid w:val="006309E4"/>
    <w:rsid w:val="00632B2F"/>
    <w:rsid w:val="00633356"/>
    <w:rsid w:val="00640087"/>
    <w:rsid w:val="006403C8"/>
    <w:rsid w:val="0064382D"/>
    <w:rsid w:val="00644635"/>
    <w:rsid w:val="00645C67"/>
    <w:rsid w:val="00651283"/>
    <w:rsid w:val="006533A3"/>
    <w:rsid w:val="0065468E"/>
    <w:rsid w:val="006617AE"/>
    <w:rsid w:val="0066199F"/>
    <w:rsid w:val="006627D3"/>
    <w:rsid w:val="00666780"/>
    <w:rsid w:val="00671CD3"/>
    <w:rsid w:val="0067587E"/>
    <w:rsid w:val="006812A4"/>
    <w:rsid w:val="0068290C"/>
    <w:rsid w:val="006873DF"/>
    <w:rsid w:val="0068767C"/>
    <w:rsid w:val="00693A0D"/>
    <w:rsid w:val="00694EDE"/>
    <w:rsid w:val="00696EAA"/>
    <w:rsid w:val="006A310B"/>
    <w:rsid w:val="006B2D0F"/>
    <w:rsid w:val="006B413D"/>
    <w:rsid w:val="006B6A8A"/>
    <w:rsid w:val="006C073A"/>
    <w:rsid w:val="006C12FE"/>
    <w:rsid w:val="006C14F1"/>
    <w:rsid w:val="006C2C75"/>
    <w:rsid w:val="006D0E10"/>
    <w:rsid w:val="006D2A39"/>
    <w:rsid w:val="006D421A"/>
    <w:rsid w:val="006D7941"/>
    <w:rsid w:val="006D79F1"/>
    <w:rsid w:val="006E0440"/>
    <w:rsid w:val="006E1569"/>
    <w:rsid w:val="006E4D82"/>
    <w:rsid w:val="006E6485"/>
    <w:rsid w:val="006E697D"/>
    <w:rsid w:val="006F038A"/>
    <w:rsid w:val="006F2762"/>
    <w:rsid w:val="006F5BDC"/>
    <w:rsid w:val="006F6A23"/>
    <w:rsid w:val="006F7C6B"/>
    <w:rsid w:val="007009E6"/>
    <w:rsid w:val="00700D51"/>
    <w:rsid w:val="00701066"/>
    <w:rsid w:val="007068B9"/>
    <w:rsid w:val="007070A5"/>
    <w:rsid w:val="00714411"/>
    <w:rsid w:val="0071571F"/>
    <w:rsid w:val="00717927"/>
    <w:rsid w:val="00721365"/>
    <w:rsid w:val="00722855"/>
    <w:rsid w:val="00722F58"/>
    <w:rsid w:val="0072403D"/>
    <w:rsid w:val="00725DC1"/>
    <w:rsid w:val="0072641B"/>
    <w:rsid w:val="0073088A"/>
    <w:rsid w:val="007308AA"/>
    <w:rsid w:val="007328AC"/>
    <w:rsid w:val="00732922"/>
    <w:rsid w:val="00734C11"/>
    <w:rsid w:val="00737657"/>
    <w:rsid w:val="00747F05"/>
    <w:rsid w:val="0075306E"/>
    <w:rsid w:val="00755171"/>
    <w:rsid w:val="0075580D"/>
    <w:rsid w:val="00756080"/>
    <w:rsid w:val="00756178"/>
    <w:rsid w:val="007570E9"/>
    <w:rsid w:val="00760375"/>
    <w:rsid w:val="00765CFC"/>
    <w:rsid w:val="00767CB3"/>
    <w:rsid w:val="00771768"/>
    <w:rsid w:val="00771C8E"/>
    <w:rsid w:val="00772261"/>
    <w:rsid w:val="007723EE"/>
    <w:rsid w:val="00774723"/>
    <w:rsid w:val="0077505A"/>
    <w:rsid w:val="00775194"/>
    <w:rsid w:val="0077670A"/>
    <w:rsid w:val="00776D05"/>
    <w:rsid w:val="00783F60"/>
    <w:rsid w:val="00784C83"/>
    <w:rsid w:val="007859BF"/>
    <w:rsid w:val="0078683F"/>
    <w:rsid w:val="00786EB1"/>
    <w:rsid w:val="00794227"/>
    <w:rsid w:val="00794563"/>
    <w:rsid w:val="00794797"/>
    <w:rsid w:val="00795A79"/>
    <w:rsid w:val="007967E1"/>
    <w:rsid w:val="00796DFF"/>
    <w:rsid w:val="00797E75"/>
    <w:rsid w:val="007A0819"/>
    <w:rsid w:val="007A1F6C"/>
    <w:rsid w:val="007A56D6"/>
    <w:rsid w:val="007A6B2D"/>
    <w:rsid w:val="007B1F00"/>
    <w:rsid w:val="007B7B78"/>
    <w:rsid w:val="007C27EE"/>
    <w:rsid w:val="007C2E79"/>
    <w:rsid w:val="007C3DAF"/>
    <w:rsid w:val="007C4DCE"/>
    <w:rsid w:val="007C51F8"/>
    <w:rsid w:val="007C65C2"/>
    <w:rsid w:val="007D1408"/>
    <w:rsid w:val="007D483F"/>
    <w:rsid w:val="007D4CA8"/>
    <w:rsid w:val="007D738B"/>
    <w:rsid w:val="007E0A8F"/>
    <w:rsid w:val="007E2138"/>
    <w:rsid w:val="007E607F"/>
    <w:rsid w:val="007E77B9"/>
    <w:rsid w:val="007F0A6E"/>
    <w:rsid w:val="007F3BB1"/>
    <w:rsid w:val="007F3DCF"/>
    <w:rsid w:val="007F4DD9"/>
    <w:rsid w:val="008005E5"/>
    <w:rsid w:val="00800BE5"/>
    <w:rsid w:val="008013AA"/>
    <w:rsid w:val="00810692"/>
    <w:rsid w:val="00812B71"/>
    <w:rsid w:val="008132BE"/>
    <w:rsid w:val="00814218"/>
    <w:rsid w:val="00814457"/>
    <w:rsid w:val="00815492"/>
    <w:rsid w:val="008205D8"/>
    <w:rsid w:val="00821B9D"/>
    <w:rsid w:val="008303CF"/>
    <w:rsid w:val="00833628"/>
    <w:rsid w:val="00834F34"/>
    <w:rsid w:val="00840BDB"/>
    <w:rsid w:val="00841D7A"/>
    <w:rsid w:val="008426FE"/>
    <w:rsid w:val="008429DE"/>
    <w:rsid w:val="00844D34"/>
    <w:rsid w:val="00844E61"/>
    <w:rsid w:val="008527FC"/>
    <w:rsid w:val="0085554D"/>
    <w:rsid w:val="0085641C"/>
    <w:rsid w:val="008629A8"/>
    <w:rsid w:val="008635A2"/>
    <w:rsid w:val="008635BD"/>
    <w:rsid w:val="00864808"/>
    <w:rsid w:val="0086714D"/>
    <w:rsid w:val="00867A5F"/>
    <w:rsid w:val="008736AE"/>
    <w:rsid w:val="00874709"/>
    <w:rsid w:val="008757C5"/>
    <w:rsid w:val="0087756D"/>
    <w:rsid w:val="008778A5"/>
    <w:rsid w:val="00877CCA"/>
    <w:rsid w:val="008808A1"/>
    <w:rsid w:val="00880FFB"/>
    <w:rsid w:val="00884525"/>
    <w:rsid w:val="00885719"/>
    <w:rsid w:val="00893A94"/>
    <w:rsid w:val="008A0F1F"/>
    <w:rsid w:val="008A1B9E"/>
    <w:rsid w:val="008B2457"/>
    <w:rsid w:val="008B35AE"/>
    <w:rsid w:val="008B5E79"/>
    <w:rsid w:val="008B7848"/>
    <w:rsid w:val="008B7B37"/>
    <w:rsid w:val="008C0098"/>
    <w:rsid w:val="008C2171"/>
    <w:rsid w:val="008C6B0F"/>
    <w:rsid w:val="008D14A0"/>
    <w:rsid w:val="008D1D65"/>
    <w:rsid w:val="008D3B4D"/>
    <w:rsid w:val="008D4183"/>
    <w:rsid w:val="008D7B4A"/>
    <w:rsid w:val="008D7DFE"/>
    <w:rsid w:val="008E02AC"/>
    <w:rsid w:val="008E0BFA"/>
    <w:rsid w:val="008E1431"/>
    <w:rsid w:val="008E1784"/>
    <w:rsid w:val="008E2064"/>
    <w:rsid w:val="008E2BF7"/>
    <w:rsid w:val="008E70AF"/>
    <w:rsid w:val="008E71B6"/>
    <w:rsid w:val="008F1FE6"/>
    <w:rsid w:val="008F286F"/>
    <w:rsid w:val="00901516"/>
    <w:rsid w:val="00902150"/>
    <w:rsid w:val="00902327"/>
    <w:rsid w:val="0090731F"/>
    <w:rsid w:val="00910A83"/>
    <w:rsid w:val="009115D5"/>
    <w:rsid w:val="009148EF"/>
    <w:rsid w:val="009217FD"/>
    <w:rsid w:val="00925D70"/>
    <w:rsid w:val="00927EED"/>
    <w:rsid w:val="0093238F"/>
    <w:rsid w:val="009359FA"/>
    <w:rsid w:val="00935C55"/>
    <w:rsid w:val="00940461"/>
    <w:rsid w:val="0094055B"/>
    <w:rsid w:val="00940A06"/>
    <w:rsid w:val="009415B6"/>
    <w:rsid w:val="009418F5"/>
    <w:rsid w:val="00941EF6"/>
    <w:rsid w:val="00946712"/>
    <w:rsid w:val="00947B85"/>
    <w:rsid w:val="0095242D"/>
    <w:rsid w:val="00955827"/>
    <w:rsid w:val="0095595E"/>
    <w:rsid w:val="00963501"/>
    <w:rsid w:val="009663C2"/>
    <w:rsid w:val="0097116C"/>
    <w:rsid w:val="0097276C"/>
    <w:rsid w:val="00975701"/>
    <w:rsid w:val="00975C72"/>
    <w:rsid w:val="009762F5"/>
    <w:rsid w:val="009811FA"/>
    <w:rsid w:val="009813DA"/>
    <w:rsid w:val="00981837"/>
    <w:rsid w:val="00983672"/>
    <w:rsid w:val="00987A18"/>
    <w:rsid w:val="009A243E"/>
    <w:rsid w:val="009A7591"/>
    <w:rsid w:val="009B326C"/>
    <w:rsid w:val="009B543E"/>
    <w:rsid w:val="009B63D3"/>
    <w:rsid w:val="009B6544"/>
    <w:rsid w:val="009C2F78"/>
    <w:rsid w:val="009C4234"/>
    <w:rsid w:val="009C7A3A"/>
    <w:rsid w:val="009D3352"/>
    <w:rsid w:val="009D6B3F"/>
    <w:rsid w:val="009E07AD"/>
    <w:rsid w:val="009E2E9A"/>
    <w:rsid w:val="009E698C"/>
    <w:rsid w:val="009E7F60"/>
    <w:rsid w:val="009F23F0"/>
    <w:rsid w:val="009F4F06"/>
    <w:rsid w:val="00A0047A"/>
    <w:rsid w:val="00A01019"/>
    <w:rsid w:val="00A01209"/>
    <w:rsid w:val="00A015C4"/>
    <w:rsid w:val="00A03804"/>
    <w:rsid w:val="00A115FC"/>
    <w:rsid w:val="00A138D4"/>
    <w:rsid w:val="00A145F5"/>
    <w:rsid w:val="00A22533"/>
    <w:rsid w:val="00A229BA"/>
    <w:rsid w:val="00A23865"/>
    <w:rsid w:val="00A25782"/>
    <w:rsid w:val="00A26470"/>
    <w:rsid w:val="00A27CCD"/>
    <w:rsid w:val="00A31EF2"/>
    <w:rsid w:val="00A3206E"/>
    <w:rsid w:val="00A32C35"/>
    <w:rsid w:val="00A32EBC"/>
    <w:rsid w:val="00A35B64"/>
    <w:rsid w:val="00A40ADA"/>
    <w:rsid w:val="00A46FFD"/>
    <w:rsid w:val="00A47AF8"/>
    <w:rsid w:val="00A60348"/>
    <w:rsid w:val="00A603FB"/>
    <w:rsid w:val="00A64E50"/>
    <w:rsid w:val="00A64EE1"/>
    <w:rsid w:val="00A67219"/>
    <w:rsid w:val="00A6753B"/>
    <w:rsid w:val="00A6754A"/>
    <w:rsid w:val="00A704B6"/>
    <w:rsid w:val="00A74120"/>
    <w:rsid w:val="00A76F79"/>
    <w:rsid w:val="00A76F9A"/>
    <w:rsid w:val="00A80277"/>
    <w:rsid w:val="00A82A80"/>
    <w:rsid w:val="00A8385F"/>
    <w:rsid w:val="00A874DF"/>
    <w:rsid w:val="00A8759E"/>
    <w:rsid w:val="00A90771"/>
    <w:rsid w:val="00A97251"/>
    <w:rsid w:val="00AA08EE"/>
    <w:rsid w:val="00AA2818"/>
    <w:rsid w:val="00AA4E2F"/>
    <w:rsid w:val="00AB10DA"/>
    <w:rsid w:val="00AB121E"/>
    <w:rsid w:val="00AB46C7"/>
    <w:rsid w:val="00AB66F9"/>
    <w:rsid w:val="00AB7C29"/>
    <w:rsid w:val="00AC293B"/>
    <w:rsid w:val="00AC2D0C"/>
    <w:rsid w:val="00AC53EB"/>
    <w:rsid w:val="00AC6949"/>
    <w:rsid w:val="00AD23E7"/>
    <w:rsid w:val="00AD2D62"/>
    <w:rsid w:val="00AD4456"/>
    <w:rsid w:val="00AD4ADA"/>
    <w:rsid w:val="00AD628B"/>
    <w:rsid w:val="00AE07F9"/>
    <w:rsid w:val="00AE40B4"/>
    <w:rsid w:val="00AE46DE"/>
    <w:rsid w:val="00AE50D2"/>
    <w:rsid w:val="00AE5D45"/>
    <w:rsid w:val="00AF0285"/>
    <w:rsid w:val="00AF0949"/>
    <w:rsid w:val="00AF60BA"/>
    <w:rsid w:val="00AF64D4"/>
    <w:rsid w:val="00AF7282"/>
    <w:rsid w:val="00B03550"/>
    <w:rsid w:val="00B04BBA"/>
    <w:rsid w:val="00B04F0C"/>
    <w:rsid w:val="00B12DAE"/>
    <w:rsid w:val="00B14A02"/>
    <w:rsid w:val="00B2008E"/>
    <w:rsid w:val="00B30FE3"/>
    <w:rsid w:val="00B35AA9"/>
    <w:rsid w:val="00B370EF"/>
    <w:rsid w:val="00B4011E"/>
    <w:rsid w:val="00B423FC"/>
    <w:rsid w:val="00B43F2E"/>
    <w:rsid w:val="00B476C3"/>
    <w:rsid w:val="00B53C11"/>
    <w:rsid w:val="00B54BF8"/>
    <w:rsid w:val="00B5548F"/>
    <w:rsid w:val="00B56BEA"/>
    <w:rsid w:val="00B574A0"/>
    <w:rsid w:val="00B57E00"/>
    <w:rsid w:val="00B617A7"/>
    <w:rsid w:val="00B61F67"/>
    <w:rsid w:val="00B630EB"/>
    <w:rsid w:val="00B6588A"/>
    <w:rsid w:val="00B70DAB"/>
    <w:rsid w:val="00B71A35"/>
    <w:rsid w:val="00B72F5D"/>
    <w:rsid w:val="00B803A3"/>
    <w:rsid w:val="00B80696"/>
    <w:rsid w:val="00B80D1E"/>
    <w:rsid w:val="00B81472"/>
    <w:rsid w:val="00B81B08"/>
    <w:rsid w:val="00B869E7"/>
    <w:rsid w:val="00B87FD3"/>
    <w:rsid w:val="00B90041"/>
    <w:rsid w:val="00B94937"/>
    <w:rsid w:val="00BA636E"/>
    <w:rsid w:val="00BB1399"/>
    <w:rsid w:val="00BB176F"/>
    <w:rsid w:val="00BC57A0"/>
    <w:rsid w:val="00BD1EB0"/>
    <w:rsid w:val="00BD65FB"/>
    <w:rsid w:val="00BD796A"/>
    <w:rsid w:val="00BE321C"/>
    <w:rsid w:val="00BE6112"/>
    <w:rsid w:val="00BE7C7B"/>
    <w:rsid w:val="00BF3745"/>
    <w:rsid w:val="00BF3F15"/>
    <w:rsid w:val="00BF591B"/>
    <w:rsid w:val="00C04D6A"/>
    <w:rsid w:val="00C07638"/>
    <w:rsid w:val="00C133CC"/>
    <w:rsid w:val="00C14AFF"/>
    <w:rsid w:val="00C154F1"/>
    <w:rsid w:val="00C15B2A"/>
    <w:rsid w:val="00C17B1D"/>
    <w:rsid w:val="00C22B21"/>
    <w:rsid w:val="00C247D9"/>
    <w:rsid w:val="00C27D7A"/>
    <w:rsid w:val="00C30357"/>
    <w:rsid w:val="00C30837"/>
    <w:rsid w:val="00C31316"/>
    <w:rsid w:val="00C34259"/>
    <w:rsid w:val="00C34EC9"/>
    <w:rsid w:val="00C43C73"/>
    <w:rsid w:val="00C44B2D"/>
    <w:rsid w:val="00C44CC2"/>
    <w:rsid w:val="00C467D6"/>
    <w:rsid w:val="00C47966"/>
    <w:rsid w:val="00C61B0B"/>
    <w:rsid w:val="00C61CF0"/>
    <w:rsid w:val="00C626FD"/>
    <w:rsid w:val="00C7139F"/>
    <w:rsid w:val="00C74BA5"/>
    <w:rsid w:val="00C761DD"/>
    <w:rsid w:val="00C97374"/>
    <w:rsid w:val="00CA0DDE"/>
    <w:rsid w:val="00CA494F"/>
    <w:rsid w:val="00CA4A75"/>
    <w:rsid w:val="00CA6944"/>
    <w:rsid w:val="00CA7136"/>
    <w:rsid w:val="00CB0C2C"/>
    <w:rsid w:val="00CB19EB"/>
    <w:rsid w:val="00CB6392"/>
    <w:rsid w:val="00CB7D2E"/>
    <w:rsid w:val="00CC2F07"/>
    <w:rsid w:val="00CC7CB3"/>
    <w:rsid w:val="00CD3271"/>
    <w:rsid w:val="00CD48DB"/>
    <w:rsid w:val="00CD5D12"/>
    <w:rsid w:val="00CD637B"/>
    <w:rsid w:val="00CD6AD4"/>
    <w:rsid w:val="00CE2307"/>
    <w:rsid w:val="00CE3443"/>
    <w:rsid w:val="00CF1AFD"/>
    <w:rsid w:val="00CF1FE1"/>
    <w:rsid w:val="00CF2CA8"/>
    <w:rsid w:val="00CF4557"/>
    <w:rsid w:val="00CF722A"/>
    <w:rsid w:val="00CF7EB6"/>
    <w:rsid w:val="00D03AD0"/>
    <w:rsid w:val="00D107B8"/>
    <w:rsid w:val="00D21105"/>
    <w:rsid w:val="00D31686"/>
    <w:rsid w:val="00D35830"/>
    <w:rsid w:val="00D366C8"/>
    <w:rsid w:val="00D413F2"/>
    <w:rsid w:val="00D44C29"/>
    <w:rsid w:val="00D45599"/>
    <w:rsid w:val="00D458C4"/>
    <w:rsid w:val="00D45B62"/>
    <w:rsid w:val="00D50627"/>
    <w:rsid w:val="00D5725D"/>
    <w:rsid w:val="00D71433"/>
    <w:rsid w:val="00D71AA8"/>
    <w:rsid w:val="00D73739"/>
    <w:rsid w:val="00D7382B"/>
    <w:rsid w:val="00D7425F"/>
    <w:rsid w:val="00D77179"/>
    <w:rsid w:val="00D77F3A"/>
    <w:rsid w:val="00D8041D"/>
    <w:rsid w:val="00D80DF4"/>
    <w:rsid w:val="00D80E72"/>
    <w:rsid w:val="00D83AC0"/>
    <w:rsid w:val="00D851C0"/>
    <w:rsid w:val="00D86053"/>
    <w:rsid w:val="00D87313"/>
    <w:rsid w:val="00D9200F"/>
    <w:rsid w:val="00D92177"/>
    <w:rsid w:val="00D942C7"/>
    <w:rsid w:val="00D94965"/>
    <w:rsid w:val="00D96ACE"/>
    <w:rsid w:val="00D97C50"/>
    <w:rsid w:val="00DA4167"/>
    <w:rsid w:val="00DA4308"/>
    <w:rsid w:val="00DA6782"/>
    <w:rsid w:val="00DB4959"/>
    <w:rsid w:val="00DB684A"/>
    <w:rsid w:val="00DB7B69"/>
    <w:rsid w:val="00DC68FB"/>
    <w:rsid w:val="00DD0FC3"/>
    <w:rsid w:val="00DD370F"/>
    <w:rsid w:val="00DD59FC"/>
    <w:rsid w:val="00DD6CDB"/>
    <w:rsid w:val="00DD7341"/>
    <w:rsid w:val="00DE19E0"/>
    <w:rsid w:val="00DE6020"/>
    <w:rsid w:val="00DE753B"/>
    <w:rsid w:val="00DF0A4A"/>
    <w:rsid w:val="00DF1146"/>
    <w:rsid w:val="00DF1B3F"/>
    <w:rsid w:val="00DF6E72"/>
    <w:rsid w:val="00E11B11"/>
    <w:rsid w:val="00E12CC9"/>
    <w:rsid w:val="00E13801"/>
    <w:rsid w:val="00E2065E"/>
    <w:rsid w:val="00E213C4"/>
    <w:rsid w:val="00E21DE6"/>
    <w:rsid w:val="00E22254"/>
    <w:rsid w:val="00E23FD9"/>
    <w:rsid w:val="00E26622"/>
    <w:rsid w:val="00E277D2"/>
    <w:rsid w:val="00E32DF5"/>
    <w:rsid w:val="00E33FE7"/>
    <w:rsid w:val="00E35ED9"/>
    <w:rsid w:val="00E42E7B"/>
    <w:rsid w:val="00E439EF"/>
    <w:rsid w:val="00E43C66"/>
    <w:rsid w:val="00E50F2A"/>
    <w:rsid w:val="00E54A8C"/>
    <w:rsid w:val="00E61626"/>
    <w:rsid w:val="00E63467"/>
    <w:rsid w:val="00E63517"/>
    <w:rsid w:val="00E67740"/>
    <w:rsid w:val="00E73435"/>
    <w:rsid w:val="00E7466A"/>
    <w:rsid w:val="00E77C5A"/>
    <w:rsid w:val="00E80A94"/>
    <w:rsid w:val="00E81D84"/>
    <w:rsid w:val="00E83437"/>
    <w:rsid w:val="00E85678"/>
    <w:rsid w:val="00E87990"/>
    <w:rsid w:val="00E9237E"/>
    <w:rsid w:val="00E94B4B"/>
    <w:rsid w:val="00E9633C"/>
    <w:rsid w:val="00E970BA"/>
    <w:rsid w:val="00E97822"/>
    <w:rsid w:val="00EA2DA8"/>
    <w:rsid w:val="00EA334A"/>
    <w:rsid w:val="00EA3AF0"/>
    <w:rsid w:val="00EA3BC0"/>
    <w:rsid w:val="00EA7FA5"/>
    <w:rsid w:val="00EB37F7"/>
    <w:rsid w:val="00EB40A4"/>
    <w:rsid w:val="00EB6196"/>
    <w:rsid w:val="00EC060E"/>
    <w:rsid w:val="00EC0CC5"/>
    <w:rsid w:val="00EC5191"/>
    <w:rsid w:val="00EC60F5"/>
    <w:rsid w:val="00ED1591"/>
    <w:rsid w:val="00EE11D9"/>
    <w:rsid w:val="00EE14CE"/>
    <w:rsid w:val="00EE2606"/>
    <w:rsid w:val="00EE4887"/>
    <w:rsid w:val="00EF186E"/>
    <w:rsid w:val="00EF311C"/>
    <w:rsid w:val="00EF3218"/>
    <w:rsid w:val="00EF378E"/>
    <w:rsid w:val="00EF39CE"/>
    <w:rsid w:val="00EF40FC"/>
    <w:rsid w:val="00EF7239"/>
    <w:rsid w:val="00F00317"/>
    <w:rsid w:val="00F03FE7"/>
    <w:rsid w:val="00F04EEA"/>
    <w:rsid w:val="00F05286"/>
    <w:rsid w:val="00F07D20"/>
    <w:rsid w:val="00F10089"/>
    <w:rsid w:val="00F10283"/>
    <w:rsid w:val="00F1526E"/>
    <w:rsid w:val="00F159C9"/>
    <w:rsid w:val="00F275C9"/>
    <w:rsid w:val="00F27B8A"/>
    <w:rsid w:val="00F300F6"/>
    <w:rsid w:val="00F309B7"/>
    <w:rsid w:val="00F30D7C"/>
    <w:rsid w:val="00F32941"/>
    <w:rsid w:val="00F362AD"/>
    <w:rsid w:val="00F36B9F"/>
    <w:rsid w:val="00F37C58"/>
    <w:rsid w:val="00F37EDF"/>
    <w:rsid w:val="00F41DFE"/>
    <w:rsid w:val="00F46754"/>
    <w:rsid w:val="00F46E81"/>
    <w:rsid w:val="00F51755"/>
    <w:rsid w:val="00F5356A"/>
    <w:rsid w:val="00F555EF"/>
    <w:rsid w:val="00F560D5"/>
    <w:rsid w:val="00F60098"/>
    <w:rsid w:val="00F62783"/>
    <w:rsid w:val="00F62A87"/>
    <w:rsid w:val="00F64C32"/>
    <w:rsid w:val="00F65094"/>
    <w:rsid w:val="00F66960"/>
    <w:rsid w:val="00F66E01"/>
    <w:rsid w:val="00F6757E"/>
    <w:rsid w:val="00F71F07"/>
    <w:rsid w:val="00F72D20"/>
    <w:rsid w:val="00F73B55"/>
    <w:rsid w:val="00F7693E"/>
    <w:rsid w:val="00F76E45"/>
    <w:rsid w:val="00F81452"/>
    <w:rsid w:val="00F862C7"/>
    <w:rsid w:val="00F87245"/>
    <w:rsid w:val="00F92286"/>
    <w:rsid w:val="00F9705F"/>
    <w:rsid w:val="00FA12A0"/>
    <w:rsid w:val="00FA3F2E"/>
    <w:rsid w:val="00FA49D6"/>
    <w:rsid w:val="00FA6397"/>
    <w:rsid w:val="00FA7D33"/>
    <w:rsid w:val="00FB1864"/>
    <w:rsid w:val="00FB1FFA"/>
    <w:rsid w:val="00FB3268"/>
    <w:rsid w:val="00FC1288"/>
    <w:rsid w:val="00FC1BAC"/>
    <w:rsid w:val="00FC2419"/>
    <w:rsid w:val="00FC6D38"/>
    <w:rsid w:val="00FC7AE9"/>
    <w:rsid w:val="00FD24FB"/>
    <w:rsid w:val="00FD7FAE"/>
    <w:rsid w:val="00FE06F8"/>
    <w:rsid w:val="00FE0A49"/>
    <w:rsid w:val="00FE21FE"/>
    <w:rsid w:val="00FE2350"/>
    <w:rsid w:val="00FE4568"/>
    <w:rsid w:val="00FF3289"/>
    <w:rsid w:val="00FF5DE8"/>
    <w:rsid w:val="00FF62E1"/>
    <w:rsid w:val="00FF6E90"/>
    <w:rsid w:val="01B438B5"/>
    <w:rsid w:val="0377DA6D"/>
    <w:rsid w:val="037CEA1B"/>
    <w:rsid w:val="037EC6F8"/>
    <w:rsid w:val="04952592"/>
    <w:rsid w:val="058059EA"/>
    <w:rsid w:val="0630A954"/>
    <w:rsid w:val="0791E7FA"/>
    <w:rsid w:val="0799880B"/>
    <w:rsid w:val="08DE4D93"/>
    <w:rsid w:val="0930DF89"/>
    <w:rsid w:val="0A2F212A"/>
    <w:rsid w:val="0A36D576"/>
    <w:rsid w:val="0B8BBE3F"/>
    <w:rsid w:val="0CD133E3"/>
    <w:rsid w:val="0D3115C1"/>
    <w:rsid w:val="0D78EB33"/>
    <w:rsid w:val="0D958E01"/>
    <w:rsid w:val="0E437152"/>
    <w:rsid w:val="0ECDCE49"/>
    <w:rsid w:val="0F3118C8"/>
    <w:rsid w:val="1024B2CB"/>
    <w:rsid w:val="1072CF18"/>
    <w:rsid w:val="113104F3"/>
    <w:rsid w:val="1164E355"/>
    <w:rsid w:val="11B91F04"/>
    <w:rsid w:val="12F61746"/>
    <w:rsid w:val="13B78764"/>
    <w:rsid w:val="1429C2E4"/>
    <w:rsid w:val="14AECCA6"/>
    <w:rsid w:val="14F9C168"/>
    <w:rsid w:val="152272DC"/>
    <w:rsid w:val="157E4045"/>
    <w:rsid w:val="15D2D1F2"/>
    <w:rsid w:val="17A4A1C0"/>
    <w:rsid w:val="184D7370"/>
    <w:rsid w:val="18A3C6A6"/>
    <w:rsid w:val="194F7980"/>
    <w:rsid w:val="19A3FF93"/>
    <w:rsid w:val="19BA3FAD"/>
    <w:rsid w:val="1AF3DE36"/>
    <w:rsid w:val="1B1CF22C"/>
    <w:rsid w:val="1B889985"/>
    <w:rsid w:val="1BC1CF00"/>
    <w:rsid w:val="1C0235CA"/>
    <w:rsid w:val="1C88F879"/>
    <w:rsid w:val="1CE99F6E"/>
    <w:rsid w:val="1CF22543"/>
    <w:rsid w:val="1D88187A"/>
    <w:rsid w:val="1FBF7CD1"/>
    <w:rsid w:val="1FF93BCF"/>
    <w:rsid w:val="206842A1"/>
    <w:rsid w:val="20FF380F"/>
    <w:rsid w:val="2111CC86"/>
    <w:rsid w:val="2174554B"/>
    <w:rsid w:val="2299B7E9"/>
    <w:rsid w:val="22C3C36F"/>
    <w:rsid w:val="22FE123D"/>
    <w:rsid w:val="235A54FC"/>
    <w:rsid w:val="23B20721"/>
    <w:rsid w:val="23CED923"/>
    <w:rsid w:val="246C304D"/>
    <w:rsid w:val="24A05289"/>
    <w:rsid w:val="24CE91B9"/>
    <w:rsid w:val="25115632"/>
    <w:rsid w:val="260871D1"/>
    <w:rsid w:val="265D0BB1"/>
    <w:rsid w:val="277443BA"/>
    <w:rsid w:val="278403F7"/>
    <w:rsid w:val="294F1E0C"/>
    <w:rsid w:val="29E5EE95"/>
    <w:rsid w:val="2A8E5A74"/>
    <w:rsid w:val="2B3520C3"/>
    <w:rsid w:val="2B65F65D"/>
    <w:rsid w:val="2B6CEFF6"/>
    <w:rsid w:val="2C55FE46"/>
    <w:rsid w:val="2CA950F3"/>
    <w:rsid w:val="2D623F4D"/>
    <w:rsid w:val="2DAAA9E1"/>
    <w:rsid w:val="2DBC8F54"/>
    <w:rsid w:val="2E1689A9"/>
    <w:rsid w:val="2F45E603"/>
    <w:rsid w:val="2F9065EF"/>
    <w:rsid w:val="2F9F7095"/>
    <w:rsid w:val="30358788"/>
    <w:rsid w:val="30E98358"/>
    <w:rsid w:val="32C76F39"/>
    <w:rsid w:val="32DE0AFB"/>
    <w:rsid w:val="33F1D628"/>
    <w:rsid w:val="3470BBCB"/>
    <w:rsid w:val="35445B5D"/>
    <w:rsid w:val="3569CE85"/>
    <w:rsid w:val="3607D401"/>
    <w:rsid w:val="3664AE38"/>
    <w:rsid w:val="36977629"/>
    <w:rsid w:val="376F340F"/>
    <w:rsid w:val="37D0D108"/>
    <w:rsid w:val="37F176C9"/>
    <w:rsid w:val="393DDDDC"/>
    <w:rsid w:val="398014FF"/>
    <w:rsid w:val="3AE9D42B"/>
    <w:rsid w:val="3BBB9935"/>
    <w:rsid w:val="3D46FE4C"/>
    <w:rsid w:val="3EA92DA9"/>
    <w:rsid w:val="3EF928F5"/>
    <w:rsid w:val="3F13E507"/>
    <w:rsid w:val="3F258DDC"/>
    <w:rsid w:val="3F4B6F69"/>
    <w:rsid w:val="3F7CC397"/>
    <w:rsid w:val="405C4629"/>
    <w:rsid w:val="405F7C76"/>
    <w:rsid w:val="4091C7AE"/>
    <w:rsid w:val="4132B2DA"/>
    <w:rsid w:val="417F64DF"/>
    <w:rsid w:val="4205F762"/>
    <w:rsid w:val="4221431D"/>
    <w:rsid w:val="42DD6524"/>
    <w:rsid w:val="4457AEC5"/>
    <w:rsid w:val="46C8D6B3"/>
    <w:rsid w:val="47237217"/>
    <w:rsid w:val="47565DB4"/>
    <w:rsid w:val="47EB3331"/>
    <w:rsid w:val="482C8D1F"/>
    <w:rsid w:val="483C9851"/>
    <w:rsid w:val="49299FDD"/>
    <w:rsid w:val="495D0189"/>
    <w:rsid w:val="4AE80D70"/>
    <w:rsid w:val="4AF782DA"/>
    <w:rsid w:val="4B3951A0"/>
    <w:rsid w:val="4B84C93B"/>
    <w:rsid w:val="4C7BBE75"/>
    <w:rsid w:val="4CA13413"/>
    <w:rsid w:val="4CB62E93"/>
    <w:rsid w:val="4CC0B564"/>
    <w:rsid w:val="4CF454A3"/>
    <w:rsid w:val="4D835F99"/>
    <w:rsid w:val="4FAD1BF2"/>
    <w:rsid w:val="52363D7E"/>
    <w:rsid w:val="5276D959"/>
    <w:rsid w:val="538B63FA"/>
    <w:rsid w:val="53A9733D"/>
    <w:rsid w:val="53C7580D"/>
    <w:rsid w:val="54912F7D"/>
    <w:rsid w:val="5506D22B"/>
    <w:rsid w:val="559C1E51"/>
    <w:rsid w:val="56127664"/>
    <w:rsid w:val="563E82DA"/>
    <w:rsid w:val="56568EA9"/>
    <w:rsid w:val="56EBE462"/>
    <w:rsid w:val="573F250C"/>
    <w:rsid w:val="57C7D15B"/>
    <w:rsid w:val="5961454C"/>
    <w:rsid w:val="59E98C30"/>
    <w:rsid w:val="5AAD2A33"/>
    <w:rsid w:val="5B105E9B"/>
    <w:rsid w:val="5C73B0B2"/>
    <w:rsid w:val="5C74A2B2"/>
    <w:rsid w:val="5CB18850"/>
    <w:rsid w:val="5CB628ED"/>
    <w:rsid w:val="5DCDF595"/>
    <w:rsid w:val="5E39F7AB"/>
    <w:rsid w:val="5EA1A4F7"/>
    <w:rsid w:val="5EAEE2E6"/>
    <w:rsid w:val="5EEDCF60"/>
    <w:rsid w:val="5F56ED4A"/>
    <w:rsid w:val="608852E9"/>
    <w:rsid w:val="6092A2A0"/>
    <w:rsid w:val="60CD853F"/>
    <w:rsid w:val="617E96A9"/>
    <w:rsid w:val="6200BB02"/>
    <w:rsid w:val="626818A2"/>
    <w:rsid w:val="63AA8802"/>
    <w:rsid w:val="63D0D4CC"/>
    <w:rsid w:val="63D40490"/>
    <w:rsid w:val="63DAD58C"/>
    <w:rsid w:val="64C4E534"/>
    <w:rsid w:val="669508A3"/>
    <w:rsid w:val="66F8E145"/>
    <w:rsid w:val="67A8DC39"/>
    <w:rsid w:val="67DA9514"/>
    <w:rsid w:val="687EB718"/>
    <w:rsid w:val="690A1DF9"/>
    <w:rsid w:val="69A7373F"/>
    <w:rsid w:val="69D00DF4"/>
    <w:rsid w:val="6A06AF7A"/>
    <w:rsid w:val="6A32A320"/>
    <w:rsid w:val="6AE07CFB"/>
    <w:rsid w:val="6BBE613E"/>
    <w:rsid w:val="6CCC28E7"/>
    <w:rsid w:val="6CDB2B2F"/>
    <w:rsid w:val="6E54C709"/>
    <w:rsid w:val="7049E56F"/>
    <w:rsid w:val="70EF7B64"/>
    <w:rsid w:val="71354C87"/>
    <w:rsid w:val="7148B6CF"/>
    <w:rsid w:val="735C5CB4"/>
    <w:rsid w:val="736CFD68"/>
    <w:rsid w:val="75868EAE"/>
    <w:rsid w:val="75C29D8C"/>
    <w:rsid w:val="763491FD"/>
    <w:rsid w:val="76FB8944"/>
    <w:rsid w:val="77F57597"/>
    <w:rsid w:val="79958C6A"/>
    <w:rsid w:val="7AE74385"/>
    <w:rsid w:val="7AFFD5D9"/>
    <w:rsid w:val="7B3C55B5"/>
    <w:rsid w:val="7B52188E"/>
    <w:rsid w:val="7C185E0B"/>
    <w:rsid w:val="7E149D90"/>
    <w:rsid w:val="7ED0822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80C6"/>
  <w15:docId w15:val="{1E577283-9E3A-4F41-B737-8FC91933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paragraph" w:styleId="Heading2">
    <w:name w:val="heading 2"/>
    <w:basedOn w:val="Normal"/>
    <w:next w:val="Normal"/>
    <w:link w:val="Heading2Char"/>
    <w:uiPriority w:val="9"/>
    <w:semiHidden/>
    <w:unhideWhenUsed/>
    <w:qFormat/>
    <w:rsid w:val="00FA49D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460DA5"/>
    <w:rPr>
      <w:color w:val="800080" w:themeColor="followedHyperlink"/>
      <w:u w:val="single"/>
    </w:rPr>
  </w:style>
  <w:style w:type="character" w:styleId="CommentReference">
    <w:name w:val="annotation reference"/>
    <w:basedOn w:val="DefaultParagraphFont"/>
    <w:uiPriority w:val="99"/>
    <w:semiHidden/>
    <w:unhideWhenUsed/>
    <w:rsid w:val="002310C4"/>
    <w:rPr>
      <w:sz w:val="16"/>
      <w:szCs w:val="16"/>
    </w:rPr>
  </w:style>
  <w:style w:type="paragraph" w:styleId="CommentText">
    <w:name w:val="annotation text"/>
    <w:basedOn w:val="Normal"/>
    <w:link w:val="CommentTextChar"/>
    <w:uiPriority w:val="99"/>
    <w:unhideWhenUsed/>
    <w:rsid w:val="002310C4"/>
  </w:style>
  <w:style w:type="character" w:customStyle="1" w:styleId="CommentTextChar">
    <w:name w:val="Comment Text Char"/>
    <w:basedOn w:val="DefaultParagraphFont"/>
    <w:link w:val="CommentText"/>
    <w:uiPriority w:val="99"/>
    <w:rsid w:val="002310C4"/>
  </w:style>
  <w:style w:type="paragraph" w:styleId="CommentSubject">
    <w:name w:val="annotation subject"/>
    <w:basedOn w:val="CommentText"/>
    <w:next w:val="CommentText"/>
    <w:link w:val="CommentSubjectChar"/>
    <w:uiPriority w:val="99"/>
    <w:semiHidden/>
    <w:unhideWhenUsed/>
    <w:rsid w:val="002310C4"/>
    <w:rPr>
      <w:b/>
      <w:bCs/>
    </w:rPr>
  </w:style>
  <w:style w:type="character" w:customStyle="1" w:styleId="CommentSubjectChar">
    <w:name w:val="Comment Subject Char"/>
    <w:basedOn w:val="CommentTextChar"/>
    <w:link w:val="CommentSubject"/>
    <w:uiPriority w:val="99"/>
    <w:semiHidden/>
    <w:rsid w:val="002310C4"/>
    <w:rPr>
      <w:b/>
      <w:bCs/>
    </w:rPr>
  </w:style>
  <w:style w:type="paragraph" w:styleId="Revision">
    <w:name w:val="Revision"/>
    <w:hidden/>
    <w:uiPriority w:val="99"/>
    <w:semiHidden/>
    <w:rsid w:val="00A229BA"/>
  </w:style>
  <w:style w:type="character" w:customStyle="1" w:styleId="Heading2Char">
    <w:name w:val="Heading 2 Char"/>
    <w:basedOn w:val="DefaultParagraphFont"/>
    <w:link w:val="Heading2"/>
    <w:uiPriority w:val="9"/>
    <w:semiHidden/>
    <w:rsid w:val="00FA49D6"/>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747F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059">
      <w:bodyDiv w:val="1"/>
      <w:marLeft w:val="0"/>
      <w:marRight w:val="0"/>
      <w:marTop w:val="0"/>
      <w:marBottom w:val="0"/>
      <w:divBdr>
        <w:top w:val="none" w:sz="0" w:space="0" w:color="auto"/>
        <w:left w:val="none" w:sz="0" w:space="0" w:color="auto"/>
        <w:bottom w:val="none" w:sz="0" w:space="0" w:color="auto"/>
        <w:right w:val="none" w:sz="0" w:space="0" w:color="auto"/>
      </w:divBdr>
    </w:div>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59688534">
      <w:bodyDiv w:val="1"/>
      <w:marLeft w:val="0"/>
      <w:marRight w:val="0"/>
      <w:marTop w:val="0"/>
      <w:marBottom w:val="0"/>
      <w:divBdr>
        <w:top w:val="none" w:sz="0" w:space="0" w:color="auto"/>
        <w:left w:val="none" w:sz="0" w:space="0" w:color="auto"/>
        <w:bottom w:val="none" w:sz="0" w:space="0" w:color="auto"/>
        <w:right w:val="none" w:sz="0" w:space="0" w:color="auto"/>
      </w:divBdr>
    </w:div>
    <w:div w:id="622350591">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69047847">
      <w:bodyDiv w:val="1"/>
      <w:marLeft w:val="0"/>
      <w:marRight w:val="0"/>
      <w:marTop w:val="0"/>
      <w:marBottom w:val="0"/>
      <w:divBdr>
        <w:top w:val="none" w:sz="0" w:space="0" w:color="auto"/>
        <w:left w:val="none" w:sz="0" w:space="0" w:color="auto"/>
        <w:bottom w:val="none" w:sz="0" w:space="0" w:color="auto"/>
        <w:right w:val="none" w:sz="0" w:space="0" w:color="auto"/>
      </w:divBdr>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34740240">
      <w:bodyDiv w:val="1"/>
      <w:marLeft w:val="0"/>
      <w:marRight w:val="0"/>
      <w:marTop w:val="0"/>
      <w:marBottom w:val="0"/>
      <w:divBdr>
        <w:top w:val="none" w:sz="0" w:space="0" w:color="auto"/>
        <w:left w:val="none" w:sz="0" w:space="0" w:color="auto"/>
        <w:bottom w:val="none" w:sz="0" w:space="0" w:color="auto"/>
        <w:right w:val="none" w:sz="0" w:space="0" w:color="auto"/>
      </w:divBdr>
    </w:div>
    <w:div w:id="1474759181">
      <w:bodyDiv w:val="1"/>
      <w:marLeft w:val="0"/>
      <w:marRight w:val="0"/>
      <w:marTop w:val="0"/>
      <w:marBottom w:val="0"/>
      <w:divBdr>
        <w:top w:val="none" w:sz="0" w:space="0" w:color="auto"/>
        <w:left w:val="none" w:sz="0" w:space="0" w:color="auto"/>
        <w:bottom w:val="none" w:sz="0" w:space="0" w:color="auto"/>
        <w:right w:val="none" w:sz="0" w:space="0" w:color="auto"/>
      </w:divBdr>
    </w:div>
    <w:div w:id="1583753097">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3ce71d-3361-41b5-bdcd-bfdd8a2958a5" xsi:nil="true"/>
    <SharedWithUsers xmlns="499df6b2-a02a-4412-8336-b2ebe8c328ca">
      <UserInfo>
        <DisplayName>Georgina Lindsay</DisplayName>
        <AccountId>18</AccountId>
        <AccountType/>
      </UserInfo>
      <UserInfo>
        <DisplayName>Chidi Onuoha</DisplayName>
        <AccountId>24</AccountId>
        <AccountType/>
      </UserInfo>
    </SharedWithUsers>
    <lcf76f155ced4ddcb4097134ff3c332f xmlns="09ff7513-bb54-47f2-a08f-853d003f8000">
      <Terms xmlns="http://schemas.microsoft.com/office/infopath/2007/PartnerControls"/>
    </lcf76f155ced4ddcb4097134ff3c332f>
    <Year xmlns="09ff7513-bb54-47f2-a08f-853d003f8000" xsi:nil="true"/>
    <Permissions xmlns="09ff7513-bb54-47f2-a08f-853d003f8000" xsi:nil="true"/>
    <Activity xmlns="09ff7513-bb54-47f2-a08f-853d003f8000" xsi:nil="true"/>
    <Issue xmlns="09ff7513-bb54-47f2-a08f-853d003f8000" xsi:nil="true"/>
    <Externalsubject_x0028_s_x0029_pictured xmlns="09ff7513-bb54-47f2-a08f-853d003f8000" xsi:nil="true"/>
    <Category xmlns="09ff7513-bb54-47f2-a08f-853d003f8000" xsi:nil="true"/>
    <Division xmlns="09ff7513-bb54-47f2-a08f-853d003f8000" xsi:nil="true"/>
    <Thumbnail xmlns="09ff7513-bb54-47f2-a08f-853d003f8000" xsi:nil="true"/>
    <Theme xmlns="09ff7513-bb54-47f2-a08f-853d003f8000" xsi:nil="true"/>
    <Product xmlns="09ff7513-bb54-47f2-a08f-853d003f800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9D4E75ADE3FE4D866D7DA281880ECE" ma:contentTypeVersion="32" ma:contentTypeDescription="Create a new document." ma:contentTypeScope="" ma:versionID="bb41c0a9fc9fc835ba95a3fe08729b2f">
  <xsd:schema xmlns:xsd="http://www.w3.org/2001/XMLSchema" xmlns:xs="http://www.w3.org/2001/XMLSchema" xmlns:p="http://schemas.microsoft.com/office/2006/metadata/properties" xmlns:ns2="09ff7513-bb54-47f2-a08f-853d003f8000" xmlns:ns3="499df6b2-a02a-4412-8336-b2ebe8c328ca" xmlns:ns4="f63ce71d-3361-41b5-bdcd-bfdd8a2958a5" targetNamespace="http://schemas.microsoft.com/office/2006/metadata/properties" ma:root="true" ma:fieldsID="be9d5c6e1eddb1679d8d84bf7a6bd0b1" ns2:_="" ns3:_="" ns4:_="">
    <xsd:import namespace="09ff7513-bb54-47f2-a08f-853d003f8000"/>
    <xsd:import namespace="499df6b2-a02a-4412-8336-b2ebe8c328ca"/>
    <xsd:import namespace="f63ce71d-3361-41b5-bdcd-bfdd8a295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Thumbnail" minOccurs="0"/>
                <xsd:element ref="ns2:Year" minOccurs="0"/>
                <xsd:element ref="ns2:Theme" minOccurs="0"/>
                <xsd:element ref="ns2:Permissions" minOccurs="0"/>
                <xsd:element ref="ns2:Category" minOccurs="0"/>
                <xsd:element ref="ns2:Activity" minOccurs="0"/>
                <xsd:element ref="ns2:Product" minOccurs="0"/>
                <xsd:element ref="ns2:MediaServiceSearchProperties" minOccurs="0"/>
                <xsd:element ref="ns2:Division" minOccurs="0"/>
                <xsd:element ref="ns2:Externalsubject_x0028_s_x0029_pictured" minOccurs="0"/>
                <xsd:element ref="ns2:MediaServiceBillingMetadata" minOccurs="0"/>
                <xsd:element ref="ns2:Iss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f7513-bb54-47f2-a08f-853d003f80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default="" ma:fieldId="{5cf76f15-5ced-4ddc-b409-7134ff3c332f}" ma:taxonomyMulti="true" ma:sspId="c9b50b54-e5cf-4694-8043-5ff4ee3ad0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Thumbnail" ma:index="25" nillable="true" ma:displayName="Thumbnail" ma:format="Thumbnail" ma:internalName="Thumbnail">
      <xsd:simpleType>
        <xsd:restriction base="dms:Unknown"/>
      </xsd:simpleType>
    </xsd:element>
    <xsd:element name="Year" ma:index="26" nillable="true" ma:displayName="Year" ma:description="Year content published" ma:format="Dropdown" ma:internalName="Year">
      <xsd:simpleType>
        <xsd:restriction base="dms:Choice">
          <xsd:enumeration value="2021"/>
          <xsd:enumeration value="2022"/>
          <xsd:enumeration value="2023"/>
          <xsd:enumeration value="2024"/>
          <xsd:enumeration value="2025"/>
          <xsd:enumeration value="2026"/>
        </xsd:restriction>
      </xsd:simpleType>
    </xsd:element>
    <xsd:element name="Theme" ma:index="27" nillable="true" ma:displayName="Theme" ma:description="Is this linked to an event, project, campaign etc" ma:format="Dropdown" ma:internalName="Theme">
      <xsd:simpleType>
        <xsd:restriction base="dms:Choice">
          <xsd:enumeration value="People"/>
          <xsd:enumeration value="Place"/>
          <xsd:enumeration value="Product"/>
          <xsd:enumeration value="People/Product"/>
        </xsd:restriction>
      </xsd:simpleType>
    </xsd:element>
    <xsd:element name="Permissions" ma:index="28" nillable="true" ma:displayName="Permissions" ma:description="Permission for usage. &#10;Yes = specific permission obtained for pic of persons.   &#10;Check = written permission not obtained.&#10;No = permission refused or people featured no longer with company.&#10;DO NOT USE PHOTOGRAPHS OF CHILDREN UNLESS THIS COLUMN STATES YES" ma:format="Dropdown" ma:internalName="Permissions">
      <xsd:simpleType>
        <xsd:restriction base="dms:Choice">
          <xsd:enumeration value="Yes"/>
          <xsd:enumeration value="Check"/>
          <xsd:enumeration value="No"/>
        </xsd:restriction>
      </xsd:simpleType>
    </xsd:element>
    <xsd:element name="Category" ma:index="29" nillable="true" ma:displayName="Country &amp; site" ma:description="UK - green&#10;EMEA = red&#10;APAC = yellow&#10;Americas = purple&#10;" ma:format="RadioButtons" ma:internalName="Category">
      <xsd:simpleType>
        <xsd:restriction base="dms:Choice">
          <xsd:enumeration value="UK - Woodchester"/>
          <xsd:enumeration value="UK - New Mills"/>
          <xsd:enumeration value="UK - Stonehouse"/>
          <xsd:enumeration value="UK - Miskin"/>
          <xsd:enumeration value="UK - Charfield"/>
          <xsd:enumeration value="UK - Old Town"/>
          <xsd:enumeration value="UK - Exeter"/>
          <xsd:enumeration value="UK - Castle Donington"/>
          <xsd:enumeration value="UK - York"/>
          <xsd:enumeration value="UK - Edinburgh"/>
          <xsd:enumeration value="UK general"/>
          <xsd:enumeration value="USA - Ilinois"/>
          <xsd:enumeration value="USA - Chicago"/>
          <xsd:enumeration value="Mexico"/>
          <xsd:enumeration value="Brazil"/>
          <xsd:enumeration value="Canada"/>
          <xsd:enumeration value="Austria"/>
          <xsd:enumeration value="Czech Republic"/>
          <xsd:enumeration value="France"/>
          <xsd:enumeration value="Germany"/>
          <xsd:enumeration value="Holland"/>
          <xsd:enumeration value="Hungary"/>
          <xsd:enumeration value="Israel"/>
          <xsd:enumeration value="Italy"/>
          <xsd:enumeration value="Poland"/>
          <xsd:enumeration value="Slovakia"/>
          <xsd:enumeration value="Spain"/>
          <xsd:enumeration value="Sweden"/>
          <xsd:enumeration value="Switzerland"/>
          <xsd:enumeration value="Turkey"/>
          <xsd:enumeration value="Australia - Melbourne"/>
          <xsd:enumeration value="China - Shanghai"/>
          <xsd:enumeration value="Hong Kong"/>
          <xsd:enumeration value="India - Bangalore"/>
          <xsd:enumeration value="India - Vadodara"/>
          <xsd:enumeration value="India - Pune"/>
          <xsd:enumeration value="India - Chennai"/>
          <xsd:enumeration value="India - Gurgaon"/>
          <xsd:enumeration value="Indonesia"/>
          <xsd:enumeration value="Japan - Tokyo"/>
          <xsd:enumeration value="Japan - Nagoya"/>
          <xsd:enumeration value="Korea"/>
          <xsd:enumeration value="Malaysia"/>
          <xsd:enumeration value="Singapore"/>
          <xsd:enumeration value="Taiwan"/>
          <xsd:enumeration value="Thailand"/>
          <xsd:enumeration value="Vietnam"/>
          <xsd:enumeration value="Unknown"/>
        </xsd:restriction>
      </xsd:simpleType>
    </xsd:element>
    <xsd:element name="Activity" ma:index="30" nillable="true" ma:displayName="Setting" ma:format="Dropdown" ma:internalName="Activity">
      <xsd:simpleType>
        <xsd:restriction base="dms:Choice">
          <xsd:enumeration value="Warehouse"/>
          <xsd:enumeration value="Office"/>
          <xsd:enumeration value="Meeting/event"/>
          <xsd:enumeration value="Building"/>
          <xsd:enumeration value="Demo area/Lab"/>
          <xsd:enumeration value="Factory"/>
          <xsd:enumeration value="Individual"/>
          <xsd:enumeration value="Outdoors"/>
          <xsd:enumeration value="Restaurant/café"/>
        </xsd:restriction>
      </xsd:simpleType>
    </xsd:element>
    <xsd:element name="Product" ma:index="31" nillable="true" ma:displayName="Date of shoot" ma:description="Photo shoot date&#10;" ma:format="DateOnly" ma:internalName="Product">
      <xsd:simpleType>
        <xsd:restriction base="dms:DateTim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Division" ma:index="33" nillable="true" ma:displayName="Division" ma:description="Division that the photo relates to" ma:format="Dropdown" ma:internalName="Division">
      <xsd:complexType>
        <xsd:complexContent>
          <xsd:extension base="dms:MultiChoice">
            <xsd:sequence>
              <xsd:element name="Value" maxOccurs="unbounded" minOccurs="0" nillable="true">
                <xsd:simpleType>
                  <xsd:restriction base="dms:Choice">
                    <xsd:enumeration value="MSD"/>
                    <xsd:enumeration value="NPD"/>
                    <xsd:enumeration value="MPD"/>
                    <xsd:enumeration value="CGPD"/>
                    <xsd:enumeration value="AMPD"/>
                    <xsd:enumeration value="CSD"/>
                    <xsd:enumeration value="IAPD"/>
                    <xsd:enumeration value="MDPD"/>
                    <xsd:enumeration value="EPD"/>
                    <xsd:enumeration value="LCPD"/>
                    <xsd:enumeration value="SPD"/>
                    <xsd:enumeration value="SFPD"/>
                  </xsd:restriction>
                </xsd:simpleType>
              </xsd:element>
            </xsd:sequence>
          </xsd:extension>
        </xsd:complexContent>
      </xsd:complexType>
    </xsd:element>
    <xsd:element name="Externalsubject_x0028_s_x0029_pictured" ma:index="35" nillable="true" ma:displayName="External subject(s) pictured" ma:description="Enter names of all external identifiable people pictured." ma:format="Dropdown" ma:internalName="Externalsubject_x0028_s_x0029_pictured">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Issue" ma:index="37" nillable="true" ma:displayName="Issue" ma:description="Probity issue number" ma:format="Dropdown" ma:internalName="Iss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9df6b2-a02a-4412-8336-b2ebe8c328c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ce71d-3361-41b5-bdcd-bfdd8a2958a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673bdb7-7606-40d7-9298-1191310dee1e}" ma:internalName="TaxCatchAll" ma:showField="CatchAllData" ma:web="499df6b2-a02a-4412-8336-b2ebe8c328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34" ma:displayName="Subject(s) pictured"/>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09CFE-3802-4751-93A6-1984BA0441D7}">
  <ds:schemaRefs>
    <ds:schemaRef ds:uri="http://schemas.openxmlformats.org/officeDocument/2006/bibliography"/>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f63ce71d-3361-41b5-bdcd-bfdd8a2958a5"/>
    <ds:schemaRef ds:uri="499df6b2-a02a-4412-8336-b2ebe8c328ca"/>
    <ds:schemaRef ds:uri="09ff7513-bb54-47f2-a08f-853d003f8000"/>
  </ds:schemaRefs>
</ds:datastoreItem>
</file>

<file path=customXml/itemProps4.xml><?xml version="1.0" encoding="utf-8"?>
<ds:datastoreItem xmlns:ds="http://schemas.openxmlformats.org/officeDocument/2006/customXml" ds:itemID="{9FB95E2A-091C-4EFB-A21E-F948F1203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f7513-bb54-47f2-a08f-853d003f8000"/>
    <ds:schemaRef ds:uri="499df6b2-a02a-4412-8336-b2ebe8c328ca"/>
    <ds:schemaRef ds:uri="f63ce71d-3361-41b5-bdcd-bfdd8a295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824</Words>
  <Characters>4690</Characters>
  <Application>Microsoft Office Word</Application>
  <DocSecurity>0</DocSecurity>
  <Lines>88</Lines>
  <Paragraphs>26</Paragraphs>
  <ScaleCrop>false</ScaleCrop>
  <Company>Renishaw PLC</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Renishaw</dc:creator>
  <cp:keywords/>
  <cp:lastModifiedBy>Hannah Fraser</cp:lastModifiedBy>
  <cp:revision>4</cp:revision>
  <cp:lastPrinted>2014-11-05T12:56:00Z</cp:lastPrinted>
  <dcterms:created xsi:type="dcterms:W3CDTF">2026-10-05T08:26:00Z</dcterms:created>
  <dcterms:modified xsi:type="dcterms:W3CDTF">2026-10-05T09:11:00Z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0x010100F59D4E75ADE3FE4D866D7DA281880ECE</vt:lpwstr>
  </property>
  <property fmtid="{D5CDD505-2E9C-101B-9397-08002B2CF9AE}" pid="5" name="docLang">
    <vt:lpwstr>en</vt:lpwstr>
  </property>
</Properties>
</file>