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FDBE"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52A535F2" wp14:editId="27136B45">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6B1CE4">
        <w:rPr>
          <w:noProof/>
        </w:rPr>
        <w:object w:dxaOrig="1440" w:dyaOrig="1440" w14:anchorId="2F06E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2141204" r:id="rId9"/>
        </w:object>
      </w:r>
      <w:r w:rsidR="00AC302B" w:rsidRPr="00FE5A25">
        <w:t xml:space="preserve"> </w:t>
      </w:r>
    </w:p>
    <w:p w14:paraId="1CEC3BA4" w14:textId="685072F4" w:rsidR="000D5D2D" w:rsidRPr="00FE5A25" w:rsidRDefault="003F06B0" w:rsidP="007B61C8">
      <w:pPr>
        <w:spacing w:line="360" w:lineRule="auto"/>
        <w:ind w:left="567" w:right="565"/>
        <w:rPr>
          <w:rFonts w:cs="Arial"/>
          <w:i/>
          <w:u w:val="single"/>
        </w:rPr>
      </w:pPr>
      <w:r>
        <w:rPr>
          <w:rFonts w:cs="Arial"/>
          <w:i/>
        </w:rPr>
        <w:t xml:space="preserve"> </w:t>
      </w:r>
      <w:r w:rsidR="000918F8">
        <w:rPr>
          <w:rFonts w:cs="Arial"/>
          <w:i/>
        </w:rPr>
        <w:t>July</w:t>
      </w:r>
      <w:r w:rsidR="00016588">
        <w:rPr>
          <w:rFonts w:cs="Arial"/>
          <w:i/>
        </w:rPr>
        <w:t xml:space="preserve"> 2017</w:t>
      </w:r>
      <w:r w:rsidR="00330067">
        <w:rPr>
          <w:rFonts w:cs="Arial"/>
          <w:i/>
        </w:rPr>
        <w:t xml:space="preserve">             </w:t>
      </w:r>
      <w:r w:rsidR="007B61C8">
        <w:rPr>
          <w:rFonts w:cs="Arial"/>
          <w:i/>
        </w:rPr>
        <w:t xml:space="preserve">                                                                        E</w:t>
      </w:r>
      <w:r w:rsidR="000D5D2D" w:rsidRPr="00FE5A25">
        <w:rPr>
          <w:rFonts w:cs="Arial"/>
          <w:i/>
        </w:rPr>
        <w:t xml:space="preserv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14:paraId="2DB8BF59"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39178B9" w14:textId="77777777" w:rsidR="003F06B0" w:rsidRDefault="00016588" w:rsidP="003F06B0">
      <w:pPr>
        <w:spacing w:line="288" w:lineRule="auto"/>
        <w:ind w:left="562" w:right="562"/>
        <w:contextualSpacing/>
        <w:jc w:val="both"/>
        <w:rPr>
          <w:rStyle w:val="Strong"/>
          <w:rFonts w:cs="Arial"/>
          <w:sz w:val="22"/>
          <w:szCs w:val="22"/>
        </w:rPr>
      </w:pPr>
      <w:r>
        <w:rPr>
          <w:rStyle w:val="Strong"/>
          <w:rFonts w:cs="Arial"/>
          <w:sz w:val="22"/>
          <w:szCs w:val="22"/>
        </w:rPr>
        <w:t>Renishaw exhibits at Medical Device Technology Application Conference</w:t>
      </w:r>
      <w:r w:rsidR="000918F8">
        <w:rPr>
          <w:rStyle w:val="Strong"/>
          <w:rFonts w:cs="Arial"/>
          <w:sz w:val="22"/>
          <w:szCs w:val="22"/>
        </w:rPr>
        <w:t xml:space="preserve"> (China)</w:t>
      </w:r>
    </w:p>
    <w:p w14:paraId="1ED11E50" w14:textId="77777777" w:rsidR="003F06B0" w:rsidRDefault="003F06B0" w:rsidP="003F06B0">
      <w:pPr>
        <w:spacing w:line="288" w:lineRule="auto"/>
        <w:ind w:left="562" w:right="562"/>
        <w:contextualSpacing/>
        <w:jc w:val="both"/>
        <w:rPr>
          <w:rStyle w:val="Strong"/>
          <w:rFonts w:cs="Arial"/>
          <w:sz w:val="22"/>
          <w:szCs w:val="22"/>
        </w:rPr>
      </w:pPr>
    </w:p>
    <w:p w14:paraId="57849304" w14:textId="77777777" w:rsidR="007B61C8" w:rsidRDefault="005F13FB" w:rsidP="007B61C8">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eering</w:t>
      </w:r>
      <w:r w:rsidR="000C0123">
        <w:rPr>
          <w:sz w:val="22"/>
          <w:szCs w:val="22"/>
        </w:rPr>
        <w:t xml:space="preserve"> and scientific</w:t>
      </w:r>
      <w:r w:rsidR="00705E9C">
        <w:rPr>
          <w:sz w:val="22"/>
          <w:szCs w:val="22"/>
        </w:rPr>
        <w:t xml:space="preserve"> technologies </w:t>
      </w:r>
      <w:r>
        <w:rPr>
          <w:sz w:val="22"/>
          <w:szCs w:val="22"/>
        </w:rPr>
        <w:t>company</w:t>
      </w:r>
      <w:r w:rsidR="000C0123">
        <w:rPr>
          <w:sz w:val="22"/>
          <w:szCs w:val="22"/>
        </w:rPr>
        <w:t>,</w:t>
      </w:r>
      <w:r>
        <w:rPr>
          <w:sz w:val="22"/>
          <w:szCs w:val="22"/>
        </w:rPr>
        <w:t xml:space="preserve"> </w:t>
      </w:r>
      <w:hyperlink r:id="rId10" w:history="1">
        <w:r w:rsidR="00705E9C" w:rsidRPr="00705E9C">
          <w:rPr>
            <w:rStyle w:val="Hyperlink"/>
            <w:sz w:val="22"/>
            <w:szCs w:val="22"/>
          </w:rPr>
          <w:t>Renishaw</w:t>
        </w:r>
      </w:hyperlink>
      <w:r w:rsidR="000918F8">
        <w:rPr>
          <w:rStyle w:val="Hyperlink"/>
          <w:sz w:val="22"/>
          <w:szCs w:val="22"/>
        </w:rPr>
        <w:t>,</w:t>
      </w:r>
      <w:r w:rsidR="007B61C8">
        <w:rPr>
          <w:rStyle w:val="Hyperlink"/>
          <w:sz w:val="22"/>
          <w:szCs w:val="22"/>
        </w:rPr>
        <w:t xml:space="preserve"> </w:t>
      </w:r>
      <w:r w:rsidR="007B61C8">
        <w:rPr>
          <w:sz w:val="22"/>
          <w:szCs w:val="22"/>
        </w:rPr>
        <w:t>is presenting at the International Implantable and Interventional Medical Device Technology Application Conference in Suzhou, China. The conference, which is held on July 27</w:t>
      </w:r>
      <w:r w:rsidR="007B61C8" w:rsidRPr="000C0123">
        <w:rPr>
          <w:sz w:val="22"/>
          <w:szCs w:val="22"/>
          <w:vertAlign w:val="superscript"/>
        </w:rPr>
        <w:t>th</w:t>
      </w:r>
      <w:r w:rsidR="007B61C8">
        <w:rPr>
          <w:sz w:val="22"/>
          <w:szCs w:val="22"/>
        </w:rPr>
        <w:t xml:space="preserve"> and 28</w:t>
      </w:r>
      <w:r w:rsidR="007B61C8" w:rsidRPr="000C0123">
        <w:rPr>
          <w:sz w:val="22"/>
          <w:szCs w:val="22"/>
          <w:vertAlign w:val="superscript"/>
        </w:rPr>
        <w:t>th</w:t>
      </w:r>
      <w:r w:rsidR="007B61C8">
        <w:rPr>
          <w:sz w:val="22"/>
          <w:szCs w:val="22"/>
        </w:rPr>
        <w:t>, will explore cardiovascular</w:t>
      </w:r>
      <w:r w:rsidR="000918F8">
        <w:rPr>
          <w:sz w:val="22"/>
          <w:szCs w:val="22"/>
        </w:rPr>
        <w:t>,</w:t>
      </w:r>
      <w:r w:rsidR="007B61C8">
        <w:rPr>
          <w:sz w:val="22"/>
          <w:szCs w:val="22"/>
        </w:rPr>
        <w:t xml:space="preserve"> orthopaedic and dental implantables.</w:t>
      </w:r>
    </w:p>
    <w:p w14:paraId="1408E3E3" w14:textId="77777777" w:rsidR="007B61C8" w:rsidRDefault="007B61C8" w:rsidP="007B61C8">
      <w:pPr>
        <w:spacing w:line="288" w:lineRule="auto"/>
        <w:ind w:left="562" w:right="562"/>
        <w:contextualSpacing/>
        <w:jc w:val="both"/>
        <w:rPr>
          <w:sz w:val="22"/>
          <w:szCs w:val="22"/>
        </w:rPr>
      </w:pPr>
    </w:p>
    <w:p w14:paraId="341B305E" w14:textId="6916231B" w:rsidR="007B61C8" w:rsidRDefault="007B61C8" w:rsidP="007B61C8">
      <w:pPr>
        <w:spacing w:line="288" w:lineRule="auto"/>
        <w:ind w:left="562" w:right="562"/>
        <w:contextualSpacing/>
        <w:jc w:val="both"/>
        <w:rPr>
          <w:rStyle w:val="Strong"/>
          <w:rFonts w:cs="Arial"/>
          <w:b w:val="0"/>
          <w:sz w:val="22"/>
          <w:szCs w:val="22"/>
        </w:rPr>
      </w:pPr>
      <w:r>
        <w:rPr>
          <w:sz w:val="22"/>
          <w:szCs w:val="22"/>
        </w:rPr>
        <w:t xml:space="preserve">As part of the company’s dedication to technological innovation, Renishaw will present its latest developments in craniomaxillofacial implants and </w:t>
      </w:r>
      <w:r w:rsidR="000918F8">
        <w:rPr>
          <w:sz w:val="22"/>
          <w:szCs w:val="22"/>
        </w:rPr>
        <w:t>additive manufacturing (</w:t>
      </w:r>
      <w:r>
        <w:rPr>
          <w:sz w:val="22"/>
          <w:szCs w:val="22"/>
        </w:rPr>
        <w:t>AM</w:t>
      </w:r>
      <w:r w:rsidR="000918F8">
        <w:rPr>
          <w:sz w:val="22"/>
          <w:szCs w:val="22"/>
        </w:rPr>
        <w:t>)</w:t>
      </w:r>
      <w:r>
        <w:rPr>
          <w:sz w:val="22"/>
          <w:szCs w:val="22"/>
        </w:rPr>
        <w:t xml:space="preserve"> technology as part of a talk given by Ed Littlewood, </w:t>
      </w:r>
      <w:r w:rsidR="000918F8">
        <w:rPr>
          <w:sz w:val="22"/>
          <w:szCs w:val="22"/>
        </w:rPr>
        <w:t>M</w:t>
      </w:r>
      <w:r>
        <w:rPr>
          <w:sz w:val="22"/>
          <w:szCs w:val="22"/>
        </w:rPr>
        <w:t xml:space="preserve">arketing </w:t>
      </w:r>
      <w:r w:rsidR="000918F8">
        <w:rPr>
          <w:sz w:val="22"/>
          <w:szCs w:val="22"/>
        </w:rPr>
        <w:t>M</w:t>
      </w:r>
      <w:r>
        <w:rPr>
          <w:sz w:val="22"/>
          <w:szCs w:val="22"/>
        </w:rPr>
        <w:t>anager of Renishaw’s Medical Dental Products Division. The implants are</w:t>
      </w:r>
      <w:r w:rsidRPr="00030002">
        <w:rPr>
          <w:rStyle w:val="Strong"/>
          <w:rFonts w:cs="Arial"/>
          <w:b w:val="0"/>
          <w:sz w:val="22"/>
          <w:szCs w:val="22"/>
        </w:rPr>
        <w:t xml:space="preserve"> </w:t>
      </w:r>
      <w:r>
        <w:rPr>
          <w:rStyle w:val="Strong"/>
          <w:rFonts w:cs="Arial"/>
          <w:b w:val="0"/>
          <w:sz w:val="22"/>
          <w:szCs w:val="22"/>
        </w:rPr>
        <w:t>designed using information acquired from a patient’s MRI or CT scan</w:t>
      </w:r>
      <w:r w:rsidR="000918F8">
        <w:rPr>
          <w:rStyle w:val="Strong"/>
          <w:rFonts w:cs="Arial"/>
          <w:b w:val="0"/>
          <w:sz w:val="22"/>
          <w:szCs w:val="22"/>
        </w:rPr>
        <w:t>,</w:t>
      </w:r>
      <w:r w:rsidR="00E7211A">
        <w:rPr>
          <w:rStyle w:val="Strong"/>
          <w:rFonts w:cs="Arial"/>
          <w:b w:val="0"/>
          <w:sz w:val="22"/>
          <w:szCs w:val="22"/>
        </w:rPr>
        <w:t xml:space="preserve"> and</w:t>
      </w:r>
      <w:r>
        <w:rPr>
          <w:rStyle w:val="Strong"/>
          <w:rFonts w:cs="Arial"/>
          <w:b w:val="0"/>
          <w:sz w:val="22"/>
          <w:szCs w:val="22"/>
        </w:rPr>
        <w:t xml:space="preserve"> produced </w:t>
      </w:r>
      <w:r w:rsidR="000918F8">
        <w:rPr>
          <w:rStyle w:val="Strong"/>
          <w:rFonts w:cs="Arial"/>
          <w:b w:val="0"/>
          <w:sz w:val="22"/>
          <w:szCs w:val="22"/>
        </w:rPr>
        <w:t>using</w:t>
      </w:r>
      <w:r>
        <w:rPr>
          <w:rStyle w:val="Strong"/>
          <w:rFonts w:cs="Arial"/>
          <w:b w:val="0"/>
          <w:sz w:val="22"/>
          <w:szCs w:val="22"/>
        </w:rPr>
        <w:t xml:space="preserve"> Renishaw additive manufacturing system</w:t>
      </w:r>
      <w:r w:rsidR="000918F8">
        <w:rPr>
          <w:rStyle w:val="Strong"/>
          <w:rFonts w:cs="Arial"/>
          <w:b w:val="0"/>
          <w:sz w:val="22"/>
          <w:szCs w:val="22"/>
        </w:rPr>
        <w:t>s</w:t>
      </w:r>
      <w:r>
        <w:rPr>
          <w:rStyle w:val="Strong"/>
          <w:rFonts w:cs="Arial"/>
          <w:b w:val="0"/>
          <w:sz w:val="22"/>
          <w:szCs w:val="22"/>
        </w:rPr>
        <w:t>. The implants and guides can be used in many oral and maxillofacial applications.</w:t>
      </w:r>
    </w:p>
    <w:p w14:paraId="121B42C5" w14:textId="77777777" w:rsidR="007B61C8" w:rsidRDefault="007B61C8" w:rsidP="007B61C8">
      <w:pPr>
        <w:spacing w:line="288" w:lineRule="auto"/>
        <w:ind w:left="562" w:right="562"/>
        <w:contextualSpacing/>
        <w:jc w:val="both"/>
        <w:rPr>
          <w:sz w:val="22"/>
          <w:szCs w:val="22"/>
        </w:rPr>
      </w:pPr>
    </w:p>
    <w:p w14:paraId="3ADD3105" w14:textId="6D78F031" w:rsidR="007B61C8" w:rsidRDefault="007B61C8" w:rsidP="007B61C8">
      <w:pPr>
        <w:spacing w:line="288" w:lineRule="auto"/>
        <w:ind w:left="562" w:right="562"/>
        <w:contextualSpacing/>
        <w:jc w:val="both"/>
        <w:rPr>
          <w:rFonts w:cs="Arial"/>
          <w:bCs/>
          <w:sz w:val="22"/>
          <w:szCs w:val="22"/>
        </w:rPr>
      </w:pPr>
      <w:r>
        <w:rPr>
          <w:rFonts w:cs="Arial"/>
          <w:bCs/>
          <w:sz w:val="22"/>
          <w:szCs w:val="22"/>
        </w:rPr>
        <w:t>Renishaw will also give demonstrations of its new implant design software,</w:t>
      </w:r>
      <w:r w:rsidRPr="00271F3B">
        <w:rPr>
          <w:rStyle w:val="Strong"/>
          <w:rFonts w:cs="Arial"/>
          <w:b w:val="0"/>
          <w:sz w:val="22"/>
          <w:szCs w:val="22"/>
        </w:rPr>
        <w:t xml:space="preserve"> </w:t>
      </w:r>
      <w:r>
        <w:rPr>
          <w:rFonts w:cs="Arial"/>
          <w:bCs/>
          <w:sz w:val="22"/>
          <w:szCs w:val="22"/>
        </w:rPr>
        <w:t>ADEPT</w:t>
      </w:r>
      <w:r w:rsidR="000918F8">
        <w:rPr>
          <w:rFonts w:cs="Arial"/>
          <w:bCs/>
          <w:sz w:val="22"/>
          <w:szCs w:val="22"/>
        </w:rPr>
        <w:t>.</w:t>
      </w:r>
      <w:r>
        <w:rPr>
          <w:rFonts w:cs="Arial"/>
          <w:bCs/>
          <w:sz w:val="22"/>
          <w:szCs w:val="22"/>
        </w:rPr>
        <w:t xml:space="preserve"> </w:t>
      </w:r>
      <w:r w:rsidR="000918F8">
        <w:rPr>
          <w:rFonts w:cs="Arial"/>
          <w:bCs/>
          <w:sz w:val="22"/>
          <w:szCs w:val="22"/>
        </w:rPr>
        <w:t xml:space="preserve">It will show the software’s ease of use </w:t>
      </w:r>
      <w:r>
        <w:rPr>
          <w:rFonts w:cs="Arial"/>
          <w:bCs/>
          <w:sz w:val="22"/>
          <w:szCs w:val="22"/>
        </w:rPr>
        <w:t xml:space="preserve">and how </w:t>
      </w:r>
      <w:bookmarkStart w:id="2" w:name="_GoBack"/>
      <w:bookmarkEnd w:id="2"/>
      <w:r>
        <w:rPr>
          <w:rFonts w:cs="Arial"/>
          <w:bCs/>
          <w:sz w:val="22"/>
          <w:szCs w:val="22"/>
        </w:rPr>
        <w:t>it can improve a medical facility’s working practices.</w:t>
      </w:r>
    </w:p>
    <w:p w14:paraId="52AE6229" w14:textId="77777777" w:rsidR="007B61C8" w:rsidRDefault="007B61C8" w:rsidP="007B61C8">
      <w:pPr>
        <w:spacing w:line="288" w:lineRule="auto"/>
        <w:ind w:left="562" w:right="562"/>
        <w:contextualSpacing/>
        <w:jc w:val="both"/>
        <w:rPr>
          <w:rFonts w:cs="Arial"/>
          <w:bCs/>
          <w:sz w:val="22"/>
          <w:szCs w:val="22"/>
        </w:rPr>
      </w:pPr>
    </w:p>
    <w:p w14:paraId="06F89477" w14:textId="77777777" w:rsidR="007B61C8" w:rsidRDefault="007B61C8" w:rsidP="007B61C8">
      <w:pPr>
        <w:spacing w:line="288" w:lineRule="auto"/>
        <w:ind w:left="562" w:right="562"/>
        <w:contextualSpacing/>
        <w:jc w:val="both"/>
        <w:rPr>
          <w:rStyle w:val="Strong"/>
          <w:rFonts w:cs="Arial"/>
          <w:b w:val="0"/>
          <w:sz w:val="22"/>
          <w:szCs w:val="22"/>
        </w:rPr>
      </w:pPr>
      <w:r>
        <w:rPr>
          <w:rFonts w:cs="Arial"/>
          <w:bCs/>
          <w:sz w:val="22"/>
          <w:szCs w:val="22"/>
        </w:rPr>
        <w:t>“The medical implant market in China has developed rapidly in the last ten years, growing between 15 and 30 per cent each year,” explained Littlewood. “It is particularly important for Renishaw to engage with growing markets as our products are able to revolutionise the way that implants are designed and manufactured. We are able to make each device specific to the patient, creating a better experience for the patient and the surgeon. This is knowledge we can share with our AM system customers</w:t>
      </w:r>
      <w:r w:rsidR="000918F8">
        <w:rPr>
          <w:rFonts w:cs="Arial"/>
          <w:bCs/>
          <w:sz w:val="22"/>
          <w:szCs w:val="22"/>
        </w:rPr>
        <w:t>.</w:t>
      </w:r>
      <w:r>
        <w:rPr>
          <w:rFonts w:cs="Arial"/>
          <w:bCs/>
          <w:sz w:val="22"/>
          <w:szCs w:val="22"/>
        </w:rPr>
        <w:t xml:space="preserve">” </w:t>
      </w:r>
    </w:p>
    <w:p w14:paraId="09645D58" w14:textId="77777777" w:rsidR="007B61C8" w:rsidRDefault="007B61C8" w:rsidP="007B61C8">
      <w:pPr>
        <w:spacing w:line="288" w:lineRule="auto"/>
        <w:ind w:left="562" w:right="562"/>
        <w:contextualSpacing/>
        <w:jc w:val="both"/>
        <w:rPr>
          <w:sz w:val="22"/>
          <w:szCs w:val="22"/>
        </w:rPr>
      </w:pPr>
    </w:p>
    <w:p w14:paraId="6A5DB0B7" w14:textId="53A38681" w:rsidR="007B61C8" w:rsidRDefault="007B61C8" w:rsidP="007B61C8">
      <w:pPr>
        <w:spacing w:line="288" w:lineRule="auto"/>
        <w:ind w:left="562" w:right="562"/>
        <w:contextualSpacing/>
        <w:jc w:val="both"/>
        <w:rPr>
          <w:rStyle w:val="Strong"/>
          <w:rFonts w:cs="Arial"/>
          <w:b w:val="0"/>
          <w:sz w:val="22"/>
          <w:szCs w:val="22"/>
        </w:rPr>
      </w:pPr>
      <w:r>
        <w:rPr>
          <w:rStyle w:val="Strong"/>
          <w:rFonts w:cs="Arial"/>
          <w:b w:val="0"/>
          <w:sz w:val="22"/>
          <w:szCs w:val="22"/>
        </w:rPr>
        <w:t>Renishaw is a world leading engineering and scientific technology company with expertise in additive manufacturing, precision measurement and healthcare. It is the only UK</w:t>
      </w:r>
      <w:r w:rsidRPr="00B94EC9">
        <w:rPr>
          <w:rStyle w:val="Strong"/>
          <w:rFonts w:cs="Arial"/>
          <w:b w:val="0"/>
          <w:sz w:val="22"/>
          <w:szCs w:val="22"/>
        </w:rPr>
        <w:t xml:space="preserve"> manufactu</w:t>
      </w:r>
      <w:r>
        <w:rPr>
          <w:rStyle w:val="Strong"/>
          <w:rFonts w:cs="Arial"/>
          <w:b w:val="0"/>
          <w:sz w:val="22"/>
          <w:szCs w:val="22"/>
        </w:rPr>
        <w:t>r</w:t>
      </w:r>
      <w:r w:rsidRPr="00B94EC9">
        <w:rPr>
          <w:rStyle w:val="Strong"/>
          <w:rFonts w:cs="Arial"/>
          <w:b w:val="0"/>
          <w:sz w:val="22"/>
          <w:szCs w:val="22"/>
        </w:rPr>
        <w:t xml:space="preserve">er of </w:t>
      </w:r>
      <w:r>
        <w:rPr>
          <w:rStyle w:val="Strong"/>
          <w:rFonts w:cs="Arial"/>
          <w:b w:val="0"/>
          <w:sz w:val="22"/>
          <w:szCs w:val="22"/>
        </w:rPr>
        <w:t xml:space="preserve">metal </w:t>
      </w:r>
      <w:r w:rsidRPr="00B94EC9">
        <w:rPr>
          <w:rStyle w:val="Strong"/>
          <w:rFonts w:cs="Arial"/>
          <w:b w:val="0"/>
          <w:sz w:val="22"/>
          <w:szCs w:val="22"/>
        </w:rPr>
        <w:t xml:space="preserve">additive manufacturing </w:t>
      </w:r>
      <w:r w:rsidR="000918F8">
        <w:rPr>
          <w:rStyle w:val="Strong"/>
          <w:rFonts w:cs="Arial"/>
          <w:b w:val="0"/>
          <w:sz w:val="22"/>
          <w:szCs w:val="22"/>
        </w:rPr>
        <w:t>systems</w:t>
      </w:r>
      <w:r w:rsidRPr="00B94EC9">
        <w:rPr>
          <w:rStyle w:val="Strong"/>
          <w:rFonts w:cs="Arial"/>
          <w:b w:val="0"/>
          <w:sz w:val="22"/>
          <w:szCs w:val="22"/>
        </w:rPr>
        <w:t xml:space="preserve">. </w:t>
      </w:r>
    </w:p>
    <w:p w14:paraId="27513BB7" w14:textId="77777777" w:rsidR="007B61C8" w:rsidRDefault="007B61C8" w:rsidP="007B61C8">
      <w:pPr>
        <w:spacing w:line="288" w:lineRule="auto"/>
        <w:ind w:left="562" w:right="562"/>
        <w:contextualSpacing/>
        <w:jc w:val="both"/>
        <w:rPr>
          <w:rStyle w:val="Strong"/>
          <w:rFonts w:cs="Arial"/>
          <w:b w:val="0"/>
          <w:sz w:val="22"/>
          <w:szCs w:val="22"/>
        </w:rPr>
      </w:pPr>
    </w:p>
    <w:p w14:paraId="726CB026" w14:textId="77777777" w:rsidR="00030002" w:rsidRPr="00B94EC9" w:rsidRDefault="007B61C8" w:rsidP="007B61C8">
      <w:pPr>
        <w:spacing w:line="288" w:lineRule="auto"/>
        <w:ind w:left="562" w:right="562"/>
        <w:contextualSpacing/>
        <w:jc w:val="both"/>
        <w:rPr>
          <w:rStyle w:val="Strong"/>
          <w:rFonts w:cs="Arial"/>
          <w:b w:val="0"/>
          <w:sz w:val="22"/>
          <w:szCs w:val="22"/>
        </w:rPr>
      </w:pPr>
      <w:r w:rsidRPr="00B94EC9">
        <w:rPr>
          <w:rStyle w:val="Strong"/>
          <w:rFonts w:cs="Arial"/>
          <w:b w:val="0"/>
          <w:sz w:val="22"/>
          <w:szCs w:val="22"/>
        </w:rPr>
        <w:t xml:space="preserve">For more information on how clinicians can </w:t>
      </w:r>
      <w:r>
        <w:rPr>
          <w:rStyle w:val="Strong"/>
          <w:rFonts w:cs="Arial"/>
          <w:b w:val="0"/>
          <w:sz w:val="22"/>
          <w:szCs w:val="22"/>
        </w:rPr>
        <w:t>improve the results of surgery</w:t>
      </w:r>
      <w:r w:rsidRPr="00B94EC9">
        <w:rPr>
          <w:rStyle w:val="Strong"/>
          <w:rFonts w:cs="Arial"/>
          <w:b w:val="0"/>
          <w:sz w:val="22"/>
          <w:szCs w:val="22"/>
        </w:rPr>
        <w:t xml:space="preserve"> with additive manufacturing, visit </w:t>
      </w:r>
      <w:r>
        <w:rPr>
          <w:rFonts w:cs="Arial"/>
          <w:sz w:val="22"/>
          <w:szCs w:val="22"/>
        </w:rPr>
        <w:t>www.renishaw.com/cmf</w:t>
      </w:r>
      <w:r w:rsidR="00705E9C">
        <w:rPr>
          <w:sz w:val="22"/>
          <w:szCs w:val="22"/>
        </w:rPr>
        <w:t xml:space="preserve"> </w:t>
      </w:r>
      <w:bookmarkEnd w:id="0"/>
      <w:bookmarkEnd w:id="1"/>
      <w:r>
        <w:rPr>
          <w:sz w:val="22"/>
          <w:szCs w:val="22"/>
        </w:rPr>
        <w:t xml:space="preserve"> </w:t>
      </w:r>
    </w:p>
    <w:p w14:paraId="4EAE8562" w14:textId="77777777" w:rsidR="00284A4C" w:rsidRDefault="00284A4C" w:rsidP="000C0123">
      <w:pPr>
        <w:spacing w:line="288" w:lineRule="auto"/>
        <w:ind w:left="562" w:right="562"/>
        <w:contextualSpacing/>
        <w:jc w:val="both"/>
        <w:rPr>
          <w:sz w:val="22"/>
          <w:szCs w:val="22"/>
        </w:rPr>
      </w:pPr>
    </w:p>
    <w:p w14:paraId="183FE9E1" w14:textId="77777777" w:rsidR="00284A4C" w:rsidRDefault="00284A4C" w:rsidP="000C0123">
      <w:pPr>
        <w:spacing w:line="288" w:lineRule="auto"/>
        <w:ind w:left="562" w:right="562"/>
        <w:contextualSpacing/>
        <w:jc w:val="both"/>
        <w:rPr>
          <w:rFonts w:cs="Arial"/>
          <w:sz w:val="22"/>
          <w:szCs w:val="22"/>
          <w:u w:val="single"/>
        </w:rPr>
      </w:pPr>
    </w:p>
    <w:p w14:paraId="66FC1814" w14:textId="77777777" w:rsidR="00BA0542" w:rsidRDefault="00555478" w:rsidP="00047C6B">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FF30D6">
        <w:rPr>
          <w:rFonts w:cs="Arial"/>
          <w:sz w:val="22"/>
          <w:szCs w:val="22"/>
        </w:rPr>
        <w:t>2</w:t>
      </w:r>
      <w:r w:rsidR="00016588">
        <w:rPr>
          <w:rFonts w:cs="Arial"/>
          <w:sz w:val="22"/>
          <w:szCs w:val="22"/>
        </w:rPr>
        <w:t>79</w:t>
      </w:r>
      <w:r w:rsidR="002C0FE8" w:rsidRPr="003F06B0">
        <w:rPr>
          <w:rFonts w:cs="Arial"/>
          <w:sz w:val="22"/>
          <w:szCs w:val="22"/>
        </w:rPr>
        <w:t xml:space="preserve"> </w:t>
      </w:r>
      <w:r w:rsidR="003F06B0" w:rsidRPr="003F06B0">
        <w:rPr>
          <w:rFonts w:cs="Arial"/>
          <w:sz w:val="22"/>
          <w:szCs w:val="22"/>
        </w:rPr>
        <w:t>words</w:t>
      </w:r>
    </w:p>
    <w:p w14:paraId="7034B212" w14:textId="77777777"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14:paraId="30A05194" w14:textId="77777777"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11666A1E" w14:textId="77777777" w:rsidR="00330067" w:rsidRDefault="00330067" w:rsidP="00330067">
      <w:pPr>
        <w:spacing w:line="336" w:lineRule="auto"/>
        <w:ind w:left="567" w:right="567"/>
        <w:rPr>
          <w:rFonts w:cs="Arial"/>
          <w:sz w:val="22"/>
          <w:szCs w:val="22"/>
        </w:rPr>
      </w:pPr>
    </w:p>
    <w:p w14:paraId="2101C217" w14:textId="77777777"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5B7FA0E1" w14:textId="77777777" w:rsidR="00330067" w:rsidRDefault="00330067" w:rsidP="00330067">
      <w:pPr>
        <w:spacing w:line="336" w:lineRule="auto"/>
        <w:ind w:left="567" w:right="567"/>
        <w:rPr>
          <w:rFonts w:cs="Arial"/>
          <w:sz w:val="22"/>
          <w:szCs w:val="22"/>
        </w:rPr>
      </w:pPr>
    </w:p>
    <w:p w14:paraId="4A4BBE3D" w14:textId="77777777" w:rsidR="00330067" w:rsidRDefault="00330067" w:rsidP="0033006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56CE1695" w14:textId="77777777" w:rsidR="00330067" w:rsidRDefault="00330067" w:rsidP="00330067">
      <w:pPr>
        <w:spacing w:line="336" w:lineRule="auto"/>
        <w:ind w:left="567" w:right="567"/>
        <w:rPr>
          <w:rFonts w:cs="Arial"/>
          <w:sz w:val="22"/>
          <w:szCs w:val="22"/>
        </w:rPr>
      </w:pPr>
    </w:p>
    <w:p w14:paraId="3B45259A" w14:textId="77777777"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6C045C2" w14:textId="77777777" w:rsidR="00330067" w:rsidRDefault="00330067" w:rsidP="00330067">
      <w:pPr>
        <w:spacing w:line="336" w:lineRule="auto"/>
        <w:ind w:left="567" w:right="567"/>
        <w:rPr>
          <w:rFonts w:cs="Arial"/>
          <w:sz w:val="22"/>
          <w:szCs w:val="22"/>
        </w:rPr>
      </w:pPr>
    </w:p>
    <w:p w14:paraId="794101E2" w14:textId="77777777"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4DF23635" w14:textId="77777777" w:rsidR="00330067" w:rsidRDefault="00330067" w:rsidP="00330067">
      <w:pPr>
        <w:spacing w:line="336" w:lineRule="auto"/>
        <w:ind w:left="567" w:right="567"/>
        <w:rPr>
          <w:rFonts w:cs="Arial"/>
          <w:sz w:val="22"/>
          <w:szCs w:val="22"/>
        </w:rPr>
      </w:pPr>
    </w:p>
    <w:p w14:paraId="601679E0" w14:textId="77777777"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594E726C" w14:textId="77777777" w:rsidR="004008E8" w:rsidRDefault="004008E8" w:rsidP="004008E8">
      <w:pPr>
        <w:spacing w:line="336" w:lineRule="auto"/>
        <w:ind w:left="567" w:right="567"/>
        <w:rPr>
          <w:rFonts w:cs="Arial"/>
          <w:sz w:val="22"/>
          <w:szCs w:val="22"/>
        </w:rPr>
      </w:pPr>
    </w:p>
    <w:p w14:paraId="3188703A" w14:textId="77777777" w:rsidR="004008E8" w:rsidRDefault="004008E8" w:rsidP="003E4D19">
      <w:pPr>
        <w:spacing w:after="120" w:line="360" w:lineRule="auto"/>
        <w:ind w:right="567" w:firstLine="567"/>
        <w:jc w:val="both"/>
        <w:rPr>
          <w:rFonts w:cs="Arial"/>
          <w:sz w:val="22"/>
          <w:szCs w:val="22"/>
          <w:u w:val="single"/>
        </w:rPr>
      </w:pPr>
    </w:p>
    <w:p w14:paraId="5A46367D" w14:textId="77777777" w:rsidR="00964BEB" w:rsidRDefault="00964BEB" w:rsidP="00045CAA">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BEB81" w14:textId="77777777" w:rsidR="003975FF" w:rsidRDefault="003975FF">
      <w:r>
        <w:separator/>
      </w:r>
    </w:p>
  </w:endnote>
  <w:endnote w:type="continuationSeparator" w:id="0">
    <w:p w14:paraId="196E961D" w14:textId="77777777" w:rsidR="003975FF" w:rsidRDefault="0039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F176" w14:textId="77777777" w:rsidR="003975FF" w:rsidRDefault="003975FF">
      <w:r>
        <w:separator/>
      </w:r>
    </w:p>
  </w:footnote>
  <w:footnote w:type="continuationSeparator" w:id="0">
    <w:p w14:paraId="4AC9F2F2" w14:textId="77777777" w:rsidR="003975FF" w:rsidRDefault="0039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6588"/>
    <w:rsid w:val="00017085"/>
    <w:rsid w:val="00020AE8"/>
    <w:rsid w:val="00030002"/>
    <w:rsid w:val="0003147E"/>
    <w:rsid w:val="00031DA6"/>
    <w:rsid w:val="00041006"/>
    <w:rsid w:val="00042FD0"/>
    <w:rsid w:val="00044586"/>
    <w:rsid w:val="00045A43"/>
    <w:rsid w:val="00045CAA"/>
    <w:rsid w:val="00047C6B"/>
    <w:rsid w:val="0006236C"/>
    <w:rsid w:val="00064966"/>
    <w:rsid w:val="00065084"/>
    <w:rsid w:val="00072BB5"/>
    <w:rsid w:val="00077687"/>
    <w:rsid w:val="0008028C"/>
    <w:rsid w:val="000817DF"/>
    <w:rsid w:val="0008473C"/>
    <w:rsid w:val="000910B4"/>
    <w:rsid w:val="000918F8"/>
    <w:rsid w:val="000925F8"/>
    <w:rsid w:val="000A44D3"/>
    <w:rsid w:val="000A5C5A"/>
    <w:rsid w:val="000C0123"/>
    <w:rsid w:val="000D5D2D"/>
    <w:rsid w:val="000E4A52"/>
    <w:rsid w:val="000F2F02"/>
    <w:rsid w:val="001019EB"/>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4A4C"/>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0067"/>
    <w:rsid w:val="00331B4E"/>
    <w:rsid w:val="00332F87"/>
    <w:rsid w:val="00351A01"/>
    <w:rsid w:val="0035671A"/>
    <w:rsid w:val="00361E20"/>
    <w:rsid w:val="00373EED"/>
    <w:rsid w:val="003918EE"/>
    <w:rsid w:val="00396A6B"/>
    <w:rsid w:val="003972AD"/>
    <w:rsid w:val="003975FF"/>
    <w:rsid w:val="003A33AE"/>
    <w:rsid w:val="003A3453"/>
    <w:rsid w:val="003A490F"/>
    <w:rsid w:val="003A6CD9"/>
    <w:rsid w:val="003B0DE2"/>
    <w:rsid w:val="003B1089"/>
    <w:rsid w:val="003B7E7B"/>
    <w:rsid w:val="003D0476"/>
    <w:rsid w:val="003E2099"/>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0A39"/>
    <w:rsid w:val="0064303B"/>
    <w:rsid w:val="00647115"/>
    <w:rsid w:val="00651493"/>
    <w:rsid w:val="00652DF3"/>
    <w:rsid w:val="00661238"/>
    <w:rsid w:val="00667CDD"/>
    <w:rsid w:val="00673BE0"/>
    <w:rsid w:val="00680199"/>
    <w:rsid w:val="00680AD0"/>
    <w:rsid w:val="00694445"/>
    <w:rsid w:val="006B1CE4"/>
    <w:rsid w:val="006B635F"/>
    <w:rsid w:val="006C119C"/>
    <w:rsid w:val="006C1271"/>
    <w:rsid w:val="006C5195"/>
    <w:rsid w:val="006C641D"/>
    <w:rsid w:val="006C7F07"/>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B61C8"/>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628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9F39C4"/>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7BEA"/>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264A0"/>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0D3F"/>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7211A"/>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41DF5B"/>
  <w15:docId w15:val="{7B00C1BA-BBDB-47F4-820F-EA18BEA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030002"/>
    <w:rPr>
      <w:color w:val="2B579A"/>
      <w:shd w:val="clear" w:color="auto" w:fill="E6E6E6"/>
    </w:rPr>
  </w:style>
  <w:style w:type="character" w:styleId="Mention">
    <w:name w:val="Mention"/>
    <w:basedOn w:val="DefaultParagraphFont"/>
    <w:uiPriority w:val="99"/>
    <w:semiHidden/>
    <w:unhideWhenUsed/>
    <w:rsid w:val="009F39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2017-07-20T11:42:00Z</cp:lastPrinted>
  <dcterms:created xsi:type="dcterms:W3CDTF">2017-07-21T10:20:00Z</dcterms:created>
  <dcterms:modified xsi:type="dcterms:W3CDTF">2017-07-21T10:20:00Z</dcterms:modified>
</cp:coreProperties>
</file>