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EBB83"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5AB5D701" wp14:editId="0D063701">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037AF4">
        <w:rPr>
          <w:noProof/>
        </w:rPr>
        <w:object w:dxaOrig="1440" w:dyaOrig="1440" w14:anchorId="4278D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92205751" r:id="rId10"/>
        </w:object>
      </w:r>
      <w:r w:rsidR="00AC302B" w:rsidRPr="00FE5A25">
        <w:t xml:space="preserve"> </w:t>
      </w:r>
    </w:p>
    <w:p w14:paraId="65CC7990" w14:textId="61B866F8" w:rsidR="000D5D2D" w:rsidRPr="00FE5A25" w:rsidRDefault="00622F0B" w:rsidP="00622F0B">
      <w:pPr>
        <w:spacing w:line="360" w:lineRule="auto"/>
        <w:ind w:right="565" w:firstLine="562"/>
        <w:rPr>
          <w:rFonts w:cs="Arial"/>
          <w:i/>
          <w:u w:val="single"/>
        </w:rPr>
      </w:pPr>
      <w:r>
        <w:rPr>
          <w:rFonts w:cs="Arial"/>
          <w:i/>
        </w:rPr>
        <w:t xml:space="preserve">June </w:t>
      </w:r>
      <w:r w:rsidR="00C820AE">
        <w:rPr>
          <w:rFonts w:cs="Arial"/>
          <w:i/>
        </w:rPr>
        <w:t>201</w:t>
      </w:r>
      <w:r w:rsidR="00B04C4A">
        <w:rPr>
          <w:rFonts w:cs="Arial"/>
          <w:i/>
        </w:rPr>
        <w:t>8</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0607595"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3F8BC107" w14:textId="77777777" w:rsidR="003F06B0" w:rsidRDefault="00427133" w:rsidP="003F06B0">
      <w:pPr>
        <w:spacing w:line="288" w:lineRule="auto"/>
        <w:ind w:left="562" w:right="562"/>
        <w:contextualSpacing/>
        <w:jc w:val="both"/>
        <w:rPr>
          <w:rStyle w:val="Strong"/>
          <w:rFonts w:cs="Arial"/>
          <w:sz w:val="22"/>
          <w:szCs w:val="22"/>
        </w:rPr>
      </w:pPr>
      <w:r>
        <w:rPr>
          <w:rStyle w:val="Strong"/>
          <w:rFonts w:cs="Arial"/>
          <w:sz w:val="22"/>
          <w:szCs w:val="22"/>
        </w:rPr>
        <w:t>Renishaw improves consistency in additive manufacturing</w:t>
      </w:r>
    </w:p>
    <w:p w14:paraId="6F78F298" w14:textId="77777777" w:rsidR="003F06B0" w:rsidRDefault="003F06B0" w:rsidP="001647DF">
      <w:pPr>
        <w:spacing w:line="288" w:lineRule="auto"/>
        <w:ind w:left="562" w:right="562"/>
        <w:contextualSpacing/>
        <w:jc w:val="both"/>
        <w:rPr>
          <w:rStyle w:val="Strong"/>
          <w:rFonts w:cs="Arial"/>
          <w:sz w:val="22"/>
          <w:szCs w:val="22"/>
        </w:rPr>
      </w:pPr>
    </w:p>
    <w:bookmarkEnd w:id="0"/>
    <w:bookmarkEnd w:id="1"/>
    <w:p w14:paraId="0DFFB53F" w14:textId="77777777" w:rsidR="00C820AE" w:rsidRDefault="006F7D12" w:rsidP="001647DF">
      <w:pPr>
        <w:spacing w:afterLines="120" w:after="288" w:line="264" w:lineRule="auto"/>
        <w:ind w:left="567" w:right="720"/>
        <w:jc w:val="both"/>
        <w:rPr>
          <w:rFonts w:cs="Arial"/>
          <w:sz w:val="22"/>
          <w:szCs w:val="22"/>
        </w:rPr>
      </w:pPr>
      <w:r>
        <w:rPr>
          <w:rFonts w:cs="Arial"/>
          <w:sz w:val="22"/>
          <w:szCs w:val="22"/>
        </w:rPr>
        <w:t xml:space="preserve">To allow additive manufacturing </w:t>
      </w:r>
      <w:r w:rsidR="001647DF">
        <w:rPr>
          <w:rFonts w:cs="Arial"/>
          <w:sz w:val="22"/>
          <w:szCs w:val="22"/>
        </w:rPr>
        <w:t xml:space="preserve">(AM) </w:t>
      </w:r>
      <w:r>
        <w:rPr>
          <w:rFonts w:cs="Arial"/>
          <w:sz w:val="22"/>
          <w:szCs w:val="22"/>
        </w:rPr>
        <w:t>users</w:t>
      </w:r>
      <w:r w:rsidR="00C17E21">
        <w:rPr>
          <w:rFonts w:cs="Arial"/>
          <w:sz w:val="22"/>
          <w:szCs w:val="22"/>
        </w:rPr>
        <w:t xml:space="preserve"> a</w:t>
      </w:r>
      <w:r>
        <w:rPr>
          <w:rFonts w:cs="Arial"/>
          <w:sz w:val="22"/>
          <w:szCs w:val="22"/>
        </w:rPr>
        <w:t xml:space="preserve"> greater understanding of their processes</w:t>
      </w:r>
      <w:r w:rsidR="00B04C4A">
        <w:rPr>
          <w:rFonts w:cs="Arial"/>
          <w:sz w:val="22"/>
          <w:szCs w:val="22"/>
        </w:rPr>
        <w:t xml:space="preserve">, Renishaw has developed new </w:t>
      </w:r>
      <w:r w:rsidR="00753402">
        <w:rPr>
          <w:rFonts w:cs="Arial"/>
          <w:sz w:val="22"/>
          <w:szCs w:val="22"/>
        </w:rPr>
        <w:t xml:space="preserve">process monitoring </w:t>
      </w:r>
      <w:r w:rsidR="00B04C4A">
        <w:rPr>
          <w:rFonts w:cs="Arial"/>
          <w:sz w:val="22"/>
          <w:szCs w:val="22"/>
        </w:rPr>
        <w:t xml:space="preserve">software, InfiniAM </w:t>
      </w:r>
      <w:r w:rsidR="00534D90">
        <w:rPr>
          <w:rFonts w:cs="Arial"/>
          <w:sz w:val="22"/>
          <w:szCs w:val="22"/>
        </w:rPr>
        <w:t>S</w:t>
      </w:r>
      <w:r w:rsidR="00B04C4A">
        <w:rPr>
          <w:rFonts w:cs="Arial"/>
          <w:sz w:val="22"/>
          <w:szCs w:val="22"/>
        </w:rPr>
        <w:t xml:space="preserve">pectral, for use on Renishaw systems. After its successful launch at </w:t>
      </w:r>
      <w:r w:rsidR="00753402">
        <w:rPr>
          <w:rFonts w:cs="Arial"/>
          <w:sz w:val="22"/>
          <w:szCs w:val="22"/>
        </w:rPr>
        <w:t>f</w:t>
      </w:r>
      <w:r w:rsidR="00B04C4A">
        <w:rPr>
          <w:rFonts w:cs="Arial"/>
          <w:sz w:val="22"/>
          <w:szCs w:val="22"/>
        </w:rPr>
        <w:t xml:space="preserve">ormnext 2017, </w:t>
      </w:r>
      <w:r w:rsidR="001647DF">
        <w:rPr>
          <w:rFonts w:cs="Arial"/>
          <w:sz w:val="22"/>
          <w:szCs w:val="22"/>
        </w:rPr>
        <w:t>Renishaw releas</w:t>
      </w:r>
      <w:r w:rsidR="00753402">
        <w:rPr>
          <w:rFonts w:cs="Arial"/>
          <w:sz w:val="22"/>
          <w:szCs w:val="22"/>
        </w:rPr>
        <w:t>ed</w:t>
      </w:r>
      <w:r w:rsidR="001647DF">
        <w:rPr>
          <w:rFonts w:cs="Arial"/>
          <w:sz w:val="22"/>
          <w:szCs w:val="22"/>
        </w:rPr>
        <w:t xml:space="preserve"> the software package to help manufacturers overcome t</w:t>
      </w:r>
      <w:r w:rsidR="004434E9">
        <w:rPr>
          <w:rFonts w:cs="Arial"/>
          <w:sz w:val="22"/>
          <w:szCs w:val="22"/>
        </w:rPr>
        <w:t>he</w:t>
      </w:r>
      <w:r w:rsidR="001647DF">
        <w:rPr>
          <w:rFonts w:cs="Arial"/>
          <w:sz w:val="22"/>
          <w:szCs w:val="22"/>
        </w:rPr>
        <w:t xml:space="preserve"> barriers to AM in critical applications, process stability and part quality.</w:t>
      </w:r>
    </w:p>
    <w:p w14:paraId="25D8E776" w14:textId="77777777" w:rsidR="00810EE9" w:rsidRDefault="00F847D9" w:rsidP="00810EE9">
      <w:pPr>
        <w:spacing w:afterLines="120" w:after="288" w:line="264" w:lineRule="auto"/>
        <w:ind w:left="567" w:right="720"/>
        <w:jc w:val="both"/>
        <w:rPr>
          <w:rFonts w:cs="Arial"/>
          <w:sz w:val="22"/>
          <w:szCs w:val="22"/>
        </w:rPr>
      </w:pPr>
      <w:r>
        <w:rPr>
          <w:rFonts w:cs="Arial"/>
          <w:sz w:val="22"/>
          <w:szCs w:val="22"/>
        </w:rPr>
        <w:t xml:space="preserve">Laser powder-bed fusion (LPBF) builds components from millions of laser exposures. This process must be highly accurate </w:t>
      </w:r>
      <w:r w:rsidR="00810EE9">
        <w:rPr>
          <w:rFonts w:cs="Arial"/>
          <w:sz w:val="22"/>
          <w:szCs w:val="22"/>
        </w:rPr>
        <w:t>to</w:t>
      </w:r>
      <w:r>
        <w:rPr>
          <w:rFonts w:cs="Arial"/>
          <w:sz w:val="22"/>
          <w:szCs w:val="22"/>
        </w:rPr>
        <w:t xml:space="preserve"> produce a functional part.</w:t>
      </w:r>
      <w:r w:rsidR="00810EE9">
        <w:rPr>
          <w:rFonts w:cs="Arial"/>
          <w:sz w:val="22"/>
          <w:szCs w:val="22"/>
        </w:rPr>
        <w:t xml:space="preserve"> However, there are sources of variation that can occur during the build process</w:t>
      </w:r>
      <w:r w:rsidR="00F42499">
        <w:rPr>
          <w:rFonts w:cs="Arial"/>
          <w:sz w:val="22"/>
          <w:szCs w:val="22"/>
        </w:rPr>
        <w:t>, which can produce anomalies that impact the long</w:t>
      </w:r>
      <w:bookmarkStart w:id="2" w:name="_GoBack"/>
      <w:bookmarkEnd w:id="2"/>
      <w:r w:rsidR="00F42499">
        <w:rPr>
          <w:rFonts w:cs="Arial"/>
          <w:sz w:val="22"/>
          <w:szCs w:val="22"/>
        </w:rPr>
        <w:t>evity of the part</w:t>
      </w:r>
      <w:r w:rsidR="00810EE9">
        <w:rPr>
          <w:rFonts w:cs="Arial"/>
          <w:sz w:val="22"/>
          <w:szCs w:val="22"/>
        </w:rPr>
        <w:t>. Real-time spectral monitoring technology enables manufacturers to gather melt-pool dat</w:t>
      </w:r>
      <w:r w:rsidR="00534D90">
        <w:rPr>
          <w:rFonts w:cs="Arial"/>
          <w:sz w:val="22"/>
          <w:szCs w:val="22"/>
        </w:rPr>
        <w:t>a</w:t>
      </w:r>
      <w:r w:rsidR="00810EE9">
        <w:rPr>
          <w:rFonts w:cs="Arial"/>
          <w:sz w:val="22"/>
          <w:szCs w:val="22"/>
        </w:rPr>
        <w:t xml:space="preserve"> to enable traceable production and process optimisation.</w:t>
      </w:r>
    </w:p>
    <w:p w14:paraId="0D346ED7" w14:textId="0802782A" w:rsidR="00C91B5E" w:rsidRDefault="00C91B5E" w:rsidP="00810EE9">
      <w:pPr>
        <w:spacing w:afterLines="120" w:after="288" w:line="264" w:lineRule="auto"/>
        <w:ind w:left="567" w:right="720"/>
        <w:jc w:val="both"/>
        <w:rPr>
          <w:rFonts w:cs="Arial"/>
          <w:sz w:val="22"/>
          <w:szCs w:val="22"/>
        </w:rPr>
      </w:pPr>
      <w:r>
        <w:rPr>
          <w:rFonts w:cs="Arial"/>
          <w:sz w:val="22"/>
          <w:szCs w:val="22"/>
        </w:rPr>
        <w:t xml:space="preserve">InfiniAM Spectral is part of a developing family of products that helps users capture, evaluate and store process data from Renishaw </w:t>
      </w:r>
      <w:r w:rsidR="004440BA">
        <w:rPr>
          <w:rFonts w:cs="Arial"/>
          <w:sz w:val="22"/>
          <w:szCs w:val="22"/>
        </w:rPr>
        <w:t>LPBF</w:t>
      </w:r>
      <w:r>
        <w:rPr>
          <w:rFonts w:cs="Arial"/>
          <w:sz w:val="22"/>
          <w:szCs w:val="22"/>
        </w:rPr>
        <w:t xml:space="preserve"> technologies. The software </w:t>
      </w:r>
      <w:r w:rsidR="009A2A13">
        <w:rPr>
          <w:rFonts w:cs="Arial"/>
          <w:sz w:val="22"/>
          <w:szCs w:val="22"/>
        </w:rPr>
        <w:t>enables</w:t>
      </w:r>
      <w:r>
        <w:rPr>
          <w:rFonts w:cs="Arial"/>
          <w:sz w:val="22"/>
          <w:szCs w:val="22"/>
        </w:rPr>
        <w:t xml:space="preserve"> data capture, presentation and analysis, representing a powerful tool for developing a deep understanding of the AM process. </w:t>
      </w:r>
    </w:p>
    <w:p w14:paraId="2F8CE0D5" w14:textId="47BA3A1F" w:rsidR="00C91B5E" w:rsidRDefault="00373037" w:rsidP="001647DF">
      <w:pPr>
        <w:spacing w:afterLines="120" w:after="288" w:line="264" w:lineRule="auto"/>
        <w:ind w:left="567" w:right="720"/>
        <w:jc w:val="both"/>
        <w:rPr>
          <w:rFonts w:cs="Arial"/>
          <w:sz w:val="22"/>
          <w:szCs w:val="22"/>
        </w:rPr>
      </w:pPr>
      <w:r>
        <w:rPr>
          <w:rFonts w:cs="Arial"/>
          <w:sz w:val="22"/>
          <w:szCs w:val="22"/>
        </w:rPr>
        <w:t>The new software offers</w:t>
      </w:r>
      <w:r w:rsidR="00534D90">
        <w:rPr>
          <w:rFonts w:cs="Arial"/>
          <w:sz w:val="22"/>
          <w:szCs w:val="22"/>
        </w:rPr>
        <w:t xml:space="preserve"> two</w:t>
      </w:r>
      <w:r>
        <w:rPr>
          <w:rFonts w:cs="Arial"/>
          <w:sz w:val="22"/>
          <w:szCs w:val="22"/>
        </w:rPr>
        <w:t xml:space="preserve"> measurement functions in the sensor module</w:t>
      </w:r>
      <w:r w:rsidR="00534D90">
        <w:rPr>
          <w:rFonts w:cs="Arial"/>
          <w:sz w:val="22"/>
          <w:szCs w:val="22"/>
        </w:rPr>
        <w:t>s</w:t>
      </w:r>
      <w:r w:rsidR="009A2A13">
        <w:rPr>
          <w:rFonts w:cs="Arial"/>
          <w:sz w:val="22"/>
          <w:szCs w:val="22"/>
        </w:rPr>
        <w:t>. The first module,</w:t>
      </w:r>
      <w:r>
        <w:rPr>
          <w:rFonts w:cs="Arial"/>
          <w:sz w:val="22"/>
          <w:szCs w:val="22"/>
        </w:rPr>
        <w:t xml:space="preserve"> LaserVIEW, uses a photosensitive diode </w:t>
      </w:r>
      <w:r w:rsidR="004A398F">
        <w:rPr>
          <w:rFonts w:cs="Arial"/>
          <w:sz w:val="22"/>
          <w:szCs w:val="22"/>
        </w:rPr>
        <w:t>to measure the intensity of the laser energy</w:t>
      </w:r>
      <w:r w:rsidR="00534D90">
        <w:rPr>
          <w:rFonts w:cs="Arial"/>
          <w:sz w:val="22"/>
          <w:szCs w:val="22"/>
        </w:rPr>
        <w:t>.</w:t>
      </w:r>
      <w:r>
        <w:rPr>
          <w:rFonts w:cs="Arial"/>
          <w:sz w:val="22"/>
          <w:szCs w:val="22"/>
        </w:rPr>
        <w:t xml:space="preserve"> </w:t>
      </w:r>
      <w:r w:rsidR="00534D90">
        <w:rPr>
          <w:rFonts w:cs="Arial"/>
          <w:sz w:val="22"/>
          <w:szCs w:val="22"/>
        </w:rPr>
        <w:t>The second module,</w:t>
      </w:r>
      <w:r>
        <w:rPr>
          <w:rFonts w:cs="Arial"/>
          <w:sz w:val="22"/>
          <w:szCs w:val="22"/>
        </w:rPr>
        <w:t xml:space="preserve"> MeltVIEW, captures emissions from the melt pool in the near-infrared and inf</w:t>
      </w:r>
      <w:r w:rsidR="009A2A13">
        <w:rPr>
          <w:rFonts w:cs="Arial"/>
          <w:sz w:val="22"/>
          <w:szCs w:val="22"/>
        </w:rPr>
        <w:t>r</w:t>
      </w:r>
      <w:r>
        <w:rPr>
          <w:rFonts w:cs="Arial"/>
          <w:sz w:val="22"/>
          <w:szCs w:val="22"/>
        </w:rPr>
        <w:t>ared spectral ranges.</w:t>
      </w:r>
      <w:r w:rsidR="004A398F">
        <w:rPr>
          <w:rFonts w:cs="Arial"/>
          <w:sz w:val="22"/>
          <w:szCs w:val="22"/>
        </w:rPr>
        <w:t xml:space="preserve"> These two sensor signals can be compared to help identify discrepancies.</w:t>
      </w:r>
    </w:p>
    <w:p w14:paraId="4A9A2418" w14:textId="4E1530ED" w:rsidR="00F42499" w:rsidRDefault="00F42499" w:rsidP="00F42499">
      <w:pPr>
        <w:spacing w:afterLines="120" w:after="288" w:line="264" w:lineRule="auto"/>
        <w:ind w:left="567" w:right="720"/>
        <w:jc w:val="both"/>
        <w:rPr>
          <w:rFonts w:cs="Arial"/>
          <w:sz w:val="22"/>
          <w:szCs w:val="22"/>
        </w:rPr>
      </w:pPr>
      <w:r>
        <w:rPr>
          <w:rFonts w:cs="Arial"/>
          <w:sz w:val="22"/>
          <w:szCs w:val="22"/>
        </w:rPr>
        <w:t>MeltVIEW and LaserVIEW stream data across a conventional computer network on a layer-by-layer basis</w:t>
      </w:r>
      <w:r w:rsidR="009A2A13">
        <w:rPr>
          <w:rFonts w:cs="Arial"/>
          <w:sz w:val="22"/>
          <w:szCs w:val="22"/>
        </w:rPr>
        <w:t>,</w:t>
      </w:r>
      <w:r>
        <w:rPr>
          <w:rFonts w:cs="Arial"/>
          <w:sz w:val="22"/>
          <w:szCs w:val="22"/>
        </w:rPr>
        <w:t xml:space="preserve"> so manufacturers can analyse process monitoring data in real-time. As the build progresses, the data is rendered live in 3D for</w:t>
      </w:r>
      <w:r w:rsidR="004A1053">
        <w:rPr>
          <w:rFonts w:cs="Arial"/>
          <w:sz w:val="22"/>
          <w:szCs w:val="22"/>
        </w:rPr>
        <w:t xml:space="preserve"> viewing in InfiniAM Spectral. </w:t>
      </w:r>
      <w:r>
        <w:rPr>
          <w:rFonts w:cs="Arial"/>
          <w:sz w:val="22"/>
          <w:szCs w:val="22"/>
        </w:rPr>
        <w:t>The engineer can compare the data from each sensor to identify any deviation</w:t>
      </w:r>
      <w:r w:rsidR="004440BA">
        <w:rPr>
          <w:rFonts w:cs="Arial"/>
          <w:sz w:val="22"/>
          <w:szCs w:val="22"/>
        </w:rPr>
        <w:t>s</w:t>
      </w:r>
      <w:r>
        <w:rPr>
          <w:rFonts w:cs="Arial"/>
          <w:sz w:val="22"/>
          <w:szCs w:val="22"/>
        </w:rPr>
        <w:t>, which</w:t>
      </w:r>
      <w:r w:rsidR="004A398F">
        <w:rPr>
          <w:rFonts w:cs="Arial"/>
          <w:sz w:val="22"/>
          <w:szCs w:val="22"/>
        </w:rPr>
        <w:t xml:space="preserve"> may</w:t>
      </w:r>
      <w:r>
        <w:rPr>
          <w:rFonts w:cs="Arial"/>
          <w:sz w:val="22"/>
          <w:szCs w:val="22"/>
        </w:rPr>
        <w:t xml:space="preserve"> indicate the presence of anomalies that could lead to defects.</w:t>
      </w:r>
    </w:p>
    <w:p w14:paraId="166788F5" w14:textId="3ECE5182" w:rsidR="0056317A" w:rsidRDefault="0056317A" w:rsidP="00F42499">
      <w:pPr>
        <w:spacing w:afterLines="120" w:after="288" w:line="264" w:lineRule="auto"/>
        <w:ind w:left="567" w:right="720"/>
        <w:jc w:val="both"/>
        <w:rPr>
          <w:rFonts w:cs="Arial"/>
          <w:sz w:val="22"/>
          <w:szCs w:val="22"/>
        </w:rPr>
      </w:pPr>
      <w:r>
        <w:rPr>
          <w:rFonts w:cs="Arial"/>
          <w:sz w:val="22"/>
          <w:szCs w:val="22"/>
        </w:rPr>
        <w:t>“For additive manufacturing to become a truly ubiquitous manufacturing technology, users and practitioners require a deep understanding of the process,” explained Robin Weston, Marketing Manager at Renishaw’s Additive Manufacturing Products Division. “</w:t>
      </w:r>
      <w:r w:rsidR="00C91B5E">
        <w:rPr>
          <w:rFonts w:cs="Arial"/>
          <w:sz w:val="22"/>
          <w:szCs w:val="22"/>
        </w:rPr>
        <w:t xml:space="preserve">The software will be hugely beneficial to manufacturers looking to achieve consistent processing with </w:t>
      </w:r>
      <w:r w:rsidR="004A398F">
        <w:rPr>
          <w:rFonts w:cs="Arial"/>
          <w:sz w:val="22"/>
          <w:szCs w:val="22"/>
        </w:rPr>
        <w:t>AM</w:t>
      </w:r>
      <w:r w:rsidR="00C91B5E">
        <w:rPr>
          <w:rFonts w:cs="Arial"/>
          <w:sz w:val="22"/>
          <w:szCs w:val="22"/>
        </w:rPr>
        <w:t>.</w:t>
      </w:r>
      <w:r w:rsidR="00AD4C6A">
        <w:rPr>
          <w:rFonts w:cs="Arial"/>
          <w:sz w:val="22"/>
          <w:szCs w:val="22"/>
        </w:rPr>
        <w:t>”</w:t>
      </w:r>
    </w:p>
    <w:p w14:paraId="1CFDE97C" w14:textId="2EE791CE" w:rsidR="00810EE9" w:rsidRDefault="002E0637" w:rsidP="002E0637">
      <w:pPr>
        <w:spacing w:afterLines="120" w:after="288" w:line="264" w:lineRule="auto"/>
        <w:ind w:left="567" w:right="720"/>
        <w:jc w:val="both"/>
        <w:rPr>
          <w:rFonts w:cs="Arial"/>
          <w:sz w:val="22"/>
          <w:szCs w:val="22"/>
        </w:rPr>
      </w:pPr>
      <w:r>
        <w:rPr>
          <w:rFonts w:cs="Arial"/>
          <w:sz w:val="22"/>
          <w:szCs w:val="22"/>
        </w:rPr>
        <w:t>“</w:t>
      </w:r>
      <w:r w:rsidR="00F847D9">
        <w:rPr>
          <w:rFonts w:cs="Arial"/>
          <w:sz w:val="22"/>
          <w:szCs w:val="22"/>
        </w:rPr>
        <w:t>The amount of process dat</w:t>
      </w:r>
      <w:r w:rsidR="00534D90">
        <w:rPr>
          <w:rFonts w:cs="Arial"/>
          <w:sz w:val="22"/>
          <w:szCs w:val="22"/>
        </w:rPr>
        <w:t>a</w:t>
      </w:r>
      <w:r w:rsidR="00F847D9">
        <w:rPr>
          <w:rFonts w:cs="Arial"/>
          <w:sz w:val="22"/>
          <w:szCs w:val="22"/>
        </w:rPr>
        <w:t xml:space="preserve"> generated</w:t>
      </w:r>
      <w:r w:rsidR="00534D90">
        <w:rPr>
          <w:rFonts w:cs="Arial"/>
          <w:sz w:val="22"/>
          <w:szCs w:val="22"/>
        </w:rPr>
        <w:t xml:space="preserve"> during an AM build</w:t>
      </w:r>
      <w:r w:rsidR="00F847D9">
        <w:rPr>
          <w:rFonts w:cs="Arial"/>
          <w:sz w:val="22"/>
          <w:szCs w:val="22"/>
        </w:rPr>
        <w:t xml:space="preserve"> is immense, which means it can be difficult to make practical use of </w:t>
      </w:r>
      <w:r w:rsidR="009A2A13">
        <w:rPr>
          <w:rFonts w:cs="Arial"/>
          <w:sz w:val="22"/>
          <w:szCs w:val="22"/>
        </w:rPr>
        <w:t xml:space="preserve">it </w:t>
      </w:r>
      <w:r w:rsidR="00F847D9">
        <w:rPr>
          <w:rFonts w:cs="Arial"/>
          <w:sz w:val="22"/>
          <w:szCs w:val="22"/>
        </w:rPr>
        <w:t>without the correct interpretation tools</w:t>
      </w:r>
      <w:r>
        <w:rPr>
          <w:rFonts w:cs="Arial"/>
          <w:sz w:val="22"/>
          <w:szCs w:val="22"/>
        </w:rPr>
        <w:t xml:space="preserve">,” continued Weston. “InfiniAM Spectral enables manufacturers to easily interpret data and gain a more detailed understanding of their AM processes. Access to </w:t>
      </w:r>
      <w:r w:rsidR="00534D90">
        <w:rPr>
          <w:rFonts w:cs="Arial"/>
          <w:sz w:val="22"/>
          <w:szCs w:val="22"/>
        </w:rPr>
        <w:t>real-time</w:t>
      </w:r>
      <w:r w:rsidR="00810EE9">
        <w:rPr>
          <w:rFonts w:cs="Arial"/>
          <w:sz w:val="22"/>
          <w:szCs w:val="22"/>
        </w:rPr>
        <w:t xml:space="preserve"> data opens the door to </w:t>
      </w:r>
      <w:r w:rsidR="004A398F">
        <w:rPr>
          <w:rFonts w:cs="Arial"/>
          <w:sz w:val="22"/>
          <w:szCs w:val="22"/>
        </w:rPr>
        <w:t xml:space="preserve">future developments in </w:t>
      </w:r>
      <w:r w:rsidR="00810EE9">
        <w:rPr>
          <w:rFonts w:cs="Arial"/>
          <w:sz w:val="22"/>
          <w:szCs w:val="22"/>
        </w:rPr>
        <w:t>process control – detecting and correcting problems in real-time.</w:t>
      </w:r>
      <w:r>
        <w:rPr>
          <w:rFonts w:cs="Arial"/>
          <w:sz w:val="22"/>
          <w:szCs w:val="22"/>
        </w:rPr>
        <w:t>”</w:t>
      </w:r>
    </w:p>
    <w:p w14:paraId="53F302A7" w14:textId="660B0D74" w:rsidR="00F42499" w:rsidRDefault="00534D90" w:rsidP="00F42499">
      <w:pPr>
        <w:spacing w:afterLines="120" w:after="288" w:line="264" w:lineRule="auto"/>
        <w:ind w:left="567" w:right="720"/>
        <w:jc w:val="both"/>
        <w:rPr>
          <w:rFonts w:cs="Arial"/>
          <w:sz w:val="22"/>
          <w:szCs w:val="22"/>
        </w:rPr>
      </w:pPr>
      <w:r>
        <w:rPr>
          <w:rFonts w:cs="Arial"/>
          <w:sz w:val="22"/>
          <w:szCs w:val="22"/>
        </w:rPr>
        <w:t>InfiniAM Spectral</w:t>
      </w:r>
      <w:r w:rsidR="00F42499">
        <w:rPr>
          <w:rFonts w:cs="Arial"/>
          <w:sz w:val="22"/>
          <w:szCs w:val="22"/>
        </w:rPr>
        <w:t xml:space="preserve"> will be a huge asset to those producing a series of identical parts in high-value applications. When producing the first part in a series, data from LaserVIEW and MeltVIEW can be compared with </w:t>
      </w:r>
      <w:r w:rsidR="004A398F">
        <w:rPr>
          <w:rFonts w:cs="Arial"/>
          <w:sz w:val="22"/>
          <w:szCs w:val="22"/>
        </w:rPr>
        <w:t xml:space="preserve">existing </w:t>
      </w:r>
      <w:r w:rsidR="00F42499">
        <w:rPr>
          <w:rFonts w:cs="Arial"/>
          <w:sz w:val="22"/>
          <w:szCs w:val="22"/>
        </w:rPr>
        <w:t xml:space="preserve">X-Ray or Computed Tomography </w:t>
      </w:r>
      <w:r w:rsidR="003F1367">
        <w:rPr>
          <w:rFonts w:cs="Arial"/>
          <w:sz w:val="22"/>
          <w:szCs w:val="22"/>
        </w:rPr>
        <w:t xml:space="preserve">(CT) </w:t>
      </w:r>
      <w:r w:rsidR="00F42499">
        <w:rPr>
          <w:rFonts w:cs="Arial"/>
          <w:sz w:val="22"/>
          <w:szCs w:val="22"/>
        </w:rPr>
        <w:t>data</w:t>
      </w:r>
      <w:r w:rsidR="004A398F">
        <w:rPr>
          <w:rFonts w:cs="Arial"/>
          <w:sz w:val="22"/>
          <w:szCs w:val="22"/>
        </w:rPr>
        <w:t xml:space="preserve"> from a known good part</w:t>
      </w:r>
      <w:r w:rsidR="00F42499">
        <w:rPr>
          <w:rFonts w:cs="Arial"/>
          <w:sz w:val="22"/>
          <w:szCs w:val="22"/>
        </w:rPr>
        <w:t xml:space="preserve">. The </w:t>
      </w:r>
      <w:r w:rsidR="00F42499">
        <w:rPr>
          <w:rFonts w:cs="Arial"/>
          <w:sz w:val="22"/>
          <w:szCs w:val="22"/>
        </w:rPr>
        <w:lastRenderedPageBreak/>
        <w:t>manufacturer can</w:t>
      </w:r>
      <w:r w:rsidR="004A398F">
        <w:rPr>
          <w:rFonts w:cs="Arial"/>
          <w:sz w:val="22"/>
          <w:szCs w:val="22"/>
        </w:rPr>
        <w:t xml:space="preserve"> use this </w:t>
      </w:r>
      <w:r w:rsidR="00F42499">
        <w:rPr>
          <w:rFonts w:cs="Arial"/>
          <w:sz w:val="22"/>
          <w:szCs w:val="22"/>
        </w:rPr>
        <w:t>gold standard signal data</w:t>
      </w:r>
      <w:r w:rsidR="004A398F">
        <w:rPr>
          <w:rFonts w:cs="Arial"/>
          <w:sz w:val="22"/>
          <w:szCs w:val="22"/>
        </w:rPr>
        <w:t xml:space="preserve"> and can compare it</w:t>
      </w:r>
      <w:r w:rsidR="00F42499">
        <w:rPr>
          <w:rFonts w:cs="Arial"/>
          <w:sz w:val="22"/>
          <w:szCs w:val="22"/>
        </w:rPr>
        <w:t xml:space="preserve"> against data from subsequent parts to judge quality and consistency.</w:t>
      </w:r>
    </w:p>
    <w:p w14:paraId="67779E40" w14:textId="77777777" w:rsidR="00AD4C6A" w:rsidRPr="00F847D9" w:rsidRDefault="00F42499" w:rsidP="00DC69C8">
      <w:pPr>
        <w:spacing w:afterLines="120" w:after="288" w:line="264" w:lineRule="auto"/>
        <w:ind w:left="567" w:right="720"/>
        <w:jc w:val="both"/>
        <w:rPr>
          <w:rFonts w:cs="Arial"/>
          <w:sz w:val="22"/>
          <w:szCs w:val="22"/>
        </w:rPr>
      </w:pPr>
      <w:r>
        <w:rPr>
          <w:rFonts w:cs="Arial"/>
          <w:sz w:val="22"/>
          <w:szCs w:val="22"/>
        </w:rPr>
        <w:t xml:space="preserve">For more information visit </w:t>
      </w:r>
      <w:hyperlink r:id="rId11" w:history="1">
        <w:r w:rsidR="00AD4C6A" w:rsidRPr="00143236">
          <w:rPr>
            <w:rStyle w:val="Hyperlink"/>
            <w:rFonts w:cs="Arial"/>
            <w:sz w:val="22"/>
            <w:szCs w:val="22"/>
          </w:rPr>
          <w:t>http://www.renishaw.com/en/software-for-laser-powder-bed-fusion-metal-3d-printing-systems--15255</w:t>
        </w:r>
      </w:hyperlink>
      <w:r w:rsidR="00AD4C6A">
        <w:rPr>
          <w:rFonts w:cs="Arial"/>
          <w:sz w:val="22"/>
          <w:szCs w:val="22"/>
        </w:rPr>
        <w:t xml:space="preserve"> </w:t>
      </w:r>
    </w:p>
    <w:p w14:paraId="72FEE865" w14:textId="51002585"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DC69C8">
        <w:rPr>
          <w:rFonts w:cs="Arial"/>
          <w:sz w:val="22"/>
          <w:szCs w:val="22"/>
        </w:rPr>
        <w:t>4</w:t>
      </w:r>
      <w:r w:rsidR="0014194D">
        <w:rPr>
          <w:rFonts w:cs="Arial"/>
          <w:sz w:val="22"/>
          <w:szCs w:val="22"/>
        </w:rPr>
        <w:t>71</w:t>
      </w:r>
      <w:r w:rsidR="00EC2E64">
        <w:rPr>
          <w:rFonts w:cs="Arial"/>
          <w:sz w:val="22"/>
          <w:szCs w:val="22"/>
        </w:rPr>
        <w:t xml:space="preserve"> </w:t>
      </w:r>
      <w:r w:rsidR="003F06B0" w:rsidRPr="003F06B0">
        <w:rPr>
          <w:rFonts w:cs="Arial"/>
          <w:sz w:val="22"/>
          <w:szCs w:val="22"/>
        </w:rPr>
        <w:t>words</w:t>
      </w:r>
    </w:p>
    <w:p w14:paraId="3826612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3369F5C0"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305A5C3" w14:textId="77777777" w:rsidR="004008E8" w:rsidRDefault="004008E8" w:rsidP="004008E8">
      <w:pPr>
        <w:spacing w:line="336" w:lineRule="auto"/>
        <w:ind w:left="567" w:right="567"/>
        <w:rPr>
          <w:rFonts w:cs="Arial"/>
          <w:sz w:val="22"/>
          <w:szCs w:val="22"/>
        </w:rPr>
      </w:pPr>
    </w:p>
    <w:p w14:paraId="0AB4E99B" w14:textId="77777777"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5972A8E4" w14:textId="77777777" w:rsidR="004008E8" w:rsidRDefault="004008E8" w:rsidP="004008E8">
      <w:pPr>
        <w:spacing w:line="336" w:lineRule="auto"/>
        <w:ind w:left="567" w:right="567"/>
        <w:rPr>
          <w:rFonts w:cs="Arial"/>
          <w:sz w:val="22"/>
          <w:szCs w:val="22"/>
        </w:rPr>
      </w:pPr>
    </w:p>
    <w:p w14:paraId="1EC60B89"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2EB553B9" w14:textId="77777777" w:rsidR="004008E8" w:rsidRDefault="004008E8" w:rsidP="004008E8">
      <w:pPr>
        <w:spacing w:line="336" w:lineRule="auto"/>
        <w:ind w:left="567" w:right="567"/>
        <w:rPr>
          <w:rFonts w:cs="Arial"/>
          <w:sz w:val="22"/>
          <w:szCs w:val="22"/>
        </w:rPr>
      </w:pPr>
    </w:p>
    <w:p w14:paraId="7D59A896"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73A56E29" w14:textId="77777777" w:rsidR="004008E8" w:rsidRDefault="004008E8" w:rsidP="004008E8">
      <w:pPr>
        <w:spacing w:line="336" w:lineRule="auto"/>
        <w:ind w:left="567" w:right="567"/>
        <w:rPr>
          <w:rFonts w:cs="Arial"/>
          <w:sz w:val="22"/>
          <w:szCs w:val="22"/>
        </w:rPr>
      </w:pPr>
    </w:p>
    <w:p w14:paraId="2C801BD9"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B91E89" w14:textId="77777777" w:rsidR="004008E8" w:rsidRDefault="004008E8" w:rsidP="003E4D19">
      <w:pPr>
        <w:spacing w:after="120" w:line="360" w:lineRule="auto"/>
        <w:ind w:right="567" w:firstLine="567"/>
        <w:jc w:val="both"/>
        <w:rPr>
          <w:rFonts w:cs="Arial"/>
          <w:sz w:val="22"/>
          <w:szCs w:val="22"/>
          <w:u w:val="single"/>
        </w:rPr>
      </w:pPr>
    </w:p>
    <w:p w14:paraId="5DD54B47"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C776A" w14:textId="77777777" w:rsidR="00123052" w:rsidRDefault="00123052">
      <w:r>
        <w:separator/>
      </w:r>
    </w:p>
  </w:endnote>
  <w:endnote w:type="continuationSeparator" w:id="0">
    <w:p w14:paraId="1826E302" w14:textId="77777777" w:rsidR="00123052" w:rsidRDefault="0012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CC224" w14:textId="77777777" w:rsidR="00123052" w:rsidRDefault="00123052">
      <w:r>
        <w:separator/>
      </w:r>
    </w:p>
  </w:footnote>
  <w:footnote w:type="continuationSeparator" w:id="0">
    <w:p w14:paraId="32DA8E0D" w14:textId="77777777" w:rsidR="00123052" w:rsidRDefault="00123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GxtDQyMDMxMzAzNDZT0lEKTi0uzszPAykwrAUA8gi75SwAAAA="/>
  </w:docVars>
  <w:rsids>
    <w:rsidRoot w:val="00396A6B"/>
    <w:rsid w:val="00010F0B"/>
    <w:rsid w:val="0001244E"/>
    <w:rsid w:val="0001369B"/>
    <w:rsid w:val="0001598D"/>
    <w:rsid w:val="00017085"/>
    <w:rsid w:val="00020AE8"/>
    <w:rsid w:val="0003147E"/>
    <w:rsid w:val="00031DA6"/>
    <w:rsid w:val="00037AF4"/>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17561"/>
    <w:rsid w:val="00123052"/>
    <w:rsid w:val="00131014"/>
    <w:rsid w:val="0013369D"/>
    <w:rsid w:val="001348D3"/>
    <w:rsid w:val="00137ACC"/>
    <w:rsid w:val="00137C15"/>
    <w:rsid w:val="001418AB"/>
    <w:rsid w:val="0014194D"/>
    <w:rsid w:val="00142F48"/>
    <w:rsid w:val="00143657"/>
    <w:rsid w:val="001438E2"/>
    <w:rsid w:val="0015793F"/>
    <w:rsid w:val="00162068"/>
    <w:rsid w:val="001647DF"/>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204403"/>
    <w:rsid w:val="00210253"/>
    <w:rsid w:val="002130C9"/>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0637"/>
    <w:rsid w:val="002E2511"/>
    <w:rsid w:val="002E71FB"/>
    <w:rsid w:val="002F5054"/>
    <w:rsid w:val="002F7F80"/>
    <w:rsid w:val="00303F08"/>
    <w:rsid w:val="00306E22"/>
    <w:rsid w:val="0031482B"/>
    <w:rsid w:val="003167B1"/>
    <w:rsid w:val="0032104F"/>
    <w:rsid w:val="00321CF7"/>
    <w:rsid w:val="00331B4E"/>
    <w:rsid w:val="00332F87"/>
    <w:rsid w:val="00341A85"/>
    <w:rsid w:val="003464B0"/>
    <w:rsid w:val="00351A01"/>
    <w:rsid w:val="0035671A"/>
    <w:rsid w:val="00361E20"/>
    <w:rsid w:val="00372428"/>
    <w:rsid w:val="00373037"/>
    <w:rsid w:val="0037316D"/>
    <w:rsid w:val="00373EED"/>
    <w:rsid w:val="003918EE"/>
    <w:rsid w:val="00396A6B"/>
    <w:rsid w:val="003972AD"/>
    <w:rsid w:val="003A33AE"/>
    <w:rsid w:val="003A3453"/>
    <w:rsid w:val="003A490F"/>
    <w:rsid w:val="003A6CD9"/>
    <w:rsid w:val="003B0DE2"/>
    <w:rsid w:val="003B1089"/>
    <w:rsid w:val="003B7E7B"/>
    <w:rsid w:val="003D0476"/>
    <w:rsid w:val="003E0D0E"/>
    <w:rsid w:val="003E4D19"/>
    <w:rsid w:val="003E6F1F"/>
    <w:rsid w:val="003F06B0"/>
    <w:rsid w:val="003F1367"/>
    <w:rsid w:val="003F283C"/>
    <w:rsid w:val="003F4039"/>
    <w:rsid w:val="003F7040"/>
    <w:rsid w:val="004008E8"/>
    <w:rsid w:val="00401EC1"/>
    <w:rsid w:val="0041333E"/>
    <w:rsid w:val="00413AD7"/>
    <w:rsid w:val="00416CD3"/>
    <w:rsid w:val="0042015C"/>
    <w:rsid w:val="00421439"/>
    <w:rsid w:val="00421648"/>
    <w:rsid w:val="00424D7F"/>
    <w:rsid w:val="00427133"/>
    <w:rsid w:val="00430A79"/>
    <w:rsid w:val="0043569B"/>
    <w:rsid w:val="00440129"/>
    <w:rsid w:val="004406D0"/>
    <w:rsid w:val="00441209"/>
    <w:rsid w:val="00442E70"/>
    <w:rsid w:val="004434E9"/>
    <w:rsid w:val="004440BA"/>
    <w:rsid w:val="00444630"/>
    <w:rsid w:val="004513D1"/>
    <w:rsid w:val="00454D95"/>
    <w:rsid w:val="00463D4B"/>
    <w:rsid w:val="00477BCE"/>
    <w:rsid w:val="00490C37"/>
    <w:rsid w:val="00491E1F"/>
    <w:rsid w:val="00496893"/>
    <w:rsid w:val="00497058"/>
    <w:rsid w:val="004A1053"/>
    <w:rsid w:val="004A2516"/>
    <w:rsid w:val="004A398F"/>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4D90"/>
    <w:rsid w:val="005364F7"/>
    <w:rsid w:val="005419A1"/>
    <w:rsid w:val="00542A69"/>
    <w:rsid w:val="00544660"/>
    <w:rsid w:val="00547671"/>
    <w:rsid w:val="005511B6"/>
    <w:rsid w:val="00552F99"/>
    <w:rsid w:val="00555478"/>
    <w:rsid w:val="0056317A"/>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2F0B"/>
    <w:rsid w:val="00623892"/>
    <w:rsid w:val="006300A1"/>
    <w:rsid w:val="0064276D"/>
    <w:rsid w:val="0064303B"/>
    <w:rsid w:val="00647115"/>
    <w:rsid w:val="00651493"/>
    <w:rsid w:val="00652DF3"/>
    <w:rsid w:val="00661238"/>
    <w:rsid w:val="00667CDD"/>
    <w:rsid w:val="00673BE0"/>
    <w:rsid w:val="00680199"/>
    <w:rsid w:val="00680AD0"/>
    <w:rsid w:val="006B635F"/>
    <w:rsid w:val="006C119C"/>
    <w:rsid w:val="006C1271"/>
    <w:rsid w:val="006C5195"/>
    <w:rsid w:val="006C641D"/>
    <w:rsid w:val="006D1480"/>
    <w:rsid w:val="006D67B3"/>
    <w:rsid w:val="006F05E4"/>
    <w:rsid w:val="006F3019"/>
    <w:rsid w:val="006F3A08"/>
    <w:rsid w:val="006F7D12"/>
    <w:rsid w:val="00700ACA"/>
    <w:rsid w:val="007017E7"/>
    <w:rsid w:val="00705E9C"/>
    <w:rsid w:val="00711275"/>
    <w:rsid w:val="00717F83"/>
    <w:rsid w:val="00721ED0"/>
    <w:rsid w:val="00723B84"/>
    <w:rsid w:val="0072545A"/>
    <w:rsid w:val="00730791"/>
    <w:rsid w:val="00730C33"/>
    <w:rsid w:val="007336EF"/>
    <w:rsid w:val="00745A8D"/>
    <w:rsid w:val="00753402"/>
    <w:rsid w:val="00761FFE"/>
    <w:rsid w:val="0076307C"/>
    <w:rsid w:val="0076545D"/>
    <w:rsid w:val="00773F26"/>
    <w:rsid w:val="007752F0"/>
    <w:rsid w:val="007907D7"/>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2DD2"/>
    <w:rsid w:val="007E454B"/>
    <w:rsid w:val="007E670F"/>
    <w:rsid w:val="007F31C0"/>
    <w:rsid w:val="007F420F"/>
    <w:rsid w:val="007F7FA1"/>
    <w:rsid w:val="00810EE9"/>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A1571"/>
    <w:rsid w:val="008C12A7"/>
    <w:rsid w:val="008C32BE"/>
    <w:rsid w:val="008C4B08"/>
    <w:rsid w:val="008D0B7B"/>
    <w:rsid w:val="008E0702"/>
    <w:rsid w:val="008E4CD8"/>
    <w:rsid w:val="008F1A02"/>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2A13"/>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6BF6"/>
    <w:rsid w:val="00AB7085"/>
    <w:rsid w:val="00AC302B"/>
    <w:rsid w:val="00AD1402"/>
    <w:rsid w:val="00AD4C6A"/>
    <w:rsid w:val="00AF50A1"/>
    <w:rsid w:val="00AF6523"/>
    <w:rsid w:val="00B04C4A"/>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17E21"/>
    <w:rsid w:val="00C304F0"/>
    <w:rsid w:val="00C35384"/>
    <w:rsid w:val="00C35DCE"/>
    <w:rsid w:val="00C42DD9"/>
    <w:rsid w:val="00C46470"/>
    <w:rsid w:val="00C61950"/>
    <w:rsid w:val="00C6347A"/>
    <w:rsid w:val="00C64EE1"/>
    <w:rsid w:val="00C65864"/>
    <w:rsid w:val="00C66A49"/>
    <w:rsid w:val="00C74BC2"/>
    <w:rsid w:val="00C820AE"/>
    <w:rsid w:val="00C82AC7"/>
    <w:rsid w:val="00C86F20"/>
    <w:rsid w:val="00C91B5E"/>
    <w:rsid w:val="00C928E7"/>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C69C8"/>
    <w:rsid w:val="00DD1BD7"/>
    <w:rsid w:val="00DD2CFD"/>
    <w:rsid w:val="00DE7066"/>
    <w:rsid w:val="00DF1EAD"/>
    <w:rsid w:val="00DF444A"/>
    <w:rsid w:val="00E021C1"/>
    <w:rsid w:val="00E03F58"/>
    <w:rsid w:val="00E25AA8"/>
    <w:rsid w:val="00E360F4"/>
    <w:rsid w:val="00E4665C"/>
    <w:rsid w:val="00E50A59"/>
    <w:rsid w:val="00E5503C"/>
    <w:rsid w:val="00E630E4"/>
    <w:rsid w:val="00E71182"/>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2499"/>
    <w:rsid w:val="00F43446"/>
    <w:rsid w:val="00F50C2F"/>
    <w:rsid w:val="00F549C4"/>
    <w:rsid w:val="00F63F27"/>
    <w:rsid w:val="00F67B67"/>
    <w:rsid w:val="00F76AFD"/>
    <w:rsid w:val="00F847D9"/>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BAFF336"/>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F42499"/>
    <w:rPr>
      <w:color w:val="808080"/>
      <w:shd w:val="clear" w:color="auto" w:fill="E6E6E6"/>
    </w:rPr>
  </w:style>
  <w:style w:type="character" w:styleId="FollowedHyperlink">
    <w:name w:val="FollowedHyperlink"/>
    <w:basedOn w:val="DefaultParagraphFont"/>
    <w:semiHidden/>
    <w:unhideWhenUsed/>
    <w:rsid w:val="00AD4C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nish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software-for-laser-powder-bed-fusion-metal-3d-printing-systems--15255" TargetMode="Externa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D11F1-C6C8-4D7F-A221-0B66E95A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638</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Gill</cp:lastModifiedBy>
  <cp:revision>4</cp:revision>
  <cp:lastPrinted>2018-03-29T13:36:00Z</cp:lastPrinted>
  <dcterms:created xsi:type="dcterms:W3CDTF">2018-07-04T09:13:00Z</dcterms:created>
  <dcterms:modified xsi:type="dcterms:W3CDTF">2018-07-04T09:36:00Z</dcterms:modified>
</cp:coreProperties>
</file>