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766C7EAD" wp14:editId="3B44B85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C66">
        <w:rPr>
          <w:noProof/>
        </w:rPr>
        <w:object w:dxaOrig="1440" w:dyaOrig="1440" w14:anchorId="5661E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22284746" r:id="rId9"/>
        </w:object>
      </w:r>
      <w:r w:rsidR="00AC302B" w:rsidRPr="00FE5A25">
        <w:t xml:space="preserve"> </w:t>
      </w:r>
    </w:p>
    <w:p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835B4F">
        <w:rPr>
          <w:rFonts w:cs="Arial"/>
          <w:i/>
        </w:rPr>
        <w:t>June 2019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:rsidR="003F06B0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 w:rsidRPr="003F06B0">
        <w:rPr>
          <w:rStyle w:val="Strong"/>
          <w:rFonts w:cs="Arial"/>
          <w:sz w:val="22"/>
          <w:szCs w:val="22"/>
        </w:rPr>
        <w:t xml:space="preserve">Renishaw </w:t>
      </w:r>
      <w:r w:rsidR="00835B4F">
        <w:rPr>
          <w:rStyle w:val="Strong"/>
          <w:rFonts w:cs="Arial"/>
          <w:sz w:val="22"/>
          <w:szCs w:val="22"/>
        </w:rPr>
        <w:t>races ahead in International Women in Engineering Day celebrations</w:t>
      </w:r>
    </w:p>
    <w:p w:rsidR="00C667DB" w:rsidRDefault="005F13FB" w:rsidP="00C667DB">
      <w:pPr>
        <w:spacing w:line="288" w:lineRule="auto"/>
        <w:ind w:left="567" w:right="562"/>
        <w:contextualSpacing/>
        <w:jc w:val="both"/>
        <w:rPr>
          <w:sz w:val="22"/>
          <w:szCs w:val="22"/>
        </w:rPr>
      </w:pPr>
      <w:r w:rsidRPr="00705E9C">
        <w:rPr>
          <w:rFonts w:cs="Arial"/>
          <w:sz w:val="22"/>
          <w:szCs w:val="22"/>
        </w:rPr>
        <w:t>Global</w:t>
      </w:r>
      <w:r>
        <w:t xml:space="preserve"> </w:t>
      </w:r>
      <w:r w:rsidRPr="005F13FB">
        <w:rPr>
          <w:sz w:val="22"/>
          <w:szCs w:val="22"/>
        </w:rPr>
        <w:t>engin</w:t>
      </w:r>
      <w:r w:rsidR="00705E9C">
        <w:rPr>
          <w:sz w:val="22"/>
          <w:szCs w:val="22"/>
        </w:rPr>
        <w:t xml:space="preserve">eering technologies </w:t>
      </w:r>
      <w:r>
        <w:rPr>
          <w:sz w:val="22"/>
          <w:szCs w:val="22"/>
        </w:rPr>
        <w:t xml:space="preserve">company </w:t>
      </w:r>
      <w:hyperlink r:id="rId10" w:history="1">
        <w:r w:rsidR="00705E9C" w:rsidRPr="00705E9C">
          <w:rPr>
            <w:rStyle w:val="Hyperlink"/>
            <w:sz w:val="22"/>
            <w:szCs w:val="22"/>
          </w:rPr>
          <w:t>Renishaw</w:t>
        </w:r>
      </w:hyperlink>
      <w:r w:rsidR="00705E9C">
        <w:rPr>
          <w:sz w:val="22"/>
          <w:szCs w:val="22"/>
        </w:rPr>
        <w:t xml:space="preserve"> </w:t>
      </w:r>
      <w:r w:rsidR="00AE743F">
        <w:rPr>
          <w:sz w:val="22"/>
          <w:szCs w:val="22"/>
        </w:rPr>
        <w:t>is</w:t>
      </w:r>
      <w:r w:rsidR="0023383C">
        <w:rPr>
          <w:sz w:val="22"/>
          <w:szCs w:val="22"/>
        </w:rPr>
        <w:t xml:space="preserve"> </w:t>
      </w:r>
      <w:r w:rsidR="006A20CB">
        <w:rPr>
          <w:sz w:val="22"/>
          <w:szCs w:val="22"/>
        </w:rPr>
        <w:t xml:space="preserve">the official </w:t>
      </w:r>
      <w:r w:rsidR="0023383C">
        <w:rPr>
          <w:sz w:val="22"/>
          <w:szCs w:val="22"/>
        </w:rPr>
        <w:t>sponsor</w:t>
      </w:r>
      <w:r w:rsidR="006A20CB">
        <w:rPr>
          <w:sz w:val="22"/>
          <w:szCs w:val="22"/>
        </w:rPr>
        <w:t xml:space="preserve"> of the </w:t>
      </w:r>
      <w:r w:rsidR="001C4DBB">
        <w:rPr>
          <w:sz w:val="22"/>
          <w:szCs w:val="22"/>
        </w:rPr>
        <w:t xml:space="preserve">2019 </w:t>
      </w:r>
      <w:r w:rsidR="006A20CB">
        <w:rPr>
          <w:sz w:val="22"/>
          <w:szCs w:val="22"/>
        </w:rPr>
        <w:t xml:space="preserve">Castle Combe heat </w:t>
      </w:r>
      <w:r w:rsidR="001C4DBB">
        <w:rPr>
          <w:sz w:val="22"/>
          <w:szCs w:val="22"/>
        </w:rPr>
        <w:t>of the national Greenpower electric car racing competition</w:t>
      </w:r>
      <w:r w:rsidR="00C667DB">
        <w:rPr>
          <w:sz w:val="22"/>
          <w:szCs w:val="22"/>
        </w:rPr>
        <w:t xml:space="preserve">. This year the event falls on </w:t>
      </w:r>
      <w:r w:rsidR="0023383C">
        <w:rPr>
          <w:sz w:val="22"/>
          <w:szCs w:val="22"/>
        </w:rPr>
        <w:t xml:space="preserve">International Women in Engineering Day on the </w:t>
      </w:r>
      <w:r w:rsidR="0023383C" w:rsidRPr="0023383C">
        <w:rPr>
          <w:sz w:val="22"/>
          <w:szCs w:val="22"/>
        </w:rPr>
        <w:t>23rd</w:t>
      </w:r>
      <w:r w:rsidR="0023383C">
        <w:rPr>
          <w:sz w:val="22"/>
          <w:szCs w:val="22"/>
        </w:rPr>
        <w:t xml:space="preserve"> of June.</w:t>
      </w:r>
      <w:r w:rsidR="004975C3">
        <w:rPr>
          <w:sz w:val="22"/>
          <w:szCs w:val="22"/>
        </w:rPr>
        <w:t xml:space="preserve"> </w:t>
      </w:r>
    </w:p>
    <w:p w:rsidR="00C667DB" w:rsidRDefault="00C667DB" w:rsidP="00C667DB">
      <w:pPr>
        <w:spacing w:line="288" w:lineRule="auto"/>
        <w:ind w:left="567" w:right="562"/>
        <w:contextualSpacing/>
        <w:jc w:val="both"/>
        <w:rPr>
          <w:sz w:val="22"/>
          <w:szCs w:val="22"/>
        </w:rPr>
      </w:pPr>
    </w:p>
    <w:p w:rsidR="00C07D6B" w:rsidRDefault="009A5427" w:rsidP="00C667DB">
      <w:pPr>
        <w:spacing w:line="288" w:lineRule="auto"/>
        <w:ind w:left="567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During the </w:t>
      </w:r>
      <w:r w:rsidR="00C667DB">
        <w:rPr>
          <w:sz w:val="22"/>
          <w:szCs w:val="22"/>
        </w:rPr>
        <w:t>event</w:t>
      </w:r>
      <w:r>
        <w:rPr>
          <w:sz w:val="22"/>
          <w:szCs w:val="22"/>
        </w:rPr>
        <w:t xml:space="preserve"> at the Castle Combe Circuit in Wiltshire, Renishaw will be running </w:t>
      </w:r>
      <w:r w:rsidR="00C667DB">
        <w:rPr>
          <w:sz w:val="22"/>
          <w:szCs w:val="22"/>
        </w:rPr>
        <w:t xml:space="preserve">a stand to </w:t>
      </w:r>
      <w:r w:rsidR="001635BC">
        <w:rPr>
          <w:sz w:val="22"/>
          <w:szCs w:val="22"/>
        </w:rPr>
        <w:t>encourage</w:t>
      </w:r>
      <w:r>
        <w:rPr>
          <w:sz w:val="22"/>
          <w:szCs w:val="22"/>
        </w:rPr>
        <w:t xml:space="preserve"> </w:t>
      </w:r>
      <w:r w:rsidR="001635BC">
        <w:rPr>
          <w:sz w:val="22"/>
          <w:szCs w:val="22"/>
        </w:rPr>
        <w:t xml:space="preserve">competitors </w:t>
      </w:r>
      <w:r w:rsidR="00C667DB">
        <w:rPr>
          <w:sz w:val="22"/>
          <w:szCs w:val="22"/>
        </w:rPr>
        <w:t>to consider a career in Engineering</w:t>
      </w:r>
      <w:r w:rsidR="005434A1">
        <w:rPr>
          <w:sz w:val="22"/>
          <w:szCs w:val="22"/>
        </w:rPr>
        <w:t xml:space="preserve"> and will highlight that diversity in the engineering industry is</w:t>
      </w:r>
      <w:r w:rsidR="00D11D5F">
        <w:rPr>
          <w:sz w:val="22"/>
          <w:szCs w:val="22"/>
        </w:rPr>
        <w:t xml:space="preserve"> fundamental</w:t>
      </w:r>
      <w:r w:rsidR="001C4DBB">
        <w:rPr>
          <w:sz w:val="22"/>
          <w:szCs w:val="22"/>
        </w:rPr>
        <w:t xml:space="preserve"> to its long-term success and sustainability</w:t>
      </w:r>
      <w:r w:rsidR="00D11D5F">
        <w:rPr>
          <w:sz w:val="22"/>
          <w:szCs w:val="22"/>
        </w:rPr>
        <w:t>.</w:t>
      </w:r>
    </w:p>
    <w:p w:rsidR="001635BC" w:rsidRDefault="001635BC" w:rsidP="00AE743F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1635BC" w:rsidRDefault="00FB7BEA" w:rsidP="00AE743F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On the day</w:t>
      </w:r>
      <w:r w:rsidR="001635BC">
        <w:rPr>
          <w:sz w:val="22"/>
          <w:szCs w:val="22"/>
        </w:rPr>
        <w:t>, competitors in the F24</w:t>
      </w:r>
      <w:r w:rsidR="006871A4">
        <w:rPr>
          <w:sz w:val="22"/>
          <w:szCs w:val="22"/>
        </w:rPr>
        <w:t xml:space="preserve"> (ages 11-16) </w:t>
      </w:r>
      <w:r w:rsidR="005434A1">
        <w:rPr>
          <w:sz w:val="22"/>
          <w:szCs w:val="22"/>
        </w:rPr>
        <w:t>and F24+</w:t>
      </w:r>
      <w:r w:rsidR="001635BC">
        <w:rPr>
          <w:sz w:val="22"/>
          <w:szCs w:val="22"/>
        </w:rPr>
        <w:t xml:space="preserve"> </w:t>
      </w:r>
      <w:r w:rsidR="006871A4">
        <w:rPr>
          <w:sz w:val="22"/>
          <w:szCs w:val="22"/>
        </w:rPr>
        <w:t xml:space="preserve">(ages 16-25) </w:t>
      </w:r>
      <w:r w:rsidR="001635BC">
        <w:rPr>
          <w:sz w:val="22"/>
          <w:szCs w:val="22"/>
        </w:rPr>
        <w:t xml:space="preserve">category will race electric cars </w:t>
      </w:r>
      <w:r>
        <w:rPr>
          <w:sz w:val="22"/>
          <w:szCs w:val="22"/>
        </w:rPr>
        <w:t xml:space="preserve">that they have built, completing </w:t>
      </w:r>
      <w:r w:rsidR="001635BC">
        <w:rPr>
          <w:sz w:val="22"/>
          <w:szCs w:val="22"/>
        </w:rPr>
        <w:t>as many laps of the track as possible within an hour. The aim is to use the twelve-volt batteries and standard motor</w:t>
      </w:r>
      <w:r w:rsidR="006871A4">
        <w:rPr>
          <w:sz w:val="22"/>
          <w:szCs w:val="22"/>
        </w:rPr>
        <w:t>s</w:t>
      </w:r>
      <w:r w:rsidR="001635BC">
        <w:rPr>
          <w:sz w:val="22"/>
          <w:szCs w:val="22"/>
        </w:rPr>
        <w:t xml:space="preserve"> in the car as efficiently as possible so that </w:t>
      </w:r>
      <w:r w:rsidR="00D60547">
        <w:rPr>
          <w:sz w:val="22"/>
          <w:szCs w:val="22"/>
        </w:rPr>
        <w:t xml:space="preserve">the cars </w:t>
      </w:r>
      <w:r w:rsidR="001635BC">
        <w:rPr>
          <w:sz w:val="22"/>
          <w:szCs w:val="22"/>
        </w:rPr>
        <w:t xml:space="preserve">travel the furthest distance in the </w:t>
      </w:r>
      <w:r w:rsidR="00D60547">
        <w:rPr>
          <w:sz w:val="22"/>
          <w:szCs w:val="22"/>
        </w:rPr>
        <w:t xml:space="preserve">allocated </w:t>
      </w:r>
      <w:r w:rsidR="001635BC">
        <w:rPr>
          <w:sz w:val="22"/>
          <w:szCs w:val="22"/>
        </w:rPr>
        <w:t xml:space="preserve">time. </w:t>
      </w:r>
    </w:p>
    <w:p w:rsidR="001635BC" w:rsidRDefault="001635BC" w:rsidP="00AE743F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1635BC" w:rsidRDefault="001635BC" w:rsidP="00AE743F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As sponsors of the event</w:t>
      </w:r>
      <w:r w:rsidR="00D60547">
        <w:rPr>
          <w:sz w:val="22"/>
          <w:szCs w:val="22"/>
        </w:rPr>
        <w:t>,</w:t>
      </w:r>
      <w:r>
        <w:rPr>
          <w:sz w:val="22"/>
          <w:szCs w:val="22"/>
        </w:rPr>
        <w:t xml:space="preserve"> Renishaw will also run hands-on engineering activities to encourage young people to get excited about </w:t>
      </w:r>
      <w:r w:rsidR="00D60547">
        <w:rPr>
          <w:sz w:val="22"/>
          <w:szCs w:val="22"/>
        </w:rPr>
        <w:t>s</w:t>
      </w:r>
      <w:r>
        <w:rPr>
          <w:sz w:val="22"/>
          <w:szCs w:val="22"/>
        </w:rPr>
        <w:t xml:space="preserve">cience, </w:t>
      </w:r>
      <w:r w:rsidR="00D60547">
        <w:rPr>
          <w:sz w:val="22"/>
          <w:szCs w:val="22"/>
        </w:rPr>
        <w:t>t</w:t>
      </w:r>
      <w:r>
        <w:rPr>
          <w:sz w:val="22"/>
          <w:szCs w:val="22"/>
        </w:rPr>
        <w:t xml:space="preserve">echnology, </w:t>
      </w:r>
      <w:r w:rsidR="00D60547">
        <w:rPr>
          <w:sz w:val="22"/>
          <w:szCs w:val="22"/>
        </w:rPr>
        <w:t>e</w:t>
      </w:r>
      <w:r>
        <w:rPr>
          <w:sz w:val="22"/>
          <w:szCs w:val="22"/>
        </w:rPr>
        <w:t xml:space="preserve">ngineering and </w:t>
      </w:r>
      <w:r w:rsidR="00D60547">
        <w:rPr>
          <w:sz w:val="22"/>
          <w:szCs w:val="22"/>
        </w:rPr>
        <w:t>m</w:t>
      </w:r>
      <w:r>
        <w:rPr>
          <w:sz w:val="22"/>
          <w:szCs w:val="22"/>
        </w:rPr>
        <w:t xml:space="preserve">aths (STEM) and consider engineering as a career. Racers will be able to use Renishaw’s energy bike to see how much energy they can generate and try to light up LED and incandescent lightbulbs. Renishaw is also running </w:t>
      </w:r>
      <w:r w:rsidR="00CF75BC">
        <w:rPr>
          <w:sz w:val="22"/>
          <w:szCs w:val="22"/>
        </w:rPr>
        <w:t>a homopolar</w:t>
      </w:r>
      <w:r w:rsidR="00D60547">
        <w:rPr>
          <w:sz w:val="22"/>
          <w:szCs w:val="22"/>
        </w:rPr>
        <w:t xml:space="preserve"> motor</w:t>
      </w:r>
      <w:r w:rsidR="00CF75BC">
        <w:rPr>
          <w:sz w:val="22"/>
          <w:szCs w:val="22"/>
        </w:rPr>
        <w:t xml:space="preserve"> activity where visitors can create paperclip spinners.</w:t>
      </w:r>
    </w:p>
    <w:p w:rsidR="00CF75BC" w:rsidRDefault="00CF75BC" w:rsidP="00AE743F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CF75BC" w:rsidRDefault="00CF75BC" w:rsidP="00AE743F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“Engineering is often perceived as a male-only industry,” explained Rebecca Bound, Education </w:t>
      </w:r>
      <w:r w:rsidR="006871A4">
        <w:rPr>
          <w:sz w:val="22"/>
          <w:szCs w:val="22"/>
        </w:rPr>
        <w:t>Outreach</w:t>
      </w:r>
      <w:r>
        <w:rPr>
          <w:sz w:val="22"/>
          <w:szCs w:val="22"/>
        </w:rPr>
        <w:t xml:space="preserve"> Officer at Renishaw. “As a sponsor of </w:t>
      </w:r>
      <w:r w:rsidR="00504E51">
        <w:rPr>
          <w:sz w:val="22"/>
          <w:szCs w:val="22"/>
        </w:rPr>
        <w:t>a competition</w:t>
      </w:r>
      <w:r>
        <w:rPr>
          <w:sz w:val="22"/>
          <w:szCs w:val="22"/>
        </w:rPr>
        <w:t xml:space="preserve"> </w:t>
      </w:r>
      <w:r w:rsidR="00504E51">
        <w:rPr>
          <w:sz w:val="22"/>
          <w:szCs w:val="22"/>
        </w:rPr>
        <w:t>on</w:t>
      </w:r>
      <w:r>
        <w:rPr>
          <w:sz w:val="22"/>
          <w:szCs w:val="22"/>
        </w:rPr>
        <w:t xml:space="preserve"> International Women in Engineering </w:t>
      </w:r>
      <w:r w:rsidR="00B5670B">
        <w:rPr>
          <w:sz w:val="22"/>
          <w:szCs w:val="22"/>
        </w:rPr>
        <w:t>Day,</w:t>
      </w:r>
      <w:r>
        <w:rPr>
          <w:sz w:val="22"/>
          <w:szCs w:val="22"/>
        </w:rPr>
        <w:t xml:space="preserve"> we want to </w:t>
      </w:r>
      <w:r w:rsidR="00D60547">
        <w:rPr>
          <w:sz w:val="22"/>
          <w:szCs w:val="22"/>
        </w:rPr>
        <w:t xml:space="preserve">demonstrate to </w:t>
      </w:r>
      <w:r>
        <w:rPr>
          <w:sz w:val="22"/>
          <w:szCs w:val="22"/>
        </w:rPr>
        <w:t xml:space="preserve">the </w:t>
      </w:r>
      <w:r w:rsidR="001C4DBB">
        <w:rPr>
          <w:sz w:val="22"/>
          <w:szCs w:val="22"/>
        </w:rPr>
        <w:t>female competitors</w:t>
      </w:r>
      <w:r w:rsidR="00B5670B">
        <w:rPr>
          <w:sz w:val="22"/>
          <w:szCs w:val="22"/>
        </w:rPr>
        <w:t xml:space="preserve"> that </w:t>
      </w:r>
      <w:r w:rsidR="001C4DBB">
        <w:rPr>
          <w:sz w:val="22"/>
          <w:szCs w:val="22"/>
        </w:rPr>
        <w:t xml:space="preserve">the skills that they have developed in building their cars, </w:t>
      </w:r>
      <w:r w:rsidR="00B5670B">
        <w:rPr>
          <w:sz w:val="22"/>
          <w:szCs w:val="22"/>
        </w:rPr>
        <w:t xml:space="preserve">can be </w:t>
      </w:r>
      <w:r w:rsidR="001C4DBB">
        <w:rPr>
          <w:sz w:val="22"/>
          <w:szCs w:val="22"/>
        </w:rPr>
        <w:t xml:space="preserve">utilised for </w:t>
      </w:r>
      <w:r w:rsidR="00B5670B">
        <w:rPr>
          <w:sz w:val="22"/>
          <w:szCs w:val="22"/>
        </w:rPr>
        <w:t xml:space="preserve">an exciting and rewarding career </w:t>
      </w:r>
      <w:r w:rsidR="001C4DBB">
        <w:rPr>
          <w:sz w:val="22"/>
          <w:szCs w:val="22"/>
        </w:rPr>
        <w:t>in engineering</w:t>
      </w:r>
      <w:r w:rsidR="00B5670B">
        <w:rPr>
          <w:sz w:val="22"/>
          <w:szCs w:val="22"/>
        </w:rPr>
        <w:t>.”</w:t>
      </w:r>
    </w:p>
    <w:p w:rsidR="00B5670B" w:rsidRDefault="00B5670B" w:rsidP="00AE743F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2347C3" w:rsidRDefault="00B5670B" w:rsidP="00B5670B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 w:rsidRPr="00B5670B">
        <w:rPr>
          <w:sz w:val="22"/>
          <w:szCs w:val="22"/>
        </w:rPr>
        <w:t>Renishaw runs an extensive edu</w:t>
      </w:r>
      <w:r>
        <w:rPr>
          <w:sz w:val="22"/>
          <w:szCs w:val="22"/>
        </w:rPr>
        <w:t>cation outreach programme for school students across Gloucestershire</w:t>
      </w:r>
      <w:r w:rsidR="00D60547">
        <w:rPr>
          <w:sz w:val="22"/>
          <w:szCs w:val="22"/>
        </w:rPr>
        <w:t xml:space="preserve">, </w:t>
      </w:r>
      <w:r>
        <w:rPr>
          <w:sz w:val="22"/>
          <w:szCs w:val="22"/>
        </w:rPr>
        <w:t>Bristol</w:t>
      </w:r>
      <w:r w:rsidR="00D60547">
        <w:rPr>
          <w:sz w:val="22"/>
          <w:szCs w:val="22"/>
        </w:rPr>
        <w:t xml:space="preserve"> and South Wales</w:t>
      </w:r>
      <w:r>
        <w:rPr>
          <w:sz w:val="22"/>
          <w:szCs w:val="22"/>
        </w:rPr>
        <w:t xml:space="preserve"> to encourage more </w:t>
      </w:r>
      <w:r w:rsidR="001C4DBB">
        <w:rPr>
          <w:sz w:val="22"/>
          <w:szCs w:val="22"/>
        </w:rPr>
        <w:t>young people</w:t>
      </w:r>
      <w:r>
        <w:rPr>
          <w:sz w:val="22"/>
          <w:szCs w:val="22"/>
        </w:rPr>
        <w:t xml:space="preserve"> to consider engineering as a career. </w:t>
      </w:r>
      <w:r w:rsidR="00C603AA">
        <w:rPr>
          <w:sz w:val="22"/>
          <w:szCs w:val="22"/>
        </w:rPr>
        <w:t>As a part of the programme Renishaw has a team of over 1</w:t>
      </w:r>
      <w:r w:rsidR="006871A4">
        <w:rPr>
          <w:sz w:val="22"/>
          <w:szCs w:val="22"/>
        </w:rPr>
        <w:t>5</w:t>
      </w:r>
      <w:r w:rsidR="00C603AA">
        <w:rPr>
          <w:sz w:val="22"/>
          <w:szCs w:val="22"/>
        </w:rPr>
        <w:t>0 STEM ambassadors</w:t>
      </w:r>
      <w:r w:rsidR="00504E51">
        <w:rPr>
          <w:sz w:val="22"/>
          <w:szCs w:val="22"/>
        </w:rPr>
        <w:t>,</w:t>
      </w:r>
      <w:r w:rsidR="00C603AA">
        <w:rPr>
          <w:sz w:val="22"/>
          <w:szCs w:val="22"/>
        </w:rPr>
        <w:t xml:space="preserve"> </w:t>
      </w:r>
      <w:r w:rsidR="00504E51">
        <w:rPr>
          <w:sz w:val="22"/>
          <w:szCs w:val="22"/>
        </w:rPr>
        <w:t>who</w:t>
      </w:r>
      <w:r w:rsidR="00C603AA">
        <w:rPr>
          <w:sz w:val="22"/>
          <w:szCs w:val="22"/>
        </w:rPr>
        <w:t xml:space="preserve"> run events and workshops across the area</w:t>
      </w:r>
      <w:r w:rsidR="00504E51">
        <w:rPr>
          <w:sz w:val="22"/>
          <w:szCs w:val="22"/>
        </w:rPr>
        <w:t>.</w:t>
      </w:r>
      <w:r w:rsidR="00D60547">
        <w:rPr>
          <w:sz w:val="22"/>
          <w:szCs w:val="22"/>
        </w:rPr>
        <w:t xml:space="preserve"> </w:t>
      </w:r>
      <w:r w:rsidR="006871A4">
        <w:rPr>
          <w:sz w:val="22"/>
          <w:szCs w:val="22"/>
        </w:rPr>
        <w:t xml:space="preserve">Approximately </w:t>
      </w:r>
      <w:r w:rsidR="00D60547">
        <w:rPr>
          <w:sz w:val="22"/>
          <w:szCs w:val="22"/>
        </w:rPr>
        <w:t xml:space="preserve">33 per cent of </w:t>
      </w:r>
      <w:r w:rsidR="00504E51">
        <w:rPr>
          <w:sz w:val="22"/>
          <w:szCs w:val="22"/>
        </w:rPr>
        <w:t xml:space="preserve">Renishaw’s STEM ambassadors </w:t>
      </w:r>
      <w:r w:rsidR="00D60547">
        <w:rPr>
          <w:sz w:val="22"/>
          <w:szCs w:val="22"/>
        </w:rPr>
        <w:t>are female</w:t>
      </w:r>
      <w:r w:rsidR="006871A4">
        <w:rPr>
          <w:sz w:val="22"/>
          <w:szCs w:val="22"/>
        </w:rPr>
        <w:t xml:space="preserve"> and are great role models for encouraging girls into STEM.</w:t>
      </w:r>
    </w:p>
    <w:p w:rsidR="00C603AA" w:rsidRDefault="00C603AA" w:rsidP="00B5670B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C603AA" w:rsidRDefault="00C603AA" w:rsidP="00504E51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Greenpower Education Trust is a UK based charity that runs competitions across the UK, USA, Poland and China to spark enthusiasm in STEM subjects </w:t>
      </w:r>
      <w:r w:rsidR="001C4DBB">
        <w:rPr>
          <w:sz w:val="22"/>
          <w:szCs w:val="22"/>
        </w:rPr>
        <w:t>through</w:t>
      </w:r>
      <w:bookmarkStart w:id="2" w:name="_GoBack"/>
      <w:bookmarkEnd w:id="2"/>
      <w:r>
        <w:rPr>
          <w:sz w:val="22"/>
          <w:szCs w:val="22"/>
        </w:rPr>
        <w:t xml:space="preserve"> the excitement of motorsport. </w:t>
      </w:r>
      <w:r w:rsidR="008508F1">
        <w:rPr>
          <w:sz w:val="22"/>
          <w:szCs w:val="22"/>
        </w:rPr>
        <w:t xml:space="preserve">For more information about </w:t>
      </w:r>
      <w:r>
        <w:rPr>
          <w:sz w:val="22"/>
          <w:szCs w:val="22"/>
        </w:rPr>
        <w:t xml:space="preserve">Renishaw’s education outreach programme, visit </w:t>
      </w:r>
      <w:hyperlink r:id="rId11" w:history="1">
        <w:r w:rsidR="00D60547" w:rsidRPr="00504E51">
          <w:rPr>
            <w:rStyle w:val="Hyperlink"/>
            <w:rFonts w:cs="Arial"/>
            <w:sz w:val="22"/>
            <w:szCs w:val="22"/>
          </w:rPr>
          <w:t>http://www.renishaw.com/education-outreach</w:t>
        </w:r>
      </w:hyperlink>
      <w:r>
        <w:rPr>
          <w:rStyle w:val="Hyperlink"/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bookmarkEnd w:id="0"/>
    <w:bookmarkEnd w:id="1"/>
    <w:p w:rsidR="003F06B0" w:rsidRPr="00B5670B" w:rsidRDefault="003F06B0" w:rsidP="004008E8">
      <w:pPr>
        <w:spacing w:afterLines="120" w:after="288" w:line="264" w:lineRule="auto"/>
        <w:ind w:right="720"/>
        <w:rPr>
          <w:rFonts w:cs="Arial"/>
          <w:sz w:val="22"/>
          <w:szCs w:val="22"/>
          <w:u w:val="single"/>
        </w:rPr>
      </w:pPr>
    </w:p>
    <w:p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C603AA">
        <w:rPr>
          <w:rFonts w:cs="Arial"/>
          <w:sz w:val="22"/>
          <w:szCs w:val="22"/>
        </w:rPr>
        <w:t>3</w:t>
      </w:r>
      <w:r w:rsidR="00D60547">
        <w:rPr>
          <w:rFonts w:cs="Arial"/>
          <w:sz w:val="22"/>
          <w:szCs w:val="22"/>
        </w:rPr>
        <w:t>3</w:t>
      </w:r>
      <w:r w:rsidR="00FB7BEA">
        <w:rPr>
          <w:rFonts w:cs="Arial"/>
          <w:sz w:val="22"/>
          <w:szCs w:val="22"/>
        </w:rPr>
        <w:t>5</w:t>
      </w:r>
      <w:r w:rsidR="002C0FE8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 w:rsidR="00A31EBD">
          <w:rPr>
            <w:rStyle w:val="Hyperlink"/>
            <w:rFonts w:cs="Arial"/>
            <w:sz w:val="22"/>
            <w:szCs w:val="22"/>
          </w:rPr>
          <w:t>http://www.renishaw.com/</w:t>
        </w:r>
      </w:hyperlink>
      <w:r>
        <w:rPr>
          <w:rFonts w:cs="Arial"/>
          <w:sz w:val="22"/>
          <w:szCs w:val="22"/>
        </w:rPr>
        <w:t xml:space="preserve"> </w:t>
      </w:r>
    </w:p>
    <w:p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F4F" w:rsidRDefault="00863F4F">
      <w:r>
        <w:separator/>
      </w:r>
    </w:p>
  </w:endnote>
  <w:endnote w:type="continuationSeparator" w:id="0">
    <w:p w:rsidR="00863F4F" w:rsidRDefault="0086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F4F" w:rsidRDefault="00863F4F">
      <w:r>
        <w:separator/>
      </w:r>
    </w:p>
  </w:footnote>
  <w:footnote w:type="continuationSeparator" w:id="0">
    <w:p w:rsidR="00863F4F" w:rsidRDefault="0086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4A52"/>
    <w:rsid w:val="000E5D24"/>
    <w:rsid w:val="000F2F02"/>
    <w:rsid w:val="00103FCF"/>
    <w:rsid w:val="00105E62"/>
    <w:rsid w:val="00107382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35BC"/>
    <w:rsid w:val="001678EF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C4DB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21EF"/>
    <w:rsid w:val="002327A3"/>
    <w:rsid w:val="0023383C"/>
    <w:rsid w:val="002347C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40030"/>
    <w:rsid w:val="00351A01"/>
    <w:rsid w:val="0035671A"/>
    <w:rsid w:val="00361E20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3D4B"/>
    <w:rsid w:val="00477BCE"/>
    <w:rsid w:val="00490C37"/>
    <w:rsid w:val="00491E1F"/>
    <w:rsid w:val="00496893"/>
    <w:rsid w:val="00497058"/>
    <w:rsid w:val="004975C3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0820"/>
    <w:rsid w:val="0050093F"/>
    <w:rsid w:val="00501D4E"/>
    <w:rsid w:val="00502B7A"/>
    <w:rsid w:val="00504E51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34A1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2329"/>
    <w:rsid w:val="005961D5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871A4"/>
    <w:rsid w:val="006A20CB"/>
    <w:rsid w:val="006A5E2B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2D6"/>
    <w:rsid w:val="00824AD6"/>
    <w:rsid w:val="0082633B"/>
    <w:rsid w:val="00827176"/>
    <w:rsid w:val="00835B4F"/>
    <w:rsid w:val="008508F1"/>
    <w:rsid w:val="00853910"/>
    <w:rsid w:val="00854F93"/>
    <w:rsid w:val="0085665B"/>
    <w:rsid w:val="00856765"/>
    <w:rsid w:val="00856A3A"/>
    <w:rsid w:val="008602B7"/>
    <w:rsid w:val="00861D47"/>
    <w:rsid w:val="00863F4F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A5427"/>
    <w:rsid w:val="009B0ACA"/>
    <w:rsid w:val="009B5372"/>
    <w:rsid w:val="009D01E6"/>
    <w:rsid w:val="009D4A0E"/>
    <w:rsid w:val="009E6534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1EBD"/>
    <w:rsid w:val="00A33482"/>
    <w:rsid w:val="00A43440"/>
    <w:rsid w:val="00A4454A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E743F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5670B"/>
    <w:rsid w:val="00B60D27"/>
    <w:rsid w:val="00B62F8E"/>
    <w:rsid w:val="00B71181"/>
    <w:rsid w:val="00B72246"/>
    <w:rsid w:val="00B8453E"/>
    <w:rsid w:val="00B950BC"/>
    <w:rsid w:val="00BA0542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5C66"/>
    <w:rsid w:val="00C46470"/>
    <w:rsid w:val="00C603AA"/>
    <w:rsid w:val="00C61950"/>
    <w:rsid w:val="00C6347A"/>
    <w:rsid w:val="00C64EE1"/>
    <w:rsid w:val="00C65864"/>
    <w:rsid w:val="00C667DB"/>
    <w:rsid w:val="00C66A49"/>
    <w:rsid w:val="00C74BC2"/>
    <w:rsid w:val="00C82AC7"/>
    <w:rsid w:val="00C86F20"/>
    <w:rsid w:val="00CA70A8"/>
    <w:rsid w:val="00CB4770"/>
    <w:rsid w:val="00CB59A5"/>
    <w:rsid w:val="00CC271D"/>
    <w:rsid w:val="00CD694D"/>
    <w:rsid w:val="00CE11C0"/>
    <w:rsid w:val="00CF75BC"/>
    <w:rsid w:val="00D011D0"/>
    <w:rsid w:val="00D11D5F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60547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45AC6"/>
    <w:rsid w:val="00F50C2F"/>
    <w:rsid w:val="00F63F27"/>
    <w:rsid w:val="00F67B67"/>
    <w:rsid w:val="00F76AFD"/>
    <w:rsid w:val="00F97586"/>
    <w:rsid w:val="00FA04B0"/>
    <w:rsid w:val="00FA435A"/>
    <w:rsid w:val="00FB548D"/>
    <w:rsid w:val="00FB6613"/>
    <w:rsid w:val="00FB7BEA"/>
    <w:rsid w:val="00FC00A1"/>
    <w:rsid w:val="00FC5049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605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20CB"/>
    <w:rPr>
      <w:rFonts w:ascii="Arial" w:hAnsi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en/renishaw-enhancing-efficiency-in-manufacturing-and-healthcare--1030?utm_source=StoneJunction&amp;utm_medium=PR&amp;utm_campaign=REC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education-outrea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3390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Alison Gardner</cp:lastModifiedBy>
  <cp:revision>2</cp:revision>
  <cp:lastPrinted>2015-11-10T09:45:00Z</cp:lastPrinted>
  <dcterms:created xsi:type="dcterms:W3CDTF">2019-06-17T12:53:00Z</dcterms:created>
  <dcterms:modified xsi:type="dcterms:W3CDTF">2019-06-17T12:53:00Z</dcterms:modified>
</cp:coreProperties>
</file>