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65" w:rsidRPr="00536B65" w:rsidRDefault="00536B65" w:rsidP="00536B65">
      <w:pPr>
        <w:spacing w:after="0" w:line="336" w:lineRule="auto"/>
        <w:ind w:right="-554"/>
        <w:rPr>
          <w:rFonts w:ascii="Arial" w:eastAsia="Times New Roman" w:hAnsi="Arial" w:cs="Arial"/>
          <w:i/>
          <w:sz w:val="20"/>
          <w:szCs w:val="20"/>
          <w:lang w:eastAsia="en-GB"/>
        </w:rPr>
      </w:pPr>
      <w:r w:rsidRPr="00536B65">
        <w:rPr>
          <w:rFonts w:ascii="Arial" w:eastAsia="Times New Roman" w:hAnsi="Arial" w:cs="Arial"/>
          <w:i/>
          <w:noProof/>
          <w:sz w:val="20"/>
          <w:szCs w:val="20"/>
          <w:lang w:eastAsia="en-GB"/>
        </w:rPr>
        <w:t>July 2015</w:t>
      </w:r>
      <w:r w:rsidRPr="00536B65">
        <w:rPr>
          <w:rFonts w:ascii="Arial" w:eastAsia="Times New Roman" w:hAnsi="Arial" w:cs="Arial"/>
          <w:i/>
          <w:sz w:val="20"/>
          <w:szCs w:val="20"/>
          <w:lang w:eastAsia="en-GB"/>
        </w:rPr>
        <w:t xml:space="preserve"> – for immediate release    Further information: Chris Pockett, +44 1453 524133</w:t>
      </w:r>
    </w:p>
    <w:p w:rsidR="00536B65" w:rsidRPr="00536B65" w:rsidRDefault="00536B65" w:rsidP="00536B65">
      <w:pPr>
        <w:spacing w:after="0" w:line="336" w:lineRule="auto"/>
        <w:ind w:right="-554"/>
        <w:rPr>
          <w:rFonts w:ascii="Arial" w:eastAsia="Times New Roman" w:hAnsi="Arial" w:cs="Arial"/>
          <w:i/>
          <w:sz w:val="20"/>
          <w:szCs w:val="20"/>
          <w:lang w:eastAsia="en-GB"/>
        </w:rPr>
      </w:pPr>
    </w:p>
    <w:p w:rsidR="00536B65" w:rsidRPr="00536B65" w:rsidRDefault="00536B65" w:rsidP="00536B65">
      <w:pPr>
        <w:spacing w:after="0" w:line="240" w:lineRule="auto"/>
        <w:rPr>
          <w:rFonts w:ascii="Arial" w:eastAsia="Times New Roman" w:hAnsi="Arial" w:cs="Arial"/>
          <w:b/>
          <w:sz w:val="24"/>
          <w:szCs w:val="24"/>
          <w:lang w:eastAsia="en-GB"/>
        </w:rPr>
      </w:pPr>
      <w:r w:rsidRPr="00536B65">
        <w:rPr>
          <w:rFonts w:ascii="Arial" w:eastAsia="Times New Roman" w:hAnsi="Arial" w:cs="Arial"/>
          <w:b/>
          <w:sz w:val="24"/>
          <w:szCs w:val="24"/>
          <w:lang w:eastAsia="en-GB"/>
        </w:rPr>
        <w:t>Renishaw sponsored Shaun the Sheep sculpture goes on display at Bristol Museum and Art Gallery</w:t>
      </w:r>
    </w:p>
    <w:p w:rsidR="00536B65" w:rsidRPr="00536B65" w:rsidRDefault="00536B65" w:rsidP="00536B65">
      <w:pPr>
        <w:spacing w:after="0" w:line="240" w:lineRule="auto"/>
        <w:rPr>
          <w:rFonts w:ascii="Arial" w:eastAsia="Times New Roman" w:hAnsi="Arial" w:cs="Arial"/>
          <w:b/>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Renishaw is delighted to sponsor a ‘baa-</w:t>
      </w:r>
      <w:proofErr w:type="spellStart"/>
      <w:r w:rsidRPr="00536B65">
        <w:rPr>
          <w:rFonts w:ascii="Arial" w:eastAsia="Times New Roman" w:hAnsi="Arial" w:cs="Arial"/>
          <w:lang w:eastAsia="en-GB"/>
        </w:rPr>
        <w:t>rilliant</w:t>
      </w:r>
      <w:proofErr w:type="spellEnd"/>
      <w:r w:rsidRPr="00536B65">
        <w:rPr>
          <w:rFonts w:ascii="Arial" w:eastAsia="Times New Roman" w:hAnsi="Arial" w:cs="Arial"/>
          <w:lang w:eastAsia="en-GB"/>
        </w:rPr>
        <w:t>’ new sculpture of Shaun the Sheep as part of the ‘Shaun in the City’ charity sculpture trail across Bristol, which supports The Grand Appeal, the Bristol Children’s Hospital Charity.</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The sculpture, entitled ‘Arabian Lights’, is located in the entrance of Bristol Museum and Art Gallery, and is one of 70 ‘ewe-</w:t>
      </w:r>
      <w:proofErr w:type="spellStart"/>
      <w:r w:rsidRPr="00536B65">
        <w:rPr>
          <w:rFonts w:ascii="Arial" w:eastAsia="Times New Roman" w:hAnsi="Arial" w:cs="Arial"/>
          <w:lang w:eastAsia="en-GB"/>
        </w:rPr>
        <w:t>nique</w:t>
      </w:r>
      <w:proofErr w:type="spellEnd"/>
      <w:r w:rsidRPr="00536B65">
        <w:rPr>
          <w:rFonts w:ascii="Arial" w:eastAsia="Times New Roman" w:hAnsi="Arial" w:cs="Arial"/>
          <w:lang w:eastAsia="en-GB"/>
        </w:rPr>
        <w:t xml:space="preserve">’ </w:t>
      </w:r>
      <w:proofErr w:type="spellStart"/>
      <w:r w:rsidRPr="00536B65">
        <w:rPr>
          <w:rFonts w:ascii="Arial" w:eastAsia="Times New Roman" w:hAnsi="Arial" w:cs="Arial"/>
          <w:lang w:eastAsia="en-GB"/>
        </w:rPr>
        <w:t>Shauns</w:t>
      </w:r>
      <w:proofErr w:type="spellEnd"/>
      <w:r w:rsidRPr="00536B65">
        <w:rPr>
          <w:rFonts w:ascii="Arial" w:eastAsia="Times New Roman" w:hAnsi="Arial" w:cs="Arial"/>
          <w:lang w:eastAsia="en-GB"/>
        </w:rPr>
        <w:t xml:space="preserve"> which will graze across Bristol throughout July and August 2015. </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 xml:space="preserve">The </w:t>
      </w:r>
      <w:proofErr w:type="spellStart"/>
      <w:r w:rsidRPr="00536B65">
        <w:rPr>
          <w:rFonts w:ascii="Arial" w:eastAsia="Times New Roman" w:hAnsi="Arial" w:cs="Arial"/>
          <w:lang w:eastAsia="en-GB"/>
        </w:rPr>
        <w:t>Shauns</w:t>
      </w:r>
      <w:proofErr w:type="spellEnd"/>
      <w:r w:rsidRPr="00536B65">
        <w:rPr>
          <w:rFonts w:ascii="Arial" w:eastAsia="Times New Roman" w:hAnsi="Arial" w:cs="Arial"/>
          <w:lang w:eastAsia="en-GB"/>
        </w:rPr>
        <w:t xml:space="preserve"> will be on display in iconic locations and tourist destinations across Bristol, before being auctioned on 8 October, with all proceeds from the sale of the Bristol trail sculptures supporting The Grand Appeal. </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Each of the five-foot sculptures has been individually designed by a whole flock of artists, designers, and famous faces, including Wallace &amp; Gromit and Shaun the Sheep creator Nick Park CBE.</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 xml:space="preserve">‘Arabian Lights’ was designed by Nigel Leach, Senior Model Maker at </w:t>
      </w:r>
      <w:proofErr w:type="spellStart"/>
      <w:r w:rsidRPr="00536B65">
        <w:rPr>
          <w:rFonts w:ascii="Arial" w:eastAsia="Times New Roman" w:hAnsi="Arial" w:cs="Arial"/>
          <w:lang w:eastAsia="en-GB"/>
        </w:rPr>
        <w:t>Aardman</w:t>
      </w:r>
      <w:proofErr w:type="spellEnd"/>
      <w:r w:rsidRPr="00536B65">
        <w:rPr>
          <w:rFonts w:ascii="Arial" w:eastAsia="Times New Roman" w:hAnsi="Arial" w:cs="Arial"/>
          <w:lang w:eastAsia="en-GB"/>
        </w:rPr>
        <w:t xml:space="preserve"> Animations, and stands out from the flock with its shear genius design. Over 1000 holes were drilled into the fibreglass body to create circular patterns, and lights are installed within the sculpture, to create a projector effect.</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During the project, the 70 sculptures have to look their best for their visitors, so The Grand Appeal  have organised a ‘Shepherding Programme’, where ‘Shaun in the City’ sponsors volunteer to clean their Shaun. Eight Renishaw volunteers will look after ‘Arabian Lights’ over the two month period. Kim Watson, a Marketing Executive at Renishaw, is the head shepherd for ‘Arabian Lights’. She says: “I am delighted to be a Shaun in the City shepherd. I think that it’s a great idea to involve sponsors and their employees by taking care of their Shaun. It just adds to the excitement of the event.”</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 xml:space="preserve">The Grand Appeal organised the phenomenally successful Gromit Unleashed trail in 2013, which saw 80 sculptures of </w:t>
      </w:r>
      <w:proofErr w:type="spellStart"/>
      <w:r w:rsidRPr="00536B65">
        <w:rPr>
          <w:rFonts w:ascii="Arial" w:eastAsia="Times New Roman" w:hAnsi="Arial" w:cs="Arial"/>
          <w:lang w:eastAsia="en-GB"/>
        </w:rPr>
        <w:t>Aardman’s</w:t>
      </w:r>
      <w:proofErr w:type="spellEnd"/>
      <w:r w:rsidRPr="00536B65">
        <w:rPr>
          <w:rFonts w:ascii="Arial" w:eastAsia="Times New Roman" w:hAnsi="Arial" w:cs="Arial"/>
          <w:lang w:eastAsia="en-GB"/>
        </w:rPr>
        <w:t xml:space="preserve"> canine sidekick raise more than £2.3million at auction for the Appeal.</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Shaun’s creator, Nick Park CBE, said: “It’s been a busy year for Shaun, he has just launched his first movie and now he has his very own arts trail. Shaun is such a well-loved character with so many fans around the globe, I am sure many will flock to Bristol to be part of the fun.”</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 xml:space="preserve">Nicola Masters, Director of Wallace &amp; Gromit’s Grand Appeal, said: “We are looking forward to welcoming visitors from all over the UK and overseas to Bristol, showcasing our fabulous </w:t>
      </w:r>
      <w:r w:rsidRPr="00536B65">
        <w:rPr>
          <w:rFonts w:ascii="Arial" w:eastAsia="Times New Roman" w:hAnsi="Arial" w:cs="Arial"/>
          <w:lang w:eastAsia="en-GB"/>
        </w:rPr>
        <w:lastRenderedPageBreak/>
        <w:t>Shaun in the City sculptures and all that Bristol has to offer as a vibrant city whilst raising funds for The Grand Appeal, the Bristol Children’s Hospital Charity.”</w:t>
      </w:r>
    </w:p>
    <w:p w:rsidR="00536B65" w:rsidRPr="00536B65" w:rsidRDefault="00536B65" w:rsidP="00536B65">
      <w:pPr>
        <w:spacing w:after="0" w:line="276" w:lineRule="auto"/>
        <w:jc w:val="center"/>
        <w:rPr>
          <w:rFonts w:ascii="Arial" w:eastAsia="Times New Roman" w:hAnsi="Arial" w:cs="Arial"/>
          <w:b/>
          <w:lang w:eastAsia="en-GB"/>
        </w:rPr>
      </w:pPr>
    </w:p>
    <w:p w:rsidR="00536B65" w:rsidRPr="00536B65" w:rsidRDefault="00536B65" w:rsidP="00536B65">
      <w:pPr>
        <w:spacing w:after="0" w:line="276" w:lineRule="auto"/>
        <w:jc w:val="center"/>
        <w:rPr>
          <w:rFonts w:ascii="Arial" w:eastAsia="Times New Roman" w:hAnsi="Arial" w:cs="Arial"/>
          <w:b/>
          <w:lang w:eastAsia="en-GB"/>
        </w:rPr>
      </w:pPr>
      <w:r w:rsidRPr="00536B65">
        <w:rPr>
          <w:rFonts w:ascii="Arial" w:eastAsia="Times New Roman" w:hAnsi="Arial" w:cs="Arial"/>
          <w:b/>
          <w:lang w:eastAsia="en-GB"/>
        </w:rPr>
        <w:t>-ENDS-</w:t>
      </w:r>
    </w:p>
    <w:p w:rsidR="00536B65" w:rsidRPr="00536B65" w:rsidRDefault="00536B65" w:rsidP="00536B65">
      <w:pPr>
        <w:spacing w:after="0" w:line="240" w:lineRule="auto"/>
        <w:rPr>
          <w:rFonts w:ascii="Arial" w:eastAsia="Times New Roman" w:hAnsi="Arial" w:cs="Arial"/>
          <w:b/>
          <w:lang w:eastAsia="en-GB"/>
        </w:rPr>
      </w:pPr>
      <w:r w:rsidRPr="00536B65">
        <w:rPr>
          <w:rFonts w:ascii="Arial" w:eastAsia="Times New Roman" w:hAnsi="Arial" w:cs="Arial"/>
          <w:b/>
          <w:lang w:eastAsia="en-GB"/>
        </w:rPr>
        <w:t>About Renishaw</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Renishaw is a world leading engineering technologies company, supplying products used for applications as diverse as jet engine and wind turbine manufacture, through to dentistry and brain surgery. It employs 4,000 people globally, some 2,600 of which are located at its 15 sites in the UK, plus over 1,400 staff located in the 32 countries where it has wholly owned subsidiary operations.</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T</w:t>
      </w:r>
      <w:bookmarkStart w:id="0" w:name="_GoBack"/>
      <w:bookmarkEnd w:id="0"/>
      <w:r w:rsidRPr="00536B65">
        <w:rPr>
          <w:rFonts w:ascii="Arial" w:eastAsia="Times New Roman" w:hAnsi="Arial" w:cs="Arial"/>
          <w:lang w:eastAsia="en-GB"/>
        </w:rPr>
        <w:t xml:space="preserve">he Company's success has been recognised with numerous international awards, including eighteen Queen's Awards recognising achievements in technology, export and innovation. For more information visit www.renishaw.com </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b/>
          <w:lang w:eastAsia="en-GB"/>
        </w:rPr>
      </w:pPr>
      <w:r w:rsidRPr="00536B65">
        <w:rPr>
          <w:rFonts w:ascii="Arial" w:eastAsia="Times New Roman" w:hAnsi="Arial" w:cs="Arial"/>
          <w:b/>
          <w:lang w:eastAsia="en-GB"/>
        </w:rPr>
        <w:t>About Wallace &amp; Gromit’s Grand Appeal</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In 20 years, The Grand Appeal, the Bristol Children’s Hospital Charity has raised over £30million to support sick babies and children at Bristol Children’s Hospital and the Special Care Baby Unit at St Michael’s Hospital, providing life-saving equipment, patient activities, new services and family accommodation. The Grand Appeal also runs Cots for Tots House – a 12-bedded family accommodation unit for the parents of critically ill babies treated in the Special Care Baby Unit.</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Bristol Children’s Hospital is one of the UK’s leading children’s hospitals treating patients from across the South West, South Wales and beyond with life-threatening illnesses and serves as the paediatric intensive care centre for the whole South West region. The hospital is an international, national and regional specialist centre of excellence for a range of services including neurosurgery, burns, cardiac, leukaemia and bone marrow transplants.</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The Grand Appeal will benefit from funds raised from the flock of 70 Shaun in the City sculptures placed in Bristol during summer 2015.</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 xml:space="preserve">Since 1995 the multi award-winning charity has enjoyed a unique relationship with </w:t>
      </w:r>
      <w:proofErr w:type="spellStart"/>
      <w:r w:rsidRPr="00536B65">
        <w:rPr>
          <w:rFonts w:ascii="Arial" w:eastAsia="Times New Roman" w:hAnsi="Arial" w:cs="Arial"/>
          <w:lang w:eastAsia="en-GB"/>
        </w:rPr>
        <w:t>Aardman</w:t>
      </w:r>
      <w:proofErr w:type="spellEnd"/>
      <w:r w:rsidRPr="00536B65">
        <w:rPr>
          <w:rFonts w:ascii="Arial" w:eastAsia="Times New Roman" w:hAnsi="Arial" w:cs="Arial"/>
          <w:lang w:eastAsia="en-GB"/>
        </w:rPr>
        <w:t xml:space="preserve"> Animations, whose Oscar-winning characters Wallace and Gromit spearhead the fundraising. The founding directors of </w:t>
      </w:r>
      <w:proofErr w:type="spellStart"/>
      <w:r w:rsidRPr="00536B65">
        <w:rPr>
          <w:rFonts w:ascii="Arial" w:eastAsia="Times New Roman" w:hAnsi="Arial" w:cs="Arial"/>
          <w:lang w:eastAsia="en-GB"/>
        </w:rPr>
        <w:t>Aardman</w:t>
      </w:r>
      <w:proofErr w:type="spellEnd"/>
      <w:r w:rsidRPr="00536B65">
        <w:rPr>
          <w:rFonts w:ascii="Arial" w:eastAsia="Times New Roman" w:hAnsi="Arial" w:cs="Arial"/>
          <w:lang w:eastAsia="en-GB"/>
        </w:rPr>
        <w:t xml:space="preserve"> Animations, David </w:t>
      </w:r>
      <w:proofErr w:type="spellStart"/>
      <w:r w:rsidRPr="00536B65">
        <w:rPr>
          <w:rFonts w:ascii="Arial" w:eastAsia="Times New Roman" w:hAnsi="Arial" w:cs="Arial"/>
          <w:lang w:eastAsia="en-GB"/>
        </w:rPr>
        <w:t>Sproxton</w:t>
      </w:r>
      <w:proofErr w:type="spellEnd"/>
      <w:r w:rsidRPr="00536B65">
        <w:rPr>
          <w:rFonts w:ascii="Arial" w:eastAsia="Times New Roman" w:hAnsi="Arial" w:cs="Arial"/>
          <w:lang w:eastAsia="en-GB"/>
        </w:rPr>
        <w:t xml:space="preserve"> and Peter Lord, as well as the Creator of Wallace and Gromit, Nick Park, are trustees of the Charity.</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r w:rsidRPr="00536B65">
        <w:rPr>
          <w:rFonts w:ascii="Arial" w:eastAsia="Times New Roman" w:hAnsi="Arial" w:cs="Arial"/>
          <w:lang w:eastAsia="en-GB"/>
        </w:rPr>
        <w:t>For more information, visit www.grandappeal.org.uk.</w:t>
      </w: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p>
    <w:p w:rsidR="00536B65" w:rsidRPr="00536B65" w:rsidRDefault="00536B65" w:rsidP="00536B65">
      <w:pPr>
        <w:spacing w:after="0" w:line="240" w:lineRule="auto"/>
        <w:rPr>
          <w:rFonts w:ascii="Arial" w:eastAsia="Times New Roman" w:hAnsi="Arial" w:cs="Arial"/>
          <w:lang w:eastAsia="en-GB"/>
        </w:rPr>
      </w:pPr>
    </w:p>
    <w:p w:rsidR="00D02BA5" w:rsidRDefault="00D02BA5"/>
    <w:sectPr w:rsidR="00D02BA5" w:rsidSect="00535B4E">
      <w:headerReference w:type="even" r:id="rId4"/>
      <w:headerReference w:type="default" r:id="rId5"/>
      <w:footerReference w:type="even" r:id="rId6"/>
      <w:footerReference w:type="default" r:id="rId7"/>
      <w:headerReference w:type="first" r:id="rId8"/>
      <w:footerReference w:type="first" r:id="rId9"/>
      <w:pgSz w:w="11907" w:h="16840" w:code="9"/>
      <w:pgMar w:top="709" w:right="1411" w:bottom="1560" w:left="1411"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13" w:rsidRDefault="00536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13" w:rsidRDefault="00536B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13" w:rsidRDefault="00536B6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13" w:rsidRDefault="00536B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13" w:rsidRDefault="00536B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64D" w:rsidRDefault="00536B65">
    <w:pPr>
      <w:pStyle w:val="Header"/>
    </w:pPr>
    <w:r>
      <w:rPr>
        <w:rFonts w:ascii="Arial" w:hAnsi="Arial" w:cs="Arial"/>
        <w:i/>
        <w:noProof/>
      </w:rPr>
      <w:drawing>
        <wp:anchor distT="0" distB="0" distL="114300" distR="114300" simplePos="0" relativeHeight="251660288" behindDoc="0" locked="0" layoutInCell="0" allowOverlap="1" wp14:anchorId="3190DAC6" wp14:editId="1D25B29A">
          <wp:simplePos x="0" y="0"/>
          <wp:positionH relativeFrom="column">
            <wp:posOffset>4210334</wp:posOffset>
          </wp:positionH>
          <wp:positionV relativeFrom="paragraph">
            <wp:posOffset>463768</wp:posOffset>
          </wp:positionV>
          <wp:extent cx="2105025" cy="790575"/>
          <wp:effectExtent l="19050" t="0" r="952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9264;visibility:visible;mso-wrap-edited:f;mso-position-horizontal-relative:text;mso-position-vertical-relative:text" o:allowincell="f">
          <v:imagedata r:id="rId2" o:title="" cropbottom="-16693f"/>
          <w10:wrap type="square"/>
        </v:shape>
        <o:OLEObject Type="Embed" ProgID="Word.Picture.8" ShapeID="_x0000_s2049" DrawAspect="Content" ObjectID="_1499078089"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65"/>
    <w:rsid w:val="00536B65"/>
    <w:rsid w:val="00D02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A76E21-6308-4669-A790-65EE229A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B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6B65"/>
  </w:style>
  <w:style w:type="paragraph" w:styleId="Footer">
    <w:name w:val="footer"/>
    <w:basedOn w:val="Normal"/>
    <w:link w:val="FooterChar"/>
    <w:uiPriority w:val="99"/>
    <w:unhideWhenUsed/>
    <w:rsid w:val="00536B65"/>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536B65"/>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Pash</dc:creator>
  <cp:keywords/>
  <dc:description/>
  <cp:lastModifiedBy>Laura Pash</cp:lastModifiedBy>
  <cp:revision>1</cp:revision>
  <dcterms:created xsi:type="dcterms:W3CDTF">2015-07-22T12:47:00Z</dcterms:created>
  <dcterms:modified xsi:type="dcterms:W3CDTF">2015-07-22T12:48:00Z</dcterms:modified>
</cp:coreProperties>
</file>