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8A23AF" w14:textId="77777777" w:rsidR="00AC302B" w:rsidRPr="00FE5A25" w:rsidRDefault="00955673">
      <w:pPr>
        <w:pStyle w:val="Heading1"/>
        <w:spacing w:line="280" w:lineRule="exact"/>
        <w:ind w:left="0"/>
      </w:pPr>
      <w:r w:rsidRPr="00FE5A25">
        <w:rPr>
          <w:noProof/>
          <w:lang w:val="en-GB" w:eastAsia="en-GB"/>
        </w:rPr>
        <w:drawing>
          <wp:anchor distT="0" distB="0" distL="114300" distR="114300" simplePos="0" relativeHeight="251658240" behindDoc="0" locked="0" layoutInCell="0" allowOverlap="1" wp14:anchorId="666692B0" wp14:editId="08164DBF">
            <wp:simplePos x="0" y="0"/>
            <wp:positionH relativeFrom="column">
              <wp:posOffset>4120515</wp:posOffset>
            </wp:positionH>
            <wp:positionV relativeFrom="paragraph">
              <wp:posOffset>188595</wp:posOffset>
            </wp:positionV>
            <wp:extent cx="2566035" cy="960120"/>
            <wp:effectExtent l="19050" t="0" r="571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2566035" cy="960120"/>
                    </a:xfrm>
                    <a:prstGeom prst="rect">
                      <a:avLst/>
                    </a:prstGeom>
                    <a:noFill/>
                    <a:ln w="9525">
                      <a:noFill/>
                      <a:miter lim="800000"/>
                      <a:headEnd/>
                      <a:tailEnd/>
                    </a:ln>
                  </pic:spPr>
                </pic:pic>
              </a:graphicData>
            </a:graphic>
          </wp:anchor>
        </w:drawing>
      </w:r>
      <w:r w:rsidR="00AE7AC7">
        <w:rPr>
          <w:noProof/>
        </w:rPr>
        <w:object w:dxaOrig="1440" w:dyaOrig="1440" w14:anchorId="5AB149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4.85pt;margin-top:14.85pt;width:505pt;height:115.2pt;z-index:251657216;visibility:visible;mso-wrap-edited:f;mso-position-horizontal-relative:text;mso-position-vertical-relative:text" o:allowincell="f">
            <v:imagedata r:id="rId8" o:title=""/>
            <w10:wrap type="square"/>
          </v:shape>
          <o:OLEObject Type="Embed" ProgID="Word.Picture.8" ShapeID="_x0000_s1026" DrawAspect="Content" ObjectID="_1583310650" r:id="rId9"/>
        </w:object>
      </w:r>
      <w:r w:rsidR="00AC302B" w:rsidRPr="00FE5A25">
        <w:t xml:space="preserve"> </w:t>
      </w:r>
    </w:p>
    <w:p w14:paraId="7C87918A" w14:textId="1A869983" w:rsidR="000D5D2D" w:rsidRPr="00FE5A25" w:rsidRDefault="003F06B0" w:rsidP="0041333E">
      <w:pPr>
        <w:spacing w:line="360" w:lineRule="auto"/>
        <w:ind w:right="565"/>
        <w:rPr>
          <w:rFonts w:cs="Arial"/>
          <w:i/>
          <w:u w:val="single"/>
        </w:rPr>
      </w:pPr>
      <w:r>
        <w:rPr>
          <w:rFonts w:cs="Arial"/>
          <w:i/>
        </w:rPr>
        <w:t xml:space="preserve">          </w:t>
      </w:r>
      <w:r w:rsidR="00D62FE0">
        <w:rPr>
          <w:rFonts w:cs="Arial"/>
          <w:i/>
        </w:rPr>
        <w:t>March</w:t>
      </w:r>
      <w:r w:rsidR="00BC6731">
        <w:rPr>
          <w:rFonts w:cs="Arial"/>
          <w:i/>
        </w:rPr>
        <w:t xml:space="preserve"> 201</w:t>
      </w:r>
      <w:r w:rsidR="00945AE3">
        <w:rPr>
          <w:rFonts w:cs="Arial"/>
          <w:i/>
        </w:rPr>
        <w:t>8</w:t>
      </w:r>
      <w:r w:rsidR="00AA154C" w:rsidRPr="00FE5A25">
        <w:rPr>
          <w:rFonts w:cs="Arial"/>
          <w:i/>
        </w:rPr>
        <w:tab/>
      </w:r>
      <w:r w:rsidR="00275C55" w:rsidRPr="00FE5A25">
        <w:rPr>
          <w:rFonts w:cs="Arial"/>
          <w:i/>
        </w:rPr>
        <w:tab/>
      </w:r>
      <w:r w:rsidR="000D5D2D" w:rsidRPr="00FE5A25">
        <w:rPr>
          <w:rFonts w:cs="Arial"/>
          <w:i/>
        </w:rPr>
        <w:t xml:space="preserve">Enquiries: Chris Pockett, </w:t>
      </w:r>
      <w:r w:rsidR="00874B77" w:rsidRPr="00FE5A25">
        <w:rPr>
          <w:rFonts w:cs="Arial"/>
          <w:i/>
        </w:rPr>
        <w:t>Head of Communications</w:t>
      </w:r>
      <w:r w:rsidR="000D5D2D" w:rsidRPr="00FE5A25">
        <w:rPr>
          <w:rFonts w:cs="Arial"/>
          <w:i/>
        </w:rPr>
        <w:t xml:space="preserve"> (+44 1453 524133)</w:t>
      </w:r>
    </w:p>
    <w:p w14:paraId="77E75856" w14:textId="77777777" w:rsidR="00177428" w:rsidRDefault="00177428" w:rsidP="003F06B0">
      <w:pPr>
        <w:spacing w:line="288" w:lineRule="auto"/>
        <w:ind w:left="562" w:right="562"/>
        <w:contextualSpacing/>
        <w:jc w:val="both"/>
        <w:rPr>
          <w:rStyle w:val="Strong"/>
          <w:rFonts w:cs="Arial"/>
          <w:sz w:val="22"/>
          <w:szCs w:val="22"/>
        </w:rPr>
      </w:pPr>
      <w:bookmarkStart w:id="0" w:name="OLE_LINK1"/>
      <w:bookmarkStart w:id="1" w:name="OLE_LINK2"/>
    </w:p>
    <w:p w14:paraId="4102E9C6" w14:textId="4E6A535F" w:rsidR="00945AE3" w:rsidRDefault="00945AE3" w:rsidP="00977FCC">
      <w:pPr>
        <w:spacing w:line="288" w:lineRule="auto"/>
        <w:ind w:left="562" w:right="562"/>
        <w:contextualSpacing/>
        <w:jc w:val="both"/>
        <w:rPr>
          <w:rStyle w:val="Strong"/>
          <w:rFonts w:cs="Arial"/>
          <w:sz w:val="22"/>
          <w:szCs w:val="22"/>
        </w:rPr>
      </w:pPr>
      <w:r>
        <w:rPr>
          <w:rStyle w:val="Strong"/>
          <w:rFonts w:cs="Arial"/>
          <w:sz w:val="22"/>
          <w:szCs w:val="22"/>
        </w:rPr>
        <w:t>Renishaw</w:t>
      </w:r>
      <w:r w:rsidRPr="008013A8">
        <w:rPr>
          <w:rStyle w:val="Strong"/>
          <w:rFonts w:cs="Arial"/>
          <w:sz w:val="22"/>
          <w:szCs w:val="22"/>
        </w:rPr>
        <w:t xml:space="preserve"> </w:t>
      </w:r>
      <w:r w:rsidR="00570A0C" w:rsidRPr="00D62FE0">
        <w:rPr>
          <w:rStyle w:val="Strong"/>
          <w:rFonts w:cs="Arial"/>
          <w:sz w:val="22"/>
          <w:szCs w:val="22"/>
        </w:rPr>
        <w:t xml:space="preserve">supports </w:t>
      </w:r>
      <w:r w:rsidRPr="00D62FE0">
        <w:rPr>
          <w:rStyle w:val="Strong"/>
          <w:rFonts w:cs="Arial"/>
          <w:sz w:val="22"/>
          <w:szCs w:val="22"/>
        </w:rPr>
        <w:t xml:space="preserve">new </w:t>
      </w:r>
      <w:r>
        <w:rPr>
          <w:rStyle w:val="Strong"/>
          <w:rFonts w:cs="Arial"/>
          <w:sz w:val="22"/>
          <w:szCs w:val="22"/>
        </w:rPr>
        <w:t>Being Brunel museum</w:t>
      </w:r>
    </w:p>
    <w:p w14:paraId="600D4FEE" w14:textId="77777777" w:rsidR="00AE7AC7" w:rsidRPr="00977FCC" w:rsidRDefault="00AE7AC7" w:rsidP="00977FCC">
      <w:pPr>
        <w:spacing w:line="288" w:lineRule="auto"/>
        <w:ind w:left="562" w:right="562"/>
        <w:contextualSpacing/>
        <w:jc w:val="both"/>
        <w:rPr>
          <w:rStyle w:val="Strong"/>
          <w:rFonts w:cs="Arial"/>
          <w:sz w:val="22"/>
          <w:szCs w:val="22"/>
        </w:rPr>
      </w:pPr>
    </w:p>
    <w:p w14:paraId="06724FC3" w14:textId="56CCB8EE" w:rsidR="00570A0C" w:rsidRPr="00570A0C" w:rsidRDefault="00FB236F" w:rsidP="003F06B0">
      <w:pPr>
        <w:spacing w:line="288" w:lineRule="auto"/>
        <w:ind w:left="562" w:right="562"/>
        <w:contextualSpacing/>
        <w:jc w:val="both"/>
        <w:rPr>
          <w:rStyle w:val="Strong"/>
          <w:rFonts w:cs="Arial"/>
          <w:b w:val="0"/>
          <w:sz w:val="22"/>
          <w:szCs w:val="22"/>
        </w:rPr>
      </w:pPr>
      <w:r w:rsidRPr="00570A0C">
        <w:rPr>
          <w:rStyle w:val="Strong"/>
          <w:rFonts w:cs="Arial"/>
          <w:b w:val="0"/>
          <w:sz w:val="22"/>
          <w:szCs w:val="22"/>
        </w:rPr>
        <w:t xml:space="preserve">On </w:t>
      </w:r>
      <w:r w:rsidRPr="00E964D3">
        <w:rPr>
          <w:rStyle w:val="Strong"/>
          <w:rFonts w:cs="Arial"/>
          <w:b w:val="0"/>
          <w:sz w:val="22"/>
          <w:szCs w:val="22"/>
        </w:rPr>
        <w:t>March 2</w:t>
      </w:r>
      <w:r w:rsidR="00570A0C" w:rsidRPr="00E964D3">
        <w:rPr>
          <w:rStyle w:val="Strong"/>
          <w:rFonts w:cs="Arial"/>
          <w:b w:val="0"/>
          <w:sz w:val="22"/>
          <w:szCs w:val="22"/>
        </w:rPr>
        <w:t>3rd</w:t>
      </w:r>
      <w:r w:rsidRPr="00EF1AD1">
        <w:rPr>
          <w:rStyle w:val="Strong"/>
          <w:rFonts w:cs="Arial"/>
          <w:b w:val="0"/>
          <w:sz w:val="22"/>
          <w:szCs w:val="22"/>
        </w:rPr>
        <w:t>, 2018, Being Brunel, a new muse</w:t>
      </w:r>
      <w:bookmarkStart w:id="2" w:name="_GoBack"/>
      <w:bookmarkEnd w:id="2"/>
      <w:r w:rsidRPr="00EF1AD1">
        <w:rPr>
          <w:rStyle w:val="Strong"/>
          <w:rFonts w:cs="Arial"/>
          <w:b w:val="0"/>
          <w:sz w:val="22"/>
          <w:szCs w:val="22"/>
        </w:rPr>
        <w:t xml:space="preserve">um </w:t>
      </w:r>
      <w:r w:rsidR="00570A0C" w:rsidRPr="00E964D3">
        <w:rPr>
          <w:rFonts w:cs="Arial"/>
          <w:color w:val="000000" w:themeColor="text1"/>
          <w:sz w:val="22"/>
          <w:szCs w:val="22"/>
        </w:rPr>
        <w:t xml:space="preserve">that brings together the world’s most significant Brunel collection </w:t>
      </w:r>
      <w:r w:rsidRPr="00E964D3">
        <w:rPr>
          <w:rStyle w:val="Strong"/>
          <w:rFonts w:cs="Arial"/>
          <w:b w:val="0"/>
          <w:sz w:val="22"/>
          <w:szCs w:val="22"/>
        </w:rPr>
        <w:t xml:space="preserve">at Brunel’s </w:t>
      </w:r>
      <w:r w:rsidR="00570A0C" w:rsidRPr="00E964D3">
        <w:rPr>
          <w:rStyle w:val="Strong"/>
          <w:rFonts w:cs="Arial"/>
          <w:b w:val="0"/>
          <w:sz w:val="22"/>
          <w:szCs w:val="22"/>
        </w:rPr>
        <w:t>SS</w:t>
      </w:r>
      <w:r w:rsidRPr="00E964D3">
        <w:rPr>
          <w:rStyle w:val="Strong"/>
          <w:rFonts w:cs="Arial"/>
          <w:b w:val="0"/>
          <w:sz w:val="22"/>
          <w:szCs w:val="22"/>
        </w:rPr>
        <w:t xml:space="preserve"> Great Britain in Bristol, </w:t>
      </w:r>
      <w:r w:rsidR="00F30447">
        <w:rPr>
          <w:rStyle w:val="Strong"/>
          <w:rFonts w:cs="Arial"/>
          <w:b w:val="0"/>
          <w:sz w:val="22"/>
          <w:szCs w:val="22"/>
        </w:rPr>
        <w:t xml:space="preserve">UK, </w:t>
      </w:r>
      <w:r w:rsidRPr="00E964D3">
        <w:rPr>
          <w:rStyle w:val="Strong"/>
          <w:rFonts w:cs="Arial"/>
          <w:b w:val="0"/>
          <w:sz w:val="22"/>
          <w:szCs w:val="22"/>
        </w:rPr>
        <w:t xml:space="preserve">was </w:t>
      </w:r>
      <w:r w:rsidRPr="00EF1AD1">
        <w:rPr>
          <w:rStyle w:val="Strong"/>
          <w:rFonts w:cs="Arial"/>
          <w:b w:val="0"/>
          <w:sz w:val="22"/>
          <w:szCs w:val="22"/>
        </w:rPr>
        <w:t>opened</w:t>
      </w:r>
      <w:r w:rsidR="00E964D3" w:rsidRPr="00EF1AD1">
        <w:rPr>
          <w:rStyle w:val="Strong"/>
          <w:rFonts w:cs="Arial"/>
          <w:b w:val="0"/>
          <w:sz w:val="22"/>
          <w:szCs w:val="22"/>
        </w:rPr>
        <w:t xml:space="preserve"> to the public</w:t>
      </w:r>
      <w:r w:rsidRPr="00F8232A">
        <w:rPr>
          <w:rStyle w:val="Strong"/>
          <w:rFonts w:cs="Arial"/>
          <w:b w:val="0"/>
          <w:sz w:val="22"/>
          <w:szCs w:val="22"/>
        </w:rPr>
        <w:t>.</w:t>
      </w:r>
      <w:r w:rsidRPr="00570A0C">
        <w:rPr>
          <w:rStyle w:val="Strong"/>
          <w:rFonts w:cs="Arial"/>
          <w:b w:val="0"/>
          <w:sz w:val="22"/>
          <w:szCs w:val="22"/>
        </w:rPr>
        <w:t xml:space="preserve"> </w:t>
      </w:r>
    </w:p>
    <w:p w14:paraId="178B76CF" w14:textId="77777777" w:rsidR="00570A0C" w:rsidRDefault="00570A0C" w:rsidP="003F06B0">
      <w:pPr>
        <w:spacing w:line="288" w:lineRule="auto"/>
        <w:ind w:left="562" w:right="562"/>
        <w:contextualSpacing/>
        <w:jc w:val="both"/>
        <w:rPr>
          <w:rStyle w:val="Strong"/>
          <w:rFonts w:cs="Arial"/>
          <w:b w:val="0"/>
          <w:sz w:val="22"/>
          <w:szCs w:val="22"/>
        </w:rPr>
      </w:pPr>
    </w:p>
    <w:p w14:paraId="23374C44" w14:textId="7B21D328" w:rsidR="00FB236F" w:rsidRDefault="00A5225A" w:rsidP="003F06B0">
      <w:pPr>
        <w:spacing w:line="288" w:lineRule="auto"/>
        <w:ind w:left="562" w:right="562"/>
        <w:contextualSpacing/>
        <w:jc w:val="both"/>
        <w:rPr>
          <w:rStyle w:val="Strong"/>
          <w:rFonts w:cs="Arial"/>
          <w:b w:val="0"/>
          <w:sz w:val="22"/>
          <w:szCs w:val="22"/>
        </w:rPr>
      </w:pPr>
      <w:r>
        <w:rPr>
          <w:rStyle w:val="Strong"/>
          <w:rFonts w:cs="Arial"/>
          <w:b w:val="0"/>
          <w:sz w:val="22"/>
          <w:szCs w:val="22"/>
        </w:rPr>
        <w:t>To assist with</w:t>
      </w:r>
      <w:r w:rsidR="00FB236F">
        <w:rPr>
          <w:rStyle w:val="Strong"/>
          <w:rFonts w:cs="Arial"/>
          <w:b w:val="0"/>
          <w:sz w:val="22"/>
          <w:szCs w:val="22"/>
        </w:rPr>
        <w:t xml:space="preserve"> its development, Renishaw has </w:t>
      </w:r>
      <w:r w:rsidR="00FB236F" w:rsidRPr="00E964D3">
        <w:rPr>
          <w:rStyle w:val="Strong"/>
          <w:rFonts w:cs="Arial"/>
          <w:b w:val="0"/>
          <w:sz w:val="22"/>
          <w:szCs w:val="22"/>
        </w:rPr>
        <w:t xml:space="preserve">supported the museum </w:t>
      </w:r>
      <w:r w:rsidR="00124CAA" w:rsidRPr="00E964D3">
        <w:rPr>
          <w:rStyle w:val="Strong"/>
          <w:rFonts w:cs="Arial"/>
          <w:b w:val="0"/>
          <w:sz w:val="22"/>
          <w:szCs w:val="22"/>
        </w:rPr>
        <w:t>since 20</w:t>
      </w:r>
      <w:r w:rsidR="00EF1AD1">
        <w:rPr>
          <w:rStyle w:val="Strong"/>
          <w:rFonts w:cs="Arial"/>
          <w:b w:val="0"/>
          <w:sz w:val="22"/>
          <w:szCs w:val="22"/>
        </w:rPr>
        <w:t>1</w:t>
      </w:r>
      <w:r w:rsidR="00124CAA" w:rsidRPr="00E964D3">
        <w:rPr>
          <w:rStyle w:val="Strong"/>
          <w:rFonts w:cs="Arial"/>
          <w:b w:val="0"/>
          <w:sz w:val="22"/>
          <w:szCs w:val="22"/>
        </w:rPr>
        <w:t>5</w:t>
      </w:r>
      <w:r w:rsidR="00E964D3">
        <w:rPr>
          <w:rStyle w:val="Strong"/>
          <w:rFonts w:cs="Arial"/>
          <w:b w:val="0"/>
          <w:sz w:val="22"/>
          <w:szCs w:val="22"/>
        </w:rPr>
        <w:t xml:space="preserve"> and </w:t>
      </w:r>
      <w:r w:rsidR="00EF1AD1">
        <w:rPr>
          <w:rStyle w:val="Strong"/>
          <w:rFonts w:cs="Arial"/>
          <w:b w:val="0"/>
          <w:sz w:val="22"/>
          <w:szCs w:val="22"/>
        </w:rPr>
        <w:t>w</w:t>
      </w:r>
      <w:r w:rsidR="00FB236F" w:rsidRPr="00E964D3">
        <w:rPr>
          <w:rStyle w:val="Strong"/>
          <w:rFonts w:cs="Arial"/>
          <w:b w:val="0"/>
          <w:sz w:val="22"/>
          <w:szCs w:val="22"/>
        </w:rPr>
        <w:t>as</w:t>
      </w:r>
      <w:r w:rsidR="00EF1AD1">
        <w:rPr>
          <w:rStyle w:val="Strong"/>
          <w:rFonts w:cs="Arial"/>
          <w:b w:val="0"/>
          <w:sz w:val="22"/>
          <w:szCs w:val="22"/>
        </w:rPr>
        <w:t xml:space="preserve"> </w:t>
      </w:r>
      <w:r w:rsidR="00382418" w:rsidRPr="00E964D3">
        <w:rPr>
          <w:rStyle w:val="Strong"/>
          <w:rFonts w:cs="Arial"/>
          <w:b w:val="0"/>
          <w:sz w:val="22"/>
          <w:szCs w:val="22"/>
        </w:rPr>
        <w:t xml:space="preserve">the founder member of the </w:t>
      </w:r>
      <w:r w:rsidR="00124CAA" w:rsidRPr="00E964D3">
        <w:rPr>
          <w:rStyle w:val="Strong"/>
          <w:rFonts w:cs="Arial"/>
          <w:b w:val="0"/>
          <w:sz w:val="22"/>
          <w:szCs w:val="22"/>
        </w:rPr>
        <w:t>B</w:t>
      </w:r>
      <w:r w:rsidR="00382418" w:rsidRPr="00E964D3">
        <w:rPr>
          <w:rStyle w:val="Strong"/>
          <w:rFonts w:cs="Arial"/>
          <w:b w:val="0"/>
          <w:sz w:val="22"/>
          <w:szCs w:val="22"/>
        </w:rPr>
        <w:t>eing Brunel Corporate Club</w:t>
      </w:r>
      <w:r w:rsidR="00E964D3">
        <w:rPr>
          <w:rStyle w:val="Strong"/>
          <w:rFonts w:cs="Arial"/>
          <w:b w:val="0"/>
          <w:sz w:val="22"/>
          <w:szCs w:val="22"/>
        </w:rPr>
        <w:t xml:space="preserve">, </w:t>
      </w:r>
      <w:r w:rsidR="00E964D3" w:rsidRPr="00E964D3">
        <w:rPr>
          <w:rFonts w:eastAsia="Times New Roman" w:cs="Arial"/>
          <w:sz w:val="22"/>
          <w:szCs w:val="22"/>
          <w:lang w:eastAsia="en-GB"/>
        </w:rPr>
        <w:t xml:space="preserve">formed </w:t>
      </w:r>
      <w:r w:rsidR="00EF1AD1">
        <w:rPr>
          <w:rFonts w:eastAsia="Times New Roman" w:cs="Arial"/>
          <w:sz w:val="22"/>
          <w:szCs w:val="22"/>
          <w:lang w:eastAsia="en-GB"/>
        </w:rPr>
        <w:t xml:space="preserve">to </w:t>
      </w:r>
      <w:r w:rsidR="00E964D3" w:rsidRPr="00E964D3">
        <w:rPr>
          <w:rFonts w:eastAsia="Times New Roman" w:cs="Arial"/>
          <w:sz w:val="22"/>
          <w:szCs w:val="22"/>
          <w:lang w:eastAsia="en-GB"/>
        </w:rPr>
        <w:t xml:space="preserve">enable local companies to support the development of the new museum. </w:t>
      </w:r>
      <w:r w:rsidR="00FB236F">
        <w:rPr>
          <w:rStyle w:val="Strong"/>
          <w:rFonts w:cs="Arial"/>
          <w:b w:val="0"/>
          <w:sz w:val="22"/>
          <w:szCs w:val="22"/>
        </w:rPr>
        <w:t xml:space="preserve">As well as sponsoring </w:t>
      </w:r>
      <w:r w:rsidR="00EF1AD1">
        <w:rPr>
          <w:rStyle w:val="Strong"/>
          <w:rFonts w:cs="Arial"/>
          <w:b w:val="0"/>
          <w:sz w:val="22"/>
          <w:szCs w:val="22"/>
        </w:rPr>
        <w:t>Being Brunel</w:t>
      </w:r>
      <w:r w:rsidR="00FB236F">
        <w:rPr>
          <w:rStyle w:val="Strong"/>
          <w:rFonts w:cs="Arial"/>
          <w:b w:val="0"/>
          <w:sz w:val="22"/>
          <w:szCs w:val="22"/>
        </w:rPr>
        <w:t>, Renishaw has made a video contribution to one of its galleries.</w:t>
      </w:r>
    </w:p>
    <w:p w14:paraId="26F3C6C6" w14:textId="72657F67" w:rsidR="00931372" w:rsidRDefault="00931372" w:rsidP="003F06B0">
      <w:pPr>
        <w:spacing w:line="288" w:lineRule="auto"/>
        <w:ind w:left="562" w:right="562"/>
        <w:contextualSpacing/>
        <w:jc w:val="both"/>
        <w:rPr>
          <w:rStyle w:val="Strong"/>
          <w:rFonts w:cs="Arial"/>
          <w:sz w:val="22"/>
          <w:szCs w:val="22"/>
        </w:rPr>
      </w:pPr>
    </w:p>
    <w:p w14:paraId="3AD58CB4" w14:textId="22DB424D" w:rsidR="00FB236F" w:rsidRDefault="00FB236F" w:rsidP="003F06B0">
      <w:pPr>
        <w:spacing w:line="288" w:lineRule="auto"/>
        <w:ind w:left="562" w:right="562"/>
        <w:contextualSpacing/>
        <w:jc w:val="both"/>
        <w:rPr>
          <w:rStyle w:val="Strong"/>
          <w:rFonts w:cs="Arial"/>
          <w:b w:val="0"/>
          <w:sz w:val="22"/>
          <w:szCs w:val="22"/>
        </w:rPr>
      </w:pPr>
      <w:r w:rsidRPr="00FB236F">
        <w:rPr>
          <w:rStyle w:val="Strong"/>
          <w:rFonts w:cs="Arial"/>
          <w:b w:val="0"/>
          <w:sz w:val="22"/>
          <w:szCs w:val="22"/>
        </w:rPr>
        <w:t>The new museum overlooks Bristol</w:t>
      </w:r>
      <w:r w:rsidR="00D25037">
        <w:rPr>
          <w:rStyle w:val="Strong"/>
          <w:rFonts w:cs="Arial"/>
          <w:b w:val="0"/>
          <w:sz w:val="22"/>
          <w:szCs w:val="22"/>
        </w:rPr>
        <w:t>’s</w:t>
      </w:r>
      <w:r w:rsidRPr="00FB236F">
        <w:rPr>
          <w:rStyle w:val="Strong"/>
          <w:rFonts w:cs="Arial"/>
          <w:b w:val="0"/>
          <w:sz w:val="22"/>
          <w:szCs w:val="22"/>
        </w:rPr>
        <w:t xml:space="preserve"> Floating Harbour at the starboard side of the </w:t>
      </w:r>
      <w:r w:rsidR="00570A0C">
        <w:rPr>
          <w:rStyle w:val="Strong"/>
          <w:rFonts w:cs="Arial"/>
          <w:b w:val="0"/>
          <w:sz w:val="22"/>
          <w:szCs w:val="22"/>
        </w:rPr>
        <w:t>SS</w:t>
      </w:r>
      <w:r w:rsidRPr="00FB236F">
        <w:rPr>
          <w:rStyle w:val="Strong"/>
          <w:rFonts w:cs="Arial"/>
          <w:b w:val="0"/>
          <w:sz w:val="22"/>
          <w:szCs w:val="22"/>
        </w:rPr>
        <w:t xml:space="preserve"> Great Bri</w:t>
      </w:r>
      <w:r>
        <w:rPr>
          <w:rStyle w:val="Strong"/>
          <w:rFonts w:cs="Arial"/>
          <w:b w:val="0"/>
          <w:sz w:val="22"/>
          <w:szCs w:val="22"/>
        </w:rPr>
        <w:t xml:space="preserve">tain. It celebrates the life and legacy of Isambard Kingdom Brunel, telling the engineer’s extraordinary story using </w:t>
      </w:r>
      <w:r w:rsidR="00D25037">
        <w:rPr>
          <w:rStyle w:val="Strong"/>
          <w:rFonts w:cs="Arial"/>
          <w:b w:val="0"/>
          <w:sz w:val="22"/>
          <w:szCs w:val="22"/>
        </w:rPr>
        <w:t xml:space="preserve">some 150 of </w:t>
      </w:r>
      <w:r>
        <w:rPr>
          <w:rStyle w:val="Strong"/>
          <w:rFonts w:cs="Arial"/>
          <w:b w:val="0"/>
          <w:sz w:val="22"/>
          <w:szCs w:val="22"/>
        </w:rPr>
        <w:t>his personal</w:t>
      </w:r>
      <w:r w:rsidR="00233746">
        <w:rPr>
          <w:rStyle w:val="Strong"/>
          <w:rFonts w:cs="Arial"/>
          <w:b w:val="0"/>
          <w:sz w:val="22"/>
          <w:szCs w:val="22"/>
        </w:rPr>
        <w:t xml:space="preserve"> </w:t>
      </w:r>
      <w:r w:rsidR="00D25037">
        <w:rPr>
          <w:rStyle w:val="Strong"/>
          <w:rFonts w:cs="Arial"/>
          <w:b w:val="0"/>
          <w:sz w:val="22"/>
          <w:szCs w:val="22"/>
        </w:rPr>
        <w:t>artefacts</w:t>
      </w:r>
      <w:r>
        <w:rPr>
          <w:rStyle w:val="Strong"/>
          <w:rFonts w:cs="Arial"/>
          <w:b w:val="0"/>
          <w:sz w:val="22"/>
          <w:szCs w:val="22"/>
        </w:rPr>
        <w:t>, interactive exhibits and audio-visual experiences.</w:t>
      </w:r>
    </w:p>
    <w:p w14:paraId="010E45B1" w14:textId="77777777" w:rsidR="00D25037" w:rsidRDefault="00D25037" w:rsidP="003F06B0">
      <w:pPr>
        <w:spacing w:line="288" w:lineRule="auto"/>
        <w:ind w:left="562" w:right="562"/>
        <w:contextualSpacing/>
        <w:jc w:val="both"/>
        <w:rPr>
          <w:rFonts w:ascii="Georgia" w:hAnsi="Georgia" w:cs="Arial"/>
          <w:bCs/>
          <w:color w:val="000000" w:themeColor="text1"/>
          <w:sz w:val="22"/>
          <w:szCs w:val="22"/>
        </w:rPr>
      </w:pPr>
    </w:p>
    <w:p w14:paraId="2600C8A5" w14:textId="5BAEA5F5" w:rsidR="00FB236F" w:rsidRPr="00FB236F" w:rsidRDefault="00D25037" w:rsidP="00D25037">
      <w:pPr>
        <w:spacing w:line="288" w:lineRule="auto"/>
        <w:ind w:left="562" w:right="562"/>
        <w:contextualSpacing/>
        <w:jc w:val="both"/>
        <w:rPr>
          <w:rStyle w:val="Strong"/>
          <w:rFonts w:cs="Arial"/>
          <w:b w:val="0"/>
          <w:sz w:val="22"/>
          <w:szCs w:val="22"/>
        </w:rPr>
      </w:pPr>
      <w:r>
        <w:rPr>
          <w:rStyle w:val="Strong"/>
          <w:rFonts w:cs="Arial"/>
          <w:b w:val="0"/>
          <w:sz w:val="22"/>
          <w:szCs w:val="22"/>
        </w:rPr>
        <w:t xml:space="preserve">Being Brunel </w:t>
      </w:r>
      <w:r w:rsidR="00C75A31">
        <w:rPr>
          <w:rStyle w:val="Strong"/>
          <w:rFonts w:cs="Arial"/>
          <w:b w:val="0"/>
          <w:sz w:val="22"/>
          <w:szCs w:val="22"/>
        </w:rPr>
        <w:t>has launched</w:t>
      </w:r>
      <w:r w:rsidR="00977FCC">
        <w:rPr>
          <w:rStyle w:val="Strong"/>
          <w:rFonts w:cs="Arial"/>
          <w:b w:val="0"/>
          <w:sz w:val="22"/>
          <w:szCs w:val="22"/>
        </w:rPr>
        <w:t xml:space="preserve"> this year as part of the </w:t>
      </w:r>
      <w:r>
        <w:rPr>
          <w:rStyle w:val="Strong"/>
          <w:rFonts w:cs="Arial"/>
          <w:b w:val="0"/>
          <w:sz w:val="22"/>
          <w:szCs w:val="22"/>
        </w:rPr>
        <w:t xml:space="preserve">UK-wide </w:t>
      </w:r>
      <w:r w:rsidR="00977FCC">
        <w:rPr>
          <w:rStyle w:val="Strong"/>
          <w:rFonts w:cs="Arial"/>
          <w:b w:val="0"/>
          <w:sz w:val="22"/>
          <w:szCs w:val="22"/>
        </w:rPr>
        <w:t xml:space="preserve">Year of Engineering and hopes to boost the £10 million economic benefit that </w:t>
      </w:r>
      <w:r>
        <w:rPr>
          <w:rStyle w:val="Strong"/>
          <w:rFonts w:cs="Arial"/>
          <w:b w:val="0"/>
          <w:sz w:val="22"/>
          <w:szCs w:val="22"/>
        </w:rPr>
        <w:t>Brunel’s SS</w:t>
      </w:r>
      <w:r w:rsidR="00977FCC">
        <w:rPr>
          <w:rStyle w:val="Strong"/>
          <w:rFonts w:cs="Arial"/>
          <w:b w:val="0"/>
          <w:sz w:val="22"/>
          <w:szCs w:val="22"/>
        </w:rPr>
        <w:t xml:space="preserve"> Great Britain </w:t>
      </w:r>
      <w:r>
        <w:rPr>
          <w:rStyle w:val="Strong"/>
          <w:rFonts w:cs="Arial"/>
          <w:b w:val="0"/>
          <w:sz w:val="22"/>
          <w:szCs w:val="22"/>
        </w:rPr>
        <w:t xml:space="preserve">already </w:t>
      </w:r>
      <w:r w:rsidR="00977FCC">
        <w:rPr>
          <w:rStyle w:val="Strong"/>
          <w:rFonts w:cs="Arial"/>
          <w:b w:val="0"/>
          <w:sz w:val="22"/>
          <w:szCs w:val="22"/>
        </w:rPr>
        <w:t xml:space="preserve">brings to Bristol each year. </w:t>
      </w:r>
    </w:p>
    <w:p w14:paraId="0DD02DB4" w14:textId="77777777" w:rsidR="00931372" w:rsidRDefault="00931372" w:rsidP="003F06B0">
      <w:pPr>
        <w:spacing w:line="288" w:lineRule="auto"/>
        <w:ind w:left="562" w:right="562"/>
        <w:contextualSpacing/>
        <w:jc w:val="both"/>
        <w:rPr>
          <w:rStyle w:val="Strong"/>
          <w:rFonts w:cs="Arial"/>
          <w:sz w:val="22"/>
          <w:szCs w:val="22"/>
        </w:rPr>
      </w:pPr>
    </w:p>
    <w:p w14:paraId="6D374F1C" w14:textId="1B1782A0" w:rsidR="00945AE3" w:rsidRDefault="00945AE3" w:rsidP="00931372">
      <w:pPr>
        <w:spacing w:line="288" w:lineRule="auto"/>
        <w:ind w:left="562" w:right="562"/>
        <w:contextualSpacing/>
        <w:jc w:val="both"/>
        <w:rPr>
          <w:rStyle w:val="Strong"/>
          <w:rFonts w:cs="Arial"/>
          <w:b w:val="0"/>
          <w:sz w:val="22"/>
          <w:szCs w:val="22"/>
        </w:rPr>
      </w:pPr>
      <w:r w:rsidRPr="00426297">
        <w:rPr>
          <w:rStyle w:val="Strong"/>
          <w:rFonts w:cs="Arial"/>
          <w:b w:val="0"/>
          <w:sz w:val="22"/>
          <w:szCs w:val="22"/>
        </w:rPr>
        <w:t xml:space="preserve">Lucy Ackland, </w:t>
      </w:r>
      <w:r w:rsidR="00F46611">
        <w:rPr>
          <w:rStyle w:val="Strong"/>
          <w:rFonts w:cs="Arial"/>
          <w:b w:val="0"/>
          <w:sz w:val="22"/>
          <w:szCs w:val="22"/>
        </w:rPr>
        <w:t>Senior Development Engineer,</w:t>
      </w:r>
      <w:r w:rsidR="00931372" w:rsidRPr="00426297">
        <w:rPr>
          <w:rStyle w:val="Strong"/>
          <w:rFonts w:cs="Arial"/>
          <w:b w:val="0"/>
          <w:sz w:val="22"/>
          <w:szCs w:val="22"/>
        </w:rPr>
        <w:t xml:space="preserve"> </w:t>
      </w:r>
      <w:r w:rsidR="00D25037">
        <w:rPr>
          <w:rStyle w:val="Strong"/>
          <w:rFonts w:cs="Arial"/>
          <w:b w:val="0"/>
          <w:sz w:val="22"/>
          <w:szCs w:val="22"/>
        </w:rPr>
        <w:t xml:space="preserve">Renishaw, </w:t>
      </w:r>
      <w:r w:rsidR="00931372" w:rsidRPr="00426297">
        <w:rPr>
          <w:rStyle w:val="Strong"/>
          <w:rFonts w:cs="Arial"/>
          <w:b w:val="0"/>
          <w:sz w:val="22"/>
          <w:szCs w:val="22"/>
        </w:rPr>
        <w:t xml:space="preserve">will be featured </w:t>
      </w:r>
      <w:r w:rsidR="00426297" w:rsidRPr="00426297">
        <w:rPr>
          <w:rStyle w:val="Strong"/>
          <w:rFonts w:cs="Arial"/>
          <w:b w:val="0"/>
          <w:sz w:val="22"/>
          <w:szCs w:val="22"/>
        </w:rPr>
        <w:t>in the Let Me Try</w:t>
      </w:r>
      <w:r w:rsidR="00D25037">
        <w:rPr>
          <w:rStyle w:val="Strong"/>
          <w:rFonts w:cs="Arial"/>
          <w:b w:val="0"/>
          <w:sz w:val="22"/>
          <w:szCs w:val="22"/>
        </w:rPr>
        <w:t>!</w:t>
      </w:r>
      <w:r w:rsidR="00426297" w:rsidRPr="00426297">
        <w:rPr>
          <w:rStyle w:val="Strong"/>
          <w:rFonts w:cs="Arial"/>
          <w:b w:val="0"/>
          <w:sz w:val="22"/>
          <w:szCs w:val="22"/>
        </w:rPr>
        <w:t xml:space="preserve"> </w:t>
      </w:r>
      <w:r w:rsidR="00D25037">
        <w:rPr>
          <w:rStyle w:val="Strong"/>
          <w:rFonts w:cs="Arial"/>
          <w:b w:val="0"/>
          <w:sz w:val="22"/>
          <w:szCs w:val="22"/>
        </w:rPr>
        <w:t>g</w:t>
      </w:r>
      <w:r w:rsidR="00426297" w:rsidRPr="00426297">
        <w:rPr>
          <w:rStyle w:val="Strong"/>
          <w:rFonts w:cs="Arial"/>
          <w:b w:val="0"/>
          <w:sz w:val="22"/>
          <w:szCs w:val="22"/>
        </w:rPr>
        <w:t>allery</w:t>
      </w:r>
      <w:r w:rsidR="00D25037">
        <w:rPr>
          <w:rStyle w:val="Strong"/>
          <w:rFonts w:cs="Arial"/>
          <w:b w:val="0"/>
          <w:sz w:val="22"/>
          <w:szCs w:val="22"/>
        </w:rPr>
        <w:t xml:space="preserve"> which </w:t>
      </w:r>
      <w:r w:rsidR="00E91E5D">
        <w:rPr>
          <w:rStyle w:val="Strong"/>
          <w:rFonts w:cs="Arial"/>
          <w:b w:val="0"/>
          <w:sz w:val="22"/>
          <w:szCs w:val="22"/>
        </w:rPr>
        <w:t xml:space="preserve">is </w:t>
      </w:r>
      <w:r w:rsidR="00D25037">
        <w:rPr>
          <w:rStyle w:val="Strong"/>
          <w:rFonts w:cs="Arial"/>
          <w:b w:val="0"/>
          <w:sz w:val="22"/>
          <w:szCs w:val="22"/>
        </w:rPr>
        <w:t>the final part of the Being Brunel experience</w:t>
      </w:r>
      <w:r w:rsidR="00426297" w:rsidRPr="00426297">
        <w:rPr>
          <w:rStyle w:val="Strong"/>
          <w:rFonts w:cs="Arial"/>
          <w:b w:val="0"/>
          <w:sz w:val="22"/>
          <w:szCs w:val="22"/>
        </w:rPr>
        <w:t>.</w:t>
      </w:r>
      <w:r w:rsidR="00426297">
        <w:rPr>
          <w:rStyle w:val="Strong"/>
          <w:rFonts w:cs="Arial"/>
          <w:b w:val="0"/>
          <w:sz w:val="22"/>
          <w:szCs w:val="22"/>
        </w:rPr>
        <w:t xml:space="preserve"> In a short video</w:t>
      </w:r>
      <w:r w:rsidR="00D25037">
        <w:rPr>
          <w:rStyle w:val="Strong"/>
          <w:rFonts w:cs="Arial"/>
          <w:b w:val="0"/>
          <w:sz w:val="22"/>
          <w:szCs w:val="22"/>
        </w:rPr>
        <w:t xml:space="preserve"> that also features</w:t>
      </w:r>
      <w:r w:rsidR="00E91E5D">
        <w:rPr>
          <w:rStyle w:val="Strong"/>
          <w:rFonts w:cs="Arial"/>
          <w:b w:val="0"/>
          <w:sz w:val="22"/>
          <w:szCs w:val="22"/>
        </w:rPr>
        <w:t xml:space="preserve"> Lord Foster, architect, and Roma Agrawal, Shard engineer</w:t>
      </w:r>
      <w:r w:rsidR="00426297">
        <w:rPr>
          <w:rStyle w:val="Strong"/>
          <w:rFonts w:cs="Arial"/>
          <w:b w:val="0"/>
          <w:sz w:val="22"/>
          <w:szCs w:val="22"/>
        </w:rPr>
        <w:t>, Ackland talks about how Brunel’s projects have inspired her own work, what we can learn from Brunel and</w:t>
      </w:r>
      <w:r w:rsidR="003C14CA">
        <w:rPr>
          <w:rStyle w:val="Strong"/>
          <w:rFonts w:cs="Arial"/>
          <w:b w:val="0"/>
          <w:sz w:val="22"/>
          <w:szCs w:val="22"/>
        </w:rPr>
        <w:t xml:space="preserve"> </w:t>
      </w:r>
      <w:r w:rsidR="00426297">
        <w:rPr>
          <w:rStyle w:val="Strong"/>
          <w:rFonts w:cs="Arial"/>
          <w:b w:val="0"/>
          <w:sz w:val="22"/>
          <w:szCs w:val="22"/>
        </w:rPr>
        <w:t>how he would fare in the world of engineering today.</w:t>
      </w:r>
    </w:p>
    <w:p w14:paraId="17A6A349" w14:textId="6ED2E3AF" w:rsidR="00977FCC" w:rsidRDefault="00977FCC" w:rsidP="00931372">
      <w:pPr>
        <w:spacing w:line="288" w:lineRule="auto"/>
        <w:ind w:left="562" w:right="562"/>
        <w:contextualSpacing/>
        <w:jc w:val="both"/>
        <w:rPr>
          <w:rStyle w:val="Strong"/>
          <w:rFonts w:cs="Arial"/>
          <w:b w:val="0"/>
          <w:sz w:val="22"/>
          <w:szCs w:val="22"/>
        </w:rPr>
      </w:pPr>
    </w:p>
    <w:p w14:paraId="2B75AB4F" w14:textId="3B376B69" w:rsidR="00977FCC" w:rsidRDefault="00977FCC" w:rsidP="00931372">
      <w:pPr>
        <w:spacing w:line="288" w:lineRule="auto"/>
        <w:ind w:left="562" w:right="562"/>
        <w:contextualSpacing/>
        <w:jc w:val="both"/>
        <w:rPr>
          <w:rStyle w:val="Strong"/>
          <w:rFonts w:cs="Arial"/>
          <w:b w:val="0"/>
          <w:sz w:val="22"/>
          <w:szCs w:val="22"/>
        </w:rPr>
      </w:pPr>
      <w:r>
        <w:rPr>
          <w:rStyle w:val="Strong"/>
          <w:rFonts w:cs="Arial"/>
          <w:b w:val="0"/>
          <w:sz w:val="22"/>
          <w:szCs w:val="22"/>
        </w:rPr>
        <w:t xml:space="preserve">“Brunel’s work continues to inspire engineers and scientists, even 150 years after his death,” explained Ackland. “Brunel worked on impressive projects, like the Great Western Railway, overcoming obstacles to build tunnels and bridges to create a transport system, essential to everyday life. </w:t>
      </w:r>
    </w:p>
    <w:p w14:paraId="1DA7C7BA" w14:textId="48A5E3AA" w:rsidR="00977FCC" w:rsidRDefault="00977FCC" w:rsidP="00931372">
      <w:pPr>
        <w:spacing w:line="288" w:lineRule="auto"/>
        <w:ind w:left="562" w:right="562"/>
        <w:contextualSpacing/>
        <w:jc w:val="both"/>
        <w:rPr>
          <w:rStyle w:val="Strong"/>
          <w:rFonts w:cs="Arial"/>
          <w:b w:val="0"/>
          <w:sz w:val="22"/>
          <w:szCs w:val="22"/>
        </w:rPr>
      </w:pPr>
    </w:p>
    <w:p w14:paraId="2B2DCB86" w14:textId="5E9D7018" w:rsidR="00FB236F" w:rsidRDefault="00977FCC" w:rsidP="003C14CA">
      <w:pPr>
        <w:spacing w:line="288" w:lineRule="auto"/>
        <w:ind w:left="562" w:right="562"/>
        <w:contextualSpacing/>
        <w:jc w:val="both"/>
        <w:rPr>
          <w:rStyle w:val="Strong"/>
          <w:rFonts w:cs="Arial"/>
          <w:b w:val="0"/>
          <w:sz w:val="22"/>
          <w:szCs w:val="22"/>
        </w:rPr>
      </w:pPr>
      <w:r>
        <w:rPr>
          <w:rStyle w:val="Strong"/>
          <w:rFonts w:cs="Arial"/>
          <w:b w:val="0"/>
          <w:sz w:val="22"/>
          <w:szCs w:val="22"/>
        </w:rPr>
        <w:t>“Engineering is a profession built on solving</w:t>
      </w:r>
      <w:r w:rsidR="00233746">
        <w:rPr>
          <w:rStyle w:val="Strong"/>
          <w:rFonts w:cs="Arial"/>
          <w:b w:val="0"/>
          <w:sz w:val="22"/>
          <w:szCs w:val="22"/>
        </w:rPr>
        <w:t xml:space="preserve"> problems</w:t>
      </w:r>
      <w:r>
        <w:rPr>
          <w:rStyle w:val="Strong"/>
          <w:rFonts w:cs="Arial"/>
          <w:b w:val="0"/>
          <w:sz w:val="22"/>
          <w:szCs w:val="22"/>
        </w:rPr>
        <w:t>,” continued Ackland. “</w:t>
      </w:r>
      <w:r w:rsidR="00A5225A">
        <w:rPr>
          <w:rStyle w:val="Strong"/>
          <w:rFonts w:cs="Arial"/>
          <w:b w:val="0"/>
          <w:sz w:val="22"/>
          <w:szCs w:val="22"/>
        </w:rPr>
        <w:t>Today, w</w:t>
      </w:r>
      <w:r>
        <w:rPr>
          <w:rStyle w:val="Strong"/>
          <w:rFonts w:cs="Arial"/>
          <w:b w:val="0"/>
          <w:sz w:val="22"/>
          <w:szCs w:val="22"/>
        </w:rPr>
        <w:t xml:space="preserve">e can learn </w:t>
      </w:r>
      <w:r w:rsidR="00C75A31">
        <w:rPr>
          <w:rStyle w:val="Strong"/>
          <w:rFonts w:cs="Arial"/>
          <w:b w:val="0"/>
          <w:sz w:val="22"/>
          <w:szCs w:val="22"/>
        </w:rPr>
        <w:t>from</w:t>
      </w:r>
      <w:r>
        <w:rPr>
          <w:rStyle w:val="Strong"/>
          <w:rFonts w:cs="Arial"/>
          <w:b w:val="0"/>
          <w:sz w:val="22"/>
          <w:szCs w:val="22"/>
        </w:rPr>
        <w:t xml:space="preserve"> how Brunel overcame failure</w:t>
      </w:r>
      <w:r w:rsidR="003C14CA">
        <w:rPr>
          <w:rStyle w:val="Strong"/>
          <w:rFonts w:cs="Arial"/>
          <w:b w:val="0"/>
          <w:sz w:val="22"/>
          <w:szCs w:val="22"/>
        </w:rPr>
        <w:t>s and came up with solutions to very important challenges.”</w:t>
      </w:r>
    </w:p>
    <w:p w14:paraId="441687F7" w14:textId="77777777" w:rsidR="00233746" w:rsidRDefault="00233746" w:rsidP="003C14CA">
      <w:pPr>
        <w:spacing w:line="288" w:lineRule="auto"/>
        <w:ind w:left="562" w:right="562"/>
        <w:contextualSpacing/>
        <w:jc w:val="both"/>
        <w:rPr>
          <w:rStyle w:val="Strong"/>
          <w:rFonts w:cs="Arial"/>
          <w:b w:val="0"/>
          <w:sz w:val="22"/>
          <w:szCs w:val="22"/>
        </w:rPr>
      </w:pPr>
    </w:p>
    <w:p w14:paraId="773B9327" w14:textId="0D0035D9" w:rsidR="00E91E5D" w:rsidRPr="00F8232A" w:rsidRDefault="00E91E5D" w:rsidP="00233746">
      <w:pPr>
        <w:spacing w:line="288" w:lineRule="auto"/>
        <w:ind w:left="562" w:right="562"/>
        <w:contextualSpacing/>
        <w:jc w:val="both"/>
        <w:rPr>
          <w:rStyle w:val="Strong"/>
          <w:rFonts w:cs="Arial"/>
          <w:b w:val="0"/>
          <w:sz w:val="22"/>
          <w:szCs w:val="22"/>
        </w:rPr>
      </w:pPr>
      <w:r w:rsidRPr="00F8232A">
        <w:rPr>
          <w:rFonts w:cs="Arial"/>
          <w:sz w:val="22"/>
          <w:szCs w:val="22"/>
        </w:rPr>
        <w:t>“By sharing the incredible legacy of Isambard Kingdom Brunel we hope to inspire the next generation of innovators and encourage more young people into science, technology, engineering and maths careers</w:t>
      </w:r>
      <w:r w:rsidR="00233746">
        <w:rPr>
          <w:rFonts w:cs="Arial"/>
          <w:sz w:val="22"/>
          <w:szCs w:val="22"/>
        </w:rPr>
        <w:t xml:space="preserve">,” </w:t>
      </w:r>
      <w:r w:rsidR="00233746">
        <w:rPr>
          <w:rStyle w:val="Strong"/>
          <w:rFonts w:cs="Arial"/>
          <w:b w:val="0"/>
          <w:sz w:val="22"/>
          <w:szCs w:val="22"/>
        </w:rPr>
        <w:t xml:space="preserve">said Matthew Tanner, </w:t>
      </w:r>
      <w:r w:rsidR="00233746" w:rsidRPr="00F8232A">
        <w:rPr>
          <w:rFonts w:cs="Arial"/>
          <w:sz w:val="22"/>
          <w:szCs w:val="22"/>
        </w:rPr>
        <w:t xml:space="preserve">Chief </w:t>
      </w:r>
      <w:r w:rsidR="00233746">
        <w:rPr>
          <w:rFonts w:cs="Arial"/>
          <w:sz w:val="22"/>
          <w:szCs w:val="22"/>
        </w:rPr>
        <w:t>E</w:t>
      </w:r>
      <w:r w:rsidR="00233746" w:rsidRPr="00F8232A">
        <w:rPr>
          <w:rFonts w:cs="Arial"/>
          <w:sz w:val="22"/>
          <w:szCs w:val="22"/>
        </w:rPr>
        <w:t>xecutive of the SS Great Britain Trust</w:t>
      </w:r>
      <w:r w:rsidR="00233746">
        <w:rPr>
          <w:rFonts w:cs="Arial"/>
          <w:sz w:val="22"/>
          <w:szCs w:val="22"/>
        </w:rPr>
        <w:t>.</w:t>
      </w:r>
      <w:r w:rsidR="00F8232A" w:rsidRPr="00F8232A">
        <w:rPr>
          <w:rFonts w:cs="Arial"/>
          <w:sz w:val="22"/>
          <w:szCs w:val="22"/>
        </w:rPr>
        <w:t xml:space="preserve"> </w:t>
      </w:r>
      <w:r w:rsidR="00233746">
        <w:rPr>
          <w:rFonts w:cs="Arial"/>
          <w:sz w:val="22"/>
          <w:szCs w:val="22"/>
        </w:rPr>
        <w:t>“</w:t>
      </w:r>
      <w:r w:rsidR="00F8232A" w:rsidRPr="00F8232A">
        <w:rPr>
          <w:rFonts w:eastAsia="Times New Roman" w:cs="Arial"/>
          <w:sz w:val="22"/>
          <w:szCs w:val="22"/>
          <w:lang w:eastAsia="en-GB"/>
        </w:rPr>
        <w:t xml:space="preserve">We are </w:t>
      </w:r>
      <w:r w:rsidR="00F8232A">
        <w:rPr>
          <w:rFonts w:eastAsia="Times New Roman" w:cs="Arial"/>
          <w:sz w:val="22"/>
          <w:szCs w:val="22"/>
          <w:lang w:eastAsia="en-GB"/>
        </w:rPr>
        <w:t xml:space="preserve">very </w:t>
      </w:r>
      <w:r w:rsidR="00F8232A" w:rsidRPr="00F8232A">
        <w:rPr>
          <w:rFonts w:eastAsia="Times New Roman" w:cs="Arial"/>
          <w:sz w:val="22"/>
          <w:szCs w:val="22"/>
          <w:lang w:eastAsia="en-GB"/>
        </w:rPr>
        <w:t>grateful to the members of the Being Brunel Corporate Club</w:t>
      </w:r>
      <w:r w:rsidR="00F8232A">
        <w:rPr>
          <w:rFonts w:eastAsia="Times New Roman" w:cs="Arial"/>
          <w:sz w:val="22"/>
          <w:szCs w:val="22"/>
          <w:lang w:eastAsia="en-GB"/>
        </w:rPr>
        <w:t>, including Renishaw,</w:t>
      </w:r>
      <w:r w:rsidR="00F8232A" w:rsidRPr="00F8232A">
        <w:rPr>
          <w:rFonts w:eastAsia="Times New Roman" w:cs="Arial"/>
          <w:sz w:val="22"/>
          <w:szCs w:val="22"/>
          <w:lang w:eastAsia="en-GB"/>
        </w:rPr>
        <w:t xml:space="preserve"> who have made a valuable contribution to making this n</w:t>
      </w:r>
      <w:r w:rsidR="00F8232A">
        <w:rPr>
          <w:rFonts w:eastAsia="Times New Roman" w:cs="Arial"/>
          <w:sz w:val="22"/>
          <w:szCs w:val="22"/>
          <w:lang w:eastAsia="en-GB"/>
        </w:rPr>
        <w:t xml:space="preserve">ew </w:t>
      </w:r>
      <w:r w:rsidR="00F8232A" w:rsidRPr="00F8232A">
        <w:rPr>
          <w:rFonts w:eastAsia="Times New Roman" w:cs="Arial"/>
          <w:sz w:val="22"/>
          <w:szCs w:val="22"/>
          <w:lang w:eastAsia="en-GB"/>
        </w:rPr>
        <w:t>museum a reality.”</w:t>
      </w:r>
    </w:p>
    <w:p w14:paraId="611615B7" w14:textId="29A11639" w:rsidR="003F06B0" w:rsidRPr="00FB236F" w:rsidRDefault="003F06B0" w:rsidP="003F06B0">
      <w:pPr>
        <w:spacing w:line="288" w:lineRule="auto"/>
        <w:ind w:left="562" w:right="562"/>
        <w:contextualSpacing/>
        <w:jc w:val="both"/>
        <w:rPr>
          <w:rStyle w:val="Strong"/>
          <w:rFonts w:cs="Arial"/>
          <w:b w:val="0"/>
          <w:sz w:val="22"/>
          <w:szCs w:val="22"/>
        </w:rPr>
      </w:pPr>
    </w:p>
    <w:p w14:paraId="23DE52AA" w14:textId="486DC00F" w:rsidR="00945AE3" w:rsidRPr="00FB236F" w:rsidRDefault="00FB236F" w:rsidP="003F06B0">
      <w:pPr>
        <w:spacing w:line="288" w:lineRule="auto"/>
        <w:ind w:left="562" w:right="562"/>
        <w:contextualSpacing/>
        <w:jc w:val="both"/>
        <w:rPr>
          <w:rStyle w:val="Strong"/>
          <w:rFonts w:cs="Arial"/>
          <w:b w:val="0"/>
          <w:sz w:val="22"/>
          <w:szCs w:val="22"/>
        </w:rPr>
      </w:pPr>
      <w:r w:rsidRPr="00FB236F">
        <w:rPr>
          <w:rStyle w:val="Strong"/>
          <w:rFonts w:cs="Arial"/>
          <w:b w:val="0"/>
          <w:sz w:val="22"/>
          <w:szCs w:val="22"/>
        </w:rPr>
        <w:t xml:space="preserve">Renishaw is involved in a number of local projects, including Colston Hall’s Transform the Hall, where it is sponsoring a new education room. For more information on Renishaw visit </w:t>
      </w:r>
      <w:hyperlink r:id="rId10" w:history="1">
        <w:r w:rsidRPr="00E049A8">
          <w:rPr>
            <w:rStyle w:val="Hyperlink"/>
            <w:rFonts w:cs="Arial"/>
            <w:sz w:val="22"/>
            <w:szCs w:val="22"/>
          </w:rPr>
          <w:t>www.renishaw.com</w:t>
        </w:r>
      </w:hyperlink>
      <w:r w:rsidRPr="00A5225A">
        <w:rPr>
          <w:rStyle w:val="Strong"/>
          <w:rFonts w:cs="Arial"/>
          <w:b w:val="0"/>
          <w:sz w:val="22"/>
          <w:szCs w:val="22"/>
        </w:rPr>
        <w:t>.</w:t>
      </w:r>
      <w:r w:rsidRPr="00FB236F">
        <w:rPr>
          <w:rStyle w:val="Strong"/>
          <w:rFonts w:cs="Arial"/>
          <w:b w:val="0"/>
          <w:sz w:val="22"/>
          <w:szCs w:val="22"/>
        </w:rPr>
        <w:t xml:space="preserve"> </w:t>
      </w:r>
    </w:p>
    <w:bookmarkEnd w:id="0"/>
    <w:bookmarkEnd w:id="1"/>
    <w:p w14:paraId="06E404C6" w14:textId="77777777" w:rsidR="003F06B0" w:rsidRDefault="003F06B0" w:rsidP="004008E8">
      <w:pPr>
        <w:spacing w:afterLines="120" w:after="288" w:line="264" w:lineRule="auto"/>
        <w:ind w:right="720"/>
        <w:rPr>
          <w:rFonts w:cs="Arial"/>
          <w:sz w:val="22"/>
          <w:szCs w:val="22"/>
          <w:u w:val="single"/>
        </w:rPr>
      </w:pPr>
    </w:p>
    <w:p w14:paraId="7497D2CE" w14:textId="0E9367B3" w:rsidR="00BA0542" w:rsidRDefault="00555478" w:rsidP="004008E8">
      <w:pPr>
        <w:spacing w:afterLines="120" w:after="288" w:line="264" w:lineRule="auto"/>
        <w:ind w:left="567" w:right="720"/>
        <w:rPr>
          <w:rFonts w:cs="Arial"/>
          <w:sz w:val="22"/>
          <w:szCs w:val="22"/>
        </w:rPr>
      </w:pPr>
      <w:r w:rsidRPr="00BA0542">
        <w:rPr>
          <w:rFonts w:cs="Arial"/>
          <w:sz w:val="22"/>
          <w:szCs w:val="22"/>
          <w:u w:val="single"/>
        </w:rPr>
        <w:lastRenderedPageBreak/>
        <w:t>Ends</w:t>
      </w:r>
      <w:r w:rsidR="003F06B0" w:rsidRPr="003F06B0">
        <w:rPr>
          <w:rFonts w:cs="Arial"/>
          <w:sz w:val="22"/>
          <w:szCs w:val="22"/>
        </w:rPr>
        <w:t xml:space="preserve"> </w:t>
      </w:r>
      <w:r w:rsidR="00D62FE0">
        <w:rPr>
          <w:rFonts w:cs="Arial"/>
          <w:sz w:val="22"/>
          <w:szCs w:val="22"/>
        </w:rPr>
        <w:t xml:space="preserve">397 </w:t>
      </w:r>
      <w:r w:rsidR="003F06B0" w:rsidRPr="003F06B0">
        <w:rPr>
          <w:rFonts w:cs="Arial"/>
          <w:sz w:val="22"/>
          <w:szCs w:val="22"/>
        </w:rPr>
        <w:t>words</w:t>
      </w:r>
    </w:p>
    <w:p w14:paraId="7F7F0F7C" w14:textId="7976317F" w:rsidR="00964BEB" w:rsidRDefault="00964BEB" w:rsidP="003E4D19">
      <w:pPr>
        <w:spacing w:after="120" w:line="360" w:lineRule="auto"/>
        <w:ind w:right="567" w:firstLine="567"/>
        <w:jc w:val="both"/>
        <w:rPr>
          <w:rFonts w:cs="Arial"/>
          <w:sz w:val="22"/>
          <w:szCs w:val="22"/>
          <w:u w:val="single"/>
        </w:rPr>
      </w:pPr>
      <w:r>
        <w:rPr>
          <w:rFonts w:cs="Arial"/>
          <w:sz w:val="22"/>
          <w:szCs w:val="22"/>
          <w:u w:val="single"/>
        </w:rPr>
        <w:t>Notes to editors</w:t>
      </w:r>
    </w:p>
    <w:p w14:paraId="4655DBEF" w14:textId="75450345" w:rsidR="00154A74" w:rsidRPr="00154A74" w:rsidRDefault="00154A74" w:rsidP="003E4D19">
      <w:pPr>
        <w:spacing w:after="120" w:line="360" w:lineRule="auto"/>
        <w:ind w:right="567" w:firstLine="567"/>
        <w:jc w:val="both"/>
        <w:rPr>
          <w:rFonts w:cs="Arial"/>
          <w:b/>
          <w:sz w:val="22"/>
          <w:szCs w:val="22"/>
          <w:u w:val="single"/>
        </w:rPr>
      </w:pPr>
      <w:r w:rsidRPr="00154A74">
        <w:rPr>
          <w:rFonts w:cs="Arial"/>
          <w:b/>
          <w:sz w:val="22"/>
          <w:szCs w:val="22"/>
          <w:u w:val="single"/>
        </w:rPr>
        <w:t>Renishaw</w:t>
      </w:r>
    </w:p>
    <w:p w14:paraId="4882028E" w14:textId="77777777" w:rsidR="004008E8" w:rsidRDefault="004008E8" w:rsidP="004008E8">
      <w:pPr>
        <w:spacing w:line="336" w:lineRule="auto"/>
        <w:ind w:left="567" w:right="567"/>
        <w:rPr>
          <w:rFonts w:cs="Arial"/>
          <w:sz w:val="22"/>
          <w:szCs w:val="22"/>
        </w:rPr>
      </w:pPr>
      <w:r>
        <w:rPr>
          <w:rFonts w:cs="Arial"/>
          <w:sz w:val="22"/>
          <w:szCs w:val="22"/>
        </w:rPr>
        <w:t xml:space="preserve">UK-based Renishaw is a world leading engineering technologies company, supplying products used for applications as diverse as jet engine and wind turbine manufacture, through to dentistry and brain surgery. It has over 4,000 employees located in the 35 countries where it has wholly owned subsidiary operations. </w:t>
      </w:r>
    </w:p>
    <w:p w14:paraId="3EA8DAD3" w14:textId="77777777" w:rsidR="004008E8" w:rsidRDefault="004008E8" w:rsidP="004008E8">
      <w:pPr>
        <w:spacing w:line="336" w:lineRule="auto"/>
        <w:ind w:left="567" w:right="567"/>
        <w:rPr>
          <w:rFonts w:cs="Arial"/>
          <w:sz w:val="22"/>
          <w:szCs w:val="22"/>
        </w:rPr>
      </w:pPr>
    </w:p>
    <w:p w14:paraId="6EDFB74D" w14:textId="77777777" w:rsidR="004008E8" w:rsidRDefault="006A5E2B" w:rsidP="004008E8">
      <w:pPr>
        <w:spacing w:line="336" w:lineRule="auto"/>
        <w:ind w:left="567" w:right="567"/>
        <w:rPr>
          <w:rFonts w:cs="Arial"/>
          <w:sz w:val="22"/>
          <w:szCs w:val="22"/>
        </w:rPr>
      </w:pPr>
      <w:r>
        <w:rPr>
          <w:rFonts w:cs="Arial"/>
          <w:sz w:val="22"/>
          <w:szCs w:val="22"/>
        </w:rPr>
        <w:t>For the year ended June 2017</w:t>
      </w:r>
      <w:r w:rsidR="004008E8">
        <w:rPr>
          <w:rFonts w:cs="Arial"/>
          <w:sz w:val="22"/>
          <w:szCs w:val="22"/>
        </w:rPr>
        <w:t xml:space="preserve"> R</w:t>
      </w:r>
      <w:r>
        <w:rPr>
          <w:rFonts w:cs="Arial"/>
          <w:sz w:val="22"/>
          <w:szCs w:val="22"/>
        </w:rPr>
        <w:t>enishaw recorded sales of £536.8</w:t>
      </w:r>
      <w:r w:rsidR="004008E8">
        <w:rPr>
          <w:rFonts w:cs="Arial"/>
          <w:sz w:val="22"/>
          <w:szCs w:val="22"/>
        </w:rPr>
        <w:t xml:space="preserve"> million of which 95% was due to exports. The company’s largest markets are China, the USA, Japan and Germany.</w:t>
      </w:r>
    </w:p>
    <w:p w14:paraId="1787FF55" w14:textId="77777777" w:rsidR="004008E8" w:rsidRDefault="004008E8" w:rsidP="004008E8">
      <w:pPr>
        <w:spacing w:line="336" w:lineRule="auto"/>
        <w:ind w:left="567" w:right="567"/>
        <w:rPr>
          <w:rFonts w:cs="Arial"/>
          <w:sz w:val="22"/>
          <w:szCs w:val="22"/>
        </w:rPr>
      </w:pPr>
    </w:p>
    <w:p w14:paraId="575B2B2E" w14:textId="77777777" w:rsidR="004008E8" w:rsidRDefault="004008E8" w:rsidP="004008E8">
      <w:pPr>
        <w:spacing w:line="336" w:lineRule="auto"/>
        <w:ind w:left="567" w:right="567"/>
        <w:rPr>
          <w:rFonts w:cs="Arial"/>
          <w:sz w:val="22"/>
          <w:szCs w:val="22"/>
        </w:rPr>
      </w:pPr>
      <w:r>
        <w:rPr>
          <w:rFonts w:cs="Arial"/>
          <w:sz w:val="22"/>
          <w:szCs w:val="22"/>
        </w:rPr>
        <w:t>Throughout its history Renishaw has made a significant commitment to research and development, with historically between 14 and 18% of annual sales invested in R&amp;D and engineering. The majority of this R&amp;D and manufacturing of the company’s products is carried out in the UK.</w:t>
      </w:r>
    </w:p>
    <w:p w14:paraId="5F94729A" w14:textId="77777777" w:rsidR="004008E8" w:rsidRDefault="004008E8" w:rsidP="004008E8">
      <w:pPr>
        <w:spacing w:line="336" w:lineRule="auto"/>
        <w:ind w:left="567" w:right="567"/>
        <w:rPr>
          <w:rFonts w:cs="Arial"/>
          <w:sz w:val="22"/>
          <w:szCs w:val="22"/>
        </w:rPr>
      </w:pPr>
    </w:p>
    <w:p w14:paraId="5CFD778D" w14:textId="77777777" w:rsidR="004008E8" w:rsidRDefault="004008E8" w:rsidP="004008E8">
      <w:pPr>
        <w:spacing w:line="336" w:lineRule="auto"/>
        <w:ind w:left="567" w:right="567"/>
        <w:rPr>
          <w:rFonts w:cs="Arial"/>
          <w:sz w:val="22"/>
          <w:szCs w:val="22"/>
        </w:rPr>
      </w:pPr>
      <w:r>
        <w:rPr>
          <w:rFonts w:cs="Arial"/>
          <w:sz w:val="22"/>
          <w:szCs w:val="22"/>
        </w:rPr>
        <w:t xml:space="preserve">The Company’s success has been recognised with numerous international awards, including eighteen Queen’s Awards recognising achievements in technology, export and innovation. </w:t>
      </w:r>
    </w:p>
    <w:p w14:paraId="02E054DC" w14:textId="77777777" w:rsidR="004008E8" w:rsidRDefault="004008E8" w:rsidP="00307C82">
      <w:pPr>
        <w:spacing w:line="336" w:lineRule="auto"/>
        <w:ind w:right="567"/>
        <w:rPr>
          <w:rFonts w:cs="Arial"/>
          <w:sz w:val="22"/>
          <w:szCs w:val="22"/>
        </w:rPr>
      </w:pPr>
    </w:p>
    <w:p w14:paraId="73244054" w14:textId="77777777" w:rsidR="004008E8" w:rsidRDefault="004008E8" w:rsidP="004008E8">
      <w:pPr>
        <w:spacing w:line="336" w:lineRule="auto"/>
        <w:ind w:left="567" w:right="567"/>
        <w:rPr>
          <w:rFonts w:cs="Arial"/>
          <w:sz w:val="22"/>
          <w:szCs w:val="22"/>
        </w:rPr>
      </w:pPr>
      <w:r>
        <w:rPr>
          <w:rFonts w:cs="Arial"/>
          <w:sz w:val="22"/>
          <w:szCs w:val="22"/>
        </w:rPr>
        <w:t xml:space="preserve">Further information at </w:t>
      </w:r>
      <w:hyperlink r:id="rId11" w:history="1">
        <w:r>
          <w:rPr>
            <w:rStyle w:val="Hyperlink"/>
            <w:rFonts w:cs="Arial"/>
            <w:sz w:val="22"/>
            <w:szCs w:val="22"/>
          </w:rPr>
          <w:t>www.renishaw.com</w:t>
        </w:r>
      </w:hyperlink>
      <w:r>
        <w:rPr>
          <w:rFonts w:cs="Arial"/>
          <w:sz w:val="22"/>
          <w:szCs w:val="22"/>
        </w:rPr>
        <w:t xml:space="preserve"> </w:t>
      </w:r>
    </w:p>
    <w:p w14:paraId="50C4D080" w14:textId="77777777" w:rsidR="004008E8" w:rsidRDefault="004008E8" w:rsidP="003E4D19">
      <w:pPr>
        <w:spacing w:after="120" w:line="360" w:lineRule="auto"/>
        <w:ind w:right="567" w:firstLine="567"/>
        <w:jc w:val="both"/>
        <w:rPr>
          <w:rFonts w:cs="Arial"/>
          <w:sz w:val="22"/>
          <w:szCs w:val="22"/>
          <w:u w:val="single"/>
        </w:rPr>
      </w:pPr>
    </w:p>
    <w:p w14:paraId="63465C29" w14:textId="6179C309" w:rsidR="00154A74" w:rsidRDefault="00154A74" w:rsidP="00154A74">
      <w:pPr>
        <w:spacing w:after="120" w:line="360" w:lineRule="auto"/>
        <w:ind w:left="567" w:right="567"/>
        <w:jc w:val="both"/>
        <w:rPr>
          <w:rFonts w:cs="Arial"/>
          <w:sz w:val="22"/>
          <w:szCs w:val="22"/>
          <w:u w:val="single"/>
        </w:rPr>
      </w:pPr>
    </w:p>
    <w:p w14:paraId="20CFFE96" w14:textId="77777777" w:rsidR="00964BEB" w:rsidRDefault="00964BEB" w:rsidP="004406D0">
      <w:pPr>
        <w:spacing w:afterLines="120" w:after="288" w:line="264" w:lineRule="auto"/>
        <w:ind w:left="567" w:right="720"/>
        <w:jc w:val="center"/>
        <w:rPr>
          <w:rFonts w:cs="Arial"/>
        </w:rPr>
      </w:pPr>
    </w:p>
    <w:sectPr w:rsidR="00964BEB" w:rsidSect="005419A1">
      <w:pgSz w:w="11905" w:h="16837" w:code="9"/>
      <w:pgMar w:top="567" w:right="567" w:bottom="851" w:left="567" w:header="646" w:footer="144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C283DA" w14:textId="77777777" w:rsidR="000821CA" w:rsidRDefault="000821CA">
      <w:r>
        <w:separator/>
      </w:r>
    </w:p>
  </w:endnote>
  <w:endnote w:type="continuationSeparator" w:id="0">
    <w:p w14:paraId="7AF6093B" w14:textId="77777777" w:rsidR="000821CA" w:rsidRDefault="00082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2B3F87" w14:textId="77777777" w:rsidR="000821CA" w:rsidRDefault="000821CA">
      <w:r>
        <w:separator/>
      </w:r>
    </w:p>
  </w:footnote>
  <w:footnote w:type="continuationSeparator" w:id="0">
    <w:p w14:paraId="300B6DB6" w14:textId="77777777" w:rsidR="000821CA" w:rsidRDefault="000821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8759E2"/>
    <w:multiLevelType w:val="hybridMultilevel"/>
    <w:tmpl w:val="E73C7656"/>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 w15:restartNumberingAfterBreak="0">
    <w:nsid w:val="4CD42700"/>
    <w:multiLevelType w:val="hybridMultilevel"/>
    <w:tmpl w:val="C734B4FE"/>
    <w:lvl w:ilvl="0" w:tplc="08090001">
      <w:start w:val="1"/>
      <w:numFmt w:val="bullet"/>
      <w:lvlText w:val=""/>
      <w:lvlJc w:val="left"/>
      <w:pPr>
        <w:ind w:left="720" w:hanging="360"/>
      </w:pPr>
      <w:rPr>
        <w:rFonts w:ascii="Symbol" w:hAnsi="Symbol" w:hint="default"/>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15:restartNumberingAfterBreak="0">
    <w:nsid w:val="66CE4AF2"/>
    <w:multiLevelType w:val="hybridMultilevel"/>
    <w:tmpl w:val="D910E34C"/>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3" w15:restartNumberingAfterBreak="0">
    <w:nsid w:val="72573D1F"/>
    <w:multiLevelType w:val="hybridMultilevel"/>
    <w:tmpl w:val="109EBD70"/>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num w:numId="1">
    <w:abstractNumId w:val="3"/>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zMytzQwtjQxNDAzMDVV0lEKTi0uzszPAykwrAUA4L+AJiwAAAA="/>
  </w:docVars>
  <w:rsids>
    <w:rsidRoot w:val="00396A6B"/>
    <w:rsid w:val="00010F0B"/>
    <w:rsid w:val="0001244E"/>
    <w:rsid w:val="0001369B"/>
    <w:rsid w:val="0001598D"/>
    <w:rsid w:val="00017085"/>
    <w:rsid w:val="00020AE8"/>
    <w:rsid w:val="0003147E"/>
    <w:rsid w:val="00031DA6"/>
    <w:rsid w:val="00041006"/>
    <w:rsid w:val="00042FD0"/>
    <w:rsid w:val="00044586"/>
    <w:rsid w:val="00045A43"/>
    <w:rsid w:val="0006236C"/>
    <w:rsid w:val="000640F5"/>
    <w:rsid w:val="00064966"/>
    <w:rsid w:val="00065084"/>
    <w:rsid w:val="00072BB5"/>
    <w:rsid w:val="00077687"/>
    <w:rsid w:val="0008028C"/>
    <w:rsid w:val="000817DF"/>
    <w:rsid w:val="000821CA"/>
    <w:rsid w:val="0008473C"/>
    <w:rsid w:val="000925F8"/>
    <w:rsid w:val="000A5C5A"/>
    <w:rsid w:val="000D5D2D"/>
    <w:rsid w:val="000E4A52"/>
    <w:rsid w:val="000F2F02"/>
    <w:rsid w:val="00103003"/>
    <w:rsid w:val="00103FCF"/>
    <w:rsid w:val="00105E62"/>
    <w:rsid w:val="00107382"/>
    <w:rsid w:val="00113E41"/>
    <w:rsid w:val="00115284"/>
    <w:rsid w:val="00124CAA"/>
    <w:rsid w:val="00131014"/>
    <w:rsid w:val="0013369D"/>
    <w:rsid w:val="001348D3"/>
    <w:rsid w:val="00137ACC"/>
    <w:rsid w:val="00137C15"/>
    <w:rsid w:val="001418AB"/>
    <w:rsid w:val="00142F48"/>
    <w:rsid w:val="00143657"/>
    <w:rsid w:val="001438E2"/>
    <w:rsid w:val="00154A74"/>
    <w:rsid w:val="00162068"/>
    <w:rsid w:val="001678EF"/>
    <w:rsid w:val="0017204B"/>
    <w:rsid w:val="00177428"/>
    <w:rsid w:val="00183147"/>
    <w:rsid w:val="0019192B"/>
    <w:rsid w:val="001922C2"/>
    <w:rsid w:val="00192617"/>
    <w:rsid w:val="0019773D"/>
    <w:rsid w:val="001B485A"/>
    <w:rsid w:val="001B4ABE"/>
    <w:rsid w:val="001B7E51"/>
    <w:rsid w:val="001C44CB"/>
    <w:rsid w:val="001C4DAB"/>
    <w:rsid w:val="001D1DE8"/>
    <w:rsid w:val="001D1E3B"/>
    <w:rsid w:val="001D501B"/>
    <w:rsid w:val="001D53E9"/>
    <w:rsid w:val="001D588D"/>
    <w:rsid w:val="001D5D80"/>
    <w:rsid w:val="001D7D99"/>
    <w:rsid w:val="001E0275"/>
    <w:rsid w:val="001E1B0B"/>
    <w:rsid w:val="001F3406"/>
    <w:rsid w:val="00204403"/>
    <w:rsid w:val="00210253"/>
    <w:rsid w:val="00214F17"/>
    <w:rsid w:val="00217242"/>
    <w:rsid w:val="002321EF"/>
    <w:rsid w:val="002327A3"/>
    <w:rsid w:val="00233746"/>
    <w:rsid w:val="002369E9"/>
    <w:rsid w:val="00237745"/>
    <w:rsid w:val="0025263C"/>
    <w:rsid w:val="0025714C"/>
    <w:rsid w:val="00257222"/>
    <w:rsid w:val="002632FB"/>
    <w:rsid w:val="00264C5D"/>
    <w:rsid w:val="00275664"/>
    <w:rsid w:val="00275C55"/>
    <w:rsid w:val="00280D23"/>
    <w:rsid w:val="00282310"/>
    <w:rsid w:val="00286364"/>
    <w:rsid w:val="00291A3D"/>
    <w:rsid w:val="00294302"/>
    <w:rsid w:val="002960FF"/>
    <w:rsid w:val="002A29CB"/>
    <w:rsid w:val="002A5F64"/>
    <w:rsid w:val="002A62A1"/>
    <w:rsid w:val="002A73DB"/>
    <w:rsid w:val="002B3A49"/>
    <w:rsid w:val="002B570B"/>
    <w:rsid w:val="002C039A"/>
    <w:rsid w:val="002C0FE8"/>
    <w:rsid w:val="002C38BE"/>
    <w:rsid w:val="002D354E"/>
    <w:rsid w:val="002D4EA8"/>
    <w:rsid w:val="002D6B20"/>
    <w:rsid w:val="002D6C29"/>
    <w:rsid w:val="002D7A8B"/>
    <w:rsid w:val="002E2511"/>
    <w:rsid w:val="002E71FB"/>
    <w:rsid w:val="002F5054"/>
    <w:rsid w:val="002F7F80"/>
    <w:rsid w:val="00303F08"/>
    <w:rsid w:val="00306E22"/>
    <w:rsid w:val="00307C82"/>
    <w:rsid w:val="0031482B"/>
    <w:rsid w:val="0032104F"/>
    <w:rsid w:val="00321CF7"/>
    <w:rsid w:val="00331B4E"/>
    <w:rsid w:val="00332F87"/>
    <w:rsid w:val="00351A01"/>
    <w:rsid w:val="0035671A"/>
    <w:rsid w:val="00361E20"/>
    <w:rsid w:val="00373EED"/>
    <w:rsid w:val="00382418"/>
    <w:rsid w:val="003918EE"/>
    <w:rsid w:val="00396A6B"/>
    <w:rsid w:val="003972AD"/>
    <w:rsid w:val="003A33AE"/>
    <w:rsid w:val="003A3453"/>
    <w:rsid w:val="003A490F"/>
    <w:rsid w:val="003A6CD9"/>
    <w:rsid w:val="003B0DE2"/>
    <w:rsid w:val="003B1089"/>
    <w:rsid w:val="003B7E7B"/>
    <w:rsid w:val="003C14CA"/>
    <w:rsid w:val="003D0476"/>
    <w:rsid w:val="003E4D19"/>
    <w:rsid w:val="003E6F1F"/>
    <w:rsid w:val="003F06B0"/>
    <w:rsid w:val="003F283C"/>
    <w:rsid w:val="003F4039"/>
    <w:rsid w:val="003F7040"/>
    <w:rsid w:val="004008E8"/>
    <w:rsid w:val="0041333E"/>
    <w:rsid w:val="00413AD7"/>
    <w:rsid w:val="0042015C"/>
    <w:rsid w:val="00421439"/>
    <w:rsid w:val="00421648"/>
    <w:rsid w:val="00424D7F"/>
    <w:rsid w:val="00426297"/>
    <w:rsid w:val="0043569B"/>
    <w:rsid w:val="00440129"/>
    <w:rsid w:val="004406D0"/>
    <w:rsid w:val="00441209"/>
    <w:rsid w:val="00442E70"/>
    <w:rsid w:val="00454D95"/>
    <w:rsid w:val="00463D4B"/>
    <w:rsid w:val="00477BCE"/>
    <w:rsid w:val="00490C37"/>
    <w:rsid w:val="00491E1F"/>
    <w:rsid w:val="00496893"/>
    <w:rsid w:val="00497058"/>
    <w:rsid w:val="004A2516"/>
    <w:rsid w:val="004A724F"/>
    <w:rsid w:val="004B262A"/>
    <w:rsid w:val="004C2059"/>
    <w:rsid w:val="004C3385"/>
    <w:rsid w:val="004C6E85"/>
    <w:rsid w:val="004C7ECE"/>
    <w:rsid w:val="004D027D"/>
    <w:rsid w:val="004D16C9"/>
    <w:rsid w:val="004D1718"/>
    <w:rsid w:val="004D6994"/>
    <w:rsid w:val="004D6A0B"/>
    <w:rsid w:val="004E04E1"/>
    <w:rsid w:val="004F2308"/>
    <w:rsid w:val="004F6014"/>
    <w:rsid w:val="00501D4E"/>
    <w:rsid w:val="00502B7A"/>
    <w:rsid w:val="005120EF"/>
    <w:rsid w:val="00512D70"/>
    <w:rsid w:val="00513BF6"/>
    <w:rsid w:val="00517BEE"/>
    <w:rsid w:val="00522782"/>
    <w:rsid w:val="00534A72"/>
    <w:rsid w:val="005364F7"/>
    <w:rsid w:val="005419A1"/>
    <w:rsid w:val="00542A69"/>
    <w:rsid w:val="00544660"/>
    <w:rsid w:val="00547671"/>
    <w:rsid w:val="005511B6"/>
    <w:rsid w:val="00552F99"/>
    <w:rsid w:val="00555478"/>
    <w:rsid w:val="00570A0C"/>
    <w:rsid w:val="0057165D"/>
    <w:rsid w:val="00571AFA"/>
    <w:rsid w:val="005755E0"/>
    <w:rsid w:val="00582C59"/>
    <w:rsid w:val="00592329"/>
    <w:rsid w:val="005961D5"/>
    <w:rsid w:val="005A67D6"/>
    <w:rsid w:val="005B38DE"/>
    <w:rsid w:val="005B4143"/>
    <w:rsid w:val="005B52E4"/>
    <w:rsid w:val="005D3160"/>
    <w:rsid w:val="005E75DA"/>
    <w:rsid w:val="005F13FB"/>
    <w:rsid w:val="005F2BE8"/>
    <w:rsid w:val="005F7665"/>
    <w:rsid w:val="00600058"/>
    <w:rsid w:val="00603626"/>
    <w:rsid w:val="00604764"/>
    <w:rsid w:val="00607513"/>
    <w:rsid w:val="00614846"/>
    <w:rsid w:val="006300A1"/>
    <w:rsid w:val="0064303B"/>
    <w:rsid w:val="00647115"/>
    <w:rsid w:val="00651493"/>
    <w:rsid w:val="00652DF3"/>
    <w:rsid w:val="00661238"/>
    <w:rsid w:val="00667CDD"/>
    <w:rsid w:val="00673BE0"/>
    <w:rsid w:val="00680199"/>
    <w:rsid w:val="00680AD0"/>
    <w:rsid w:val="006A5E2B"/>
    <w:rsid w:val="006B635F"/>
    <w:rsid w:val="006C119C"/>
    <w:rsid w:val="006C1271"/>
    <w:rsid w:val="006C5195"/>
    <w:rsid w:val="006C641D"/>
    <w:rsid w:val="006D1480"/>
    <w:rsid w:val="006D67B3"/>
    <w:rsid w:val="006F05E4"/>
    <w:rsid w:val="006F3019"/>
    <w:rsid w:val="006F3A08"/>
    <w:rsid w:val="00700ACA"/>
    <w:rsid w:val="00705E9C"/>
    <w:rsid w:val="00711275"/>
    <w:rsid w:val="00717F83"/>
    <w:rsid w:val="00721ED0"/>
    <w:rsid w:val="00723B84"/>
    <w:rsid w:val="0072545A"/>
    <w:rsid w:val="00730791"/>
    <w:rsid w:val="00730C33"/>
    <w:rsid w:val="007336EF"/>
    <w:rsid w:val="00745A8D"/>
    <w:rsid w:val="00761FFE"/>
    <w:rsid w:val="0076307C"/>
    <w:rsid w:val="0076545D"/>
    <w:rsid w:val="00773F26"/>
    <w:rsid w:val="007752F0"/>
    <w:rsid w:val="007907D7"/>
    <w:rsid w:val="00793DD7"/>
    <w:rsid w:val="00794EDC"/>
    <w:rsid w:val="007968F3"/>
    <w:rsid w:val="00796E6B"/>
    <w:rsid w:val="007A30D8"/>
    <w:rsid w:val="007B0178"/>
    <w:rsid w:val="007B0BD3"/>
    <w:rsid w:val="007B6198"/>
    <w:rsid w:val="007C1D11"/>
    <w:rsid w:val="007C4C49"/>
    <w:rsid w:val="007C7201"/>
    <w:rsid w:val="007D01EC"/>
    <w:rsid w:val="007D19D9"/>
    <w:rsid w:val="007D51B5"/>
    <w:rsid w:val="007E1C52"/>
    <w:rsid w:val="007E1CF5"/>
    <w:rsid w:val="007E454B"/>
    <w:rsid w:val="007E670F"/>
    <w:rsid w:val="007F31C0"/>
    <w:rsid w:val="007F420F"/>
    <w:rsid w:val="008013A8"/>
    <w:rsid w:val="008158F0"/>
    <w:rsid w:val="00821280"/>
    <w:rsid w:val="008240AB"/>
    <w:rsid w:val="00824AD6"/>
    <w:rsid w:val="0082633B"/>
    <w:rsid w:val="00827176"/>
    <w:rsid w:val="00853910"/>
    <w:rsid w:val="00854F93"/>
    <w:rsid w:val="0085665B"/>
    <w:rsid w:val="00856765"/>
    <w:rsid w:val="00856A3A"/>
    <w:rsid w:val="008602B7"/>
    <w:rsid w:val="00861D47"/>
    <w:rsid w:val="008650BA"/>
    <w:rsid w:val="008679CA"/>
    <w:rsid w:val="00871BB9"/>
    <w:rsid w:val="008746BD"/>
    <w:rsid w:val="00874B77"/>
    <w:rsid w:val="00876753"/>
    <w:rsid w:val="00882018"/>
    <w:rsid w:val="00885B85"/>
    <w:rsid w:val="008A1571"/>
    <w:rsid w:val="008C12A7"/>
    <w:rsid w:val="008C32BE"/>
    <w:rsid w:val="008C4B08"/>
    <w:rsid w:val="008D0B7B"/>
    <w:rsid w:val="008E0702"/>
    <w:rsid w:val="008E4CD8"/>
    <w:rsid w:val="008F3257"/>
    <w:rsid w:val="009170DF"/>
    <w:rsid w:val="00930639"/>
    <w:rsid w:val="00931372"/>
    <w:rsid w:val="00942F01"/>
    <w:rsid w:val="009434C8"/>
    <w:rsid w:val="00945AE3"/>
    <w:rsid w:val="00952190"/>
    <w:rsid w:val="00955673"/>
    <w:rsid w:val="0095581C"/>
    <w:rsid w:val="00961FA3"/>
    <w:rsid w:val="00964BEB"/>
    <w:rsid w:val="00972B14"/>
    <w:rsid w:val="009741F1"/>
    <w:rsid w:val="00977FCC"/>
    <w:rsid w:val="00980342"/>
    <w:rsid w:val="00984E0B"/>
    <w:rsid w:val="00987899"/>
    <w:rsid w:val="009A41BB"/>
    <w:rsid w:val="009B0ACA"/>
    <w:rsid w:val="009B5372"/>
    <w:rsid w:val="009D01E6"/>
    <w:rsid w:val="009D4A0E"/>
    <w:rsid w:val="009F0626"/>
    <w:rsid w:val="009F0CBE"/>
    <w:rsid w:val="00A04CF0"/>
    <w:rsid w:val="00A1072F"/>
    <w:rsid w:val="00A1125D"/>
    <w:rsid w:val="00A2425A"/>
    <w:rsid w:val="00A26EFC"/>
    <w:rsid w:val="00A3055D"/>
    <w:rsid w:val="00A306E4"/>
    <w:rsid w:val="00A33482"/>
    <w:rsid w:val="00A43440"/>
    <w:rsid w:val="00A4454A"/>
    <w:rsid w:val="00A445D4"/>
    <w:rsid w:val="00A51557"/>
    <w:rsid w:val="00A51580"/>
    <w:rsid w:val="00A5225A"/>
    <w:rsid w:val="00A57606"/>
    <w:rsid w:val="00A676A1"/>
    <w:rsid w:val="00A71333"/>
    <w:rsid w:val="00AA056E"/>
    <w:rsid w:val="00AA0955"/>
    <w:rsid w:val="00AA154C"/>
    <w:rsid w:val="00AA44A2"/>
    <w:rsid w:val="00AA4A7E"/>
    <w:rsid w:val="00AA58D5"/>
    <w:rsid w:val="00AB01FC"/>
    <w:rsid w:val="00AB7085"/>
    <w:rsid w:val="00AC302B"/>
    <w:rsid w:val="00AD1402"/>
    <w:rsid w:val="00AE7AC7"/>
    <w:rsid w:val="00AF50A1"/>
    <w:rsid w:val="00AF6523"/>
    <w:rsid w:val="00B12751"/>
    <w:rsid w:val="00B16F19"/>
    <w:rsid w:val="00B207EB"/>
    <w:rsid w:val="00B26D5F"/>
    <w:rsid w:val="00B32116"/>
    <w:rsid w:val="00B51C94"/>
    <w:rsid w:val="00B54A61"/>
    <w:rsid w:val="00B54FDD"/>
    <w:rsid w:val="00B60D27"/>
    <w:rsid w:val="00B62F8E"/>
    <w:rsid w:val="00B71181"/>
    <w:rsid w:val="00B72246"/>
    <w:rsid w:val="00B8453E"/>
    <w:rsid w:val="00B950BC"/>
    <w:rsid w:val="00BA0542"/>
    <w:rsid w:val="00BC1C0D"/>
    <w:rsid w:val="00BC6731"/>
    <w:rsid w:val="00BD2374"/>
    <w:rsid w:val="00BE407B"/>
    <w:rsid w:val="00C03FE8"/>
    <w:rsid w:val="00C07D6B"/>
    <w:rsid w:val="00C1022F"/>
    <w:rsid w:val="00C16F3C"/>
    <w:rsid w:val="00C304F0"/>
    <w:rsid w:val="00C35384"/>
    <w:rsid w:val="00C35DCE"/>
    <w:rsid w:val="00C42DD9"/>
    <w:rsid w:val="00C46470"/>
    <w:rsid w:val="00C61950"/>
    <w:rsid w:val="00C6347A"/>
    <w:rsid w:val="00C64EE1"/>
    <w:rsid w:val="00C65864"/>
    <w:rsid w:val="00C66A49"/>
    <w:rsid w:val="00C74BC2"/>
    <w:rsid w:val="00C75A31"/>
    <w:rsid w:val="00C82AC7"/>
    <w:rsid w:val="00C86F20"/>
    <w:rsid w:val="00CA70A8"/>
    <w:rsid w:val="00CB4770"/>
    <w:rsid w:val="00CB59A5"/>
    <w:rsid w:val="00CC271D"/>
    <w:rsid w:val="00CD694D"/>
    <w:rsid w:val="00CE11C0"/>
    <w:rsid w:val="00D011D0"/>
    <w:rsid w:val="00D13BDD"/>
    <w:rsid w:val="00D157EE"/>
    <w:rsid w:val="00D25037"/>
    <w:rsid w:val="00D2615B"/>
    <w:rsid w:val="00D27367"/>
    <w:rsid w:val="00D33317"/>
    <w:rsid w:val="00D45285"/>
    <w:rsid w:val="00D461AC"/>
    <w:rsid w:val="00D514E4"/>
    <w:rsid w:val="00D54969"/>
    <w:rsid w:val="00D62FE0"/>
    <w:rsid w:val="00D70F17"/>
    <w:rsid w:val="00D7140B"/>
    <w:rsid w:val="00D73761"/>
    <w:rsid w:val="00D85909"/>
    <w:rsid w:val="00D94532"/>
    <w:rsid w:val="00D96337"/>
    <w:rsid w:val="00DA30B2"/>
    <w:rsid w:val="00DA36CB"/>
    <w:rsid w:val="00DC10D3"/>
    <w:rsid w:val="00DD1BD7"/>
    <w:rsid w:val="00DD2CFD"/>
    <w:rsid w:val="00DE7066"/>
    <w:rsid w:val="00DF1EAD"/>
    <w:rsid w:val="00DF444A"/>
    <w:rsid w:val="00E021C1"/>
    <w:rsid w:val="00E03F58"/>
    <w:rsid w:val="00E049A8"/>
    <w:rsid w:val="00E25AA8"/>
    <w:rsid w:val="00E4665C"/>
    <w:rsid w:val="00E50A59"/>
    <w:rsid w:val="00E5503C"/>
    <w:rsid w:val="00E630E4"/>
    <w:rsid w:val="00E71627"/>
    <w:rsid w:val="00E8394A"/>
    <w:rsid w:val="00E874E8"/>
    <w:rsid w:val="00E91995"/>
    <w:rsid w:val="00E91E5D"/>
    <w:rsid w:val="00E925EF"/>
    <w:rsid w:val="00E964D3"/>
    <w:rsid w:val="00EA45E8"/>
    <w:rsid w:val="00EB00F8"/>
    <w:rsid w:val="00EC1721"/>
    <w:rsid w:val="00EC2A16"/>
    <w:rsid w:val="00ED4E69"/>
    <w:rsid w:val="00ED5AD3"/>
    <w:rsid w:val="00ED765E"/>
    <w:rsid w:val="00EF16EE"/>
    <w:rsid w:val="00EF1AD1"/>
    <w:rsid w:val="00EF1E5A"/>
    <w:rsid w:val="00EF585B"/>
    <w:rsid w:val="00EF5AF3"/>
    <w:rsid w:val="00F06B3E"/>
    <w:rsid w:val="00F10C72"/>
    <w:rsid w:val="00F11CC2"/>
    <w:rsid w:val="00F125B1"/>
    <w:rsid w:val="00F26B59"/>
    <w:rsid w:val="00F30447"/>
    <w:rsid w:val="00F37722"/>
    <w:rsid w:val="00F4061E"/>
    <w:rsid w:val="00F43446"/>
    <w:rsid w:val="00F46611"/>
    <w:rsid w:val="00F50C2F"/>
    <w:rsid w:val="00F63F27"/>
    <w:rsid w:val="00F67B67"/>
    <w:rsid w:val="00F76AFD"/>
    <w:rsid w:val="00F8232A"/>
    <w:rsid w:val="00F97586"/>
    <w:rsid w:val="00FA04B0"/>
    <w:rsid w:val="00FA435A"/>
    <w:rsid w:val="00FB236F"/>
    <w:rsid w:val="00FB548D"/>
    <w:rsid w:val="00FB6613"/>
    <w:rsid w:val="00FC00A1"/>
    <w:rsid w:val="00FC5049"/>
    <w:rsid w:val="00FE5A25"/>
    <w:rsid w:val="00FF073E"/>
    <w:rsid w:val="00FF263A"/>
    <w:rsid w:val="00FF30D6"/>
    <w:rsid w:val="00FF6B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6111B5A"/>
  <w15:docId w15:val="{5CEF39AB-EA8E-47C5-9B86-AC0E0F509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A62A1"/>
    <w:rPr>
      <w:rFonts w:ascii="Arial" w:hAnsi="Arial"/>
      <w:lang w:eastAsia="ja-JP"/>
    </w:rPr>
  </w:style>
  <w:style w:type="paragraph" w:styleId="Heading1">
    <w:name w:val="heading 1"/>
    <w:basedOn w:val="Normal"/>
    <w:next w:val="Normal"/>
    <w:qFormat/>
    <w:rsid w:val="002A62A1"/>
    <w:pPr>
      <w:keepNext/>
      <w:tabs>
        <w:tab w:val="left" w:pos="-2160"/>
      </w:tabs>
      <w:ind w:left="-540"/>
      <w:outlineLvl w:val="0"/>
    </w:pPr>
    <w:rPr>
      <w:b/>
      <w:lang w:val="en-US"/>
    </w:rPr>
  </w:style>
  <w:style w:type="paragraph" w:styleId="Heading2">
    <w:name w:val="heading 2"/>
    <w:basedOn w:val="Normal"/>
    <w:next w:val="Normal"/>
    <w:qFormat/>
    <w:rsid w:val="003A33AE"/>
    <w:pPr>
      <w:keepNext/>
      <w:spacing w:before="240" w:after="60"/>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2A62A1"/>
    <w:pPr>
      <w:tabs>
        <w:tab w:val="left" w:pos="-2160"/>
      </w:tabs>
      <w:ind w:left="-540"/>
    </w:pPr>
    <w:rPr>
      <w:lang w:val="en-US"/>
    </w:rPr>
  </w:style>
  <w:style w:type="paragraph" w:styleId="BodyText">
    <w:name w:val="Body Text"/>
    <w:basedOn w:val="Normal"/>
    <w:rsid w:val="002A62A1"/>
    <w:pPr>
      <w:tabs>
        <w:tab w:val="left" w:pos="-2160"/>
      </w:tabs>
      <w:spacing w:line="280" w:lineRule="exact"/>
    </w:pPr>
    <w:rPr>
      <w:lang w:val="en-US"/>
    </w:rPr>
  </w:style>
  <w:style w:type="paragraph" w:styleId="NormalWeb">
    <w:name w:val="Normal (Web)"/>
    <w:basedOn w:val="Normal"/>
    <w:uiPriority w:val="99"/>
    <w:rsid w:val="00396A6B"/>
    <w:pPr>
      <w:spacing w:before="100" w:beforeAutospacing="1" w:after="100" w:afterAutospacing="1"/>
    </w:pPr>
    <w:rPr>
      <w:rFonts w:ascii="Times New Roman" w:eastAsia="MS Mincho" w:hAnsi="Times New Roman"/>
      <w:sz w:val="24"/>
      <w:szCs w:val="24"/>
    </w:rPr>
  </w:style>
  <w:style w:type="character" w:styleId="Strong">
    <w:name w:val="Strong"/>
    <w:basedOn w:val="DefaultParagraphFont"/>
    <w:uiPriority w:val="22"/>
    <w:qFormat/>
    <w:rsid w:val="00396A6B"/>
    <w:rPr>
      <w:b/>
      <w:bCs/>
    </w:rPr>
  </w:style>
  <w:style w:type="character" w:styleId="Hyperlink">
    <w:name w:val="Hyperlink"/>
    <w:basedOn w:val="DefaultParagraphFont"/>
    <w:uiPriority w:val="99"/>
    <w:rsid w:val="00396A6B"/>
    <w:rPr>
      <w:color w:val="0000FF"/>
      <w:u w:val="single"/>
    </w:rPr>
  </w:style>
  <w:style w:type="paragraph" w:styleId="Header">
    <w:name w:val="header"/>
    <w:basedOn w:val="Normal"/>
    <w:rsid w:val="00396A6B"/>
    <w:pPr>
      <w:tabs>
        <w:tab w:val="center" w:pos="4320"/>
        <w:tab w:val="right" w:pos="8640"/>
      </w:tabs>
    </w:pPr>
    <w:rPr>
      <w:rFonts w:ascii="Century Gothic" w:hAnsi="Century Gothic"/>
      <w:sz w:val="24"/>
      <w:szCs w:val="24"/>
      <w:lang w:val="en-US" w:eastAsia="en-US"/>
    </w:rPr>
  </w:style>
  <w:style w:type="character" w:customStyle="1" w:styleId="style131">
    <w:name w:val="style131"/>
    <w:basedOn w:val="DefaultParagraphFont"/>
    <w:rsid w:val="00396A6B"/>
    <w:rPr>
      <w:color w:val="333333"/>
    </w:rPr>
  </w:style>
  <w:style w:type="paragraph" w:customStyle="1" w:styleId="homepagetitle">
    <w:name w:val="homepage_title"/>
    <w:basedOn w:val="Normal"/>
    <w:rsid w:val="005419A1"/>
    <w:pPr>
      <w:spacing w:before="100" w:beforeAutospacing="1" w:after="100" w:afterAutospacing="1" w:line="480" w:lineRule="atLeast"/>
    </w:pPr>
    <w:rPr>
      <w:rFonts w:ascii="Trebuchet MS" w:eastAsia="MS Mincho" w:hAnsi="Trebuchet MS"/>
      <w:color w:val="248399"/>
      <w:sz w:val="39"/>
      <w:szCs w:val="39"/>
    </w:rPr>
  </w:style>
  <w:style w:type="paragraph" w:customStyle="1" w:styleId="homepagetitlesmaller">
    <w:name w:val="homepage_title_smaller"/>
    <w:basedOn w:val="Normal"/>
    <w:rsid w:val="005419A1"/>
    <w:pPr>
      <w:spacing w:before="100" w:beforeAutospacing="1" w:after="100" w:afterAutospacing="1" w:line="366" w:lineRule="atLeast"/>
    </w:pPr>
    <w:rPr>
      <w:rFonts w:ascii="Trebuchet MS" w:eastAsia="MS Mincho" w:hAnsi="Trebuchet MS"/>
      <w:color w:val="333333"/>
      <w:sz w:val="32"/>
      <w:szCs w:val="32"/>
    </w:rPr>
  </w:style>
  <w:style w:type="paragraph" w:customStyle="1" w:styleId="body">
    <w:name w:val="body"/>
    <w:basedOn w:val="Normal"/>
    <w:rsid w:val="005419A1"/>
    <w:pPr>
      <w:spacing w:before="100" w:beforeAutospacing="1" w:after="100" w:afterAutospacing="1" w:line="320" w:lineRule="atLeast"/>
    </w:pPr>
    <w:rPr>
      <w:rFonts w:ascii="Times New Roman" w:eastAsia="MS Mincho" w:hAnsi="Times New Roman"/>
      <w:color w:val="333333"/>
      <w:sz w:val="23"/>
      <w:szCs w:val="23"/>
    </w:rPr>
  </w:style>
  <w:style w:type="paragraph" w:styleId="Footer">
    <w:name w:val="footer"/>
    <w:basedOn w:val="Normal"/>
    <w:rsid w:val="004F6014"/>
    <w:pPr>
      <w:tabs>
        <w:tab w:val="center" w:pos="4153"/>
        <w:tab w:val="right" w:pos="8306"/>
      </w:tabs>
    </w:pPr>
  </w:style>
  <w:style w:type="paragraph" w:styleId="HTMLPreformatted">
    <w:name w:val="HTML Preformatted"/>
    <w:basedOn w:val="Normal"/>
    <w:rsid w:val="008D0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zh-TW"/>
    </w:rPr>
  </w:style>
  <w:style w:type="paragraph" w:styleId="BalloonText">
    <w:name w:val="Balloon Text"/>
    <w:basedOn w:val="Normal"/>
    <w:semiHidden/>
    <w:rsid w:val="00A51557"/>
    <w:rPr>
      <w:rFonts w:ascii="Tahoma" w:hAnsi="Tahoma" w:cs="Tahoma"/>
      <w:sz w:val="16"/>
      <w:szCs w:val="16"/>
    </w:rPr>
  </w:style>
  <w:style w:type="character" w:styleId="PageNumber">
    <w:name w:val="page number"/>
    <w:basedOn w:val="DefaultParagraphFont"/>
    <w:rsid w:val="007907D7"/>
  </w:style>
  <w:style w:type="paragraph" w:customStyle="1" w:styleId="Pa2">
    <w:name w:val="Pa2"/>
    <w:basedOn w:val="Normal"/>
    <w:next w:val="Normal"/>
    <w:rsid w:val="00064966"/>
    <w:pPr>
      <w:autoSpaceDE w:val="0"/>
      <w:autoSpaceDN w:val="0"/>
      <w:adjustRightInd w:val="0"/>
      <w:spacing w:line="201" w:lineRule="atLeast"/>
    </w:pPr>
    <w:rPr>
      <w:rFonts w:ascii="Helvetica" w:eastAsia="MS Mincho" w:hAnsi="Helvetica"/>
      <w:sz w:val="24"/>
      <w:szCs w:val="24"/>
    </w:rPr>
  </w:style>
  <w:style w:type="paragraph" w:customStyle="1" w:styleId="large">
    <w:name w:val="large"/>
    <w:basedOn w:val="Normal"/>
    <w:rsid w:val="00064966"/>
    <w:pPr>
      <w:spacing w:before="100" w:beforeAutospacing="1" w:after="100" w:afterAutospacing="1"/>
    </w:pPr>
    <w:rPr>
      <w:rFonts w:ascii="Times New Roman" w:eastAsia="MS Mincho" w:hAnsi="Times New Roman"/>
      <w:sz w:val="24"/>
      <w:szCs w:val="24"/>
    </w:rPr>
  </w:style>
  <w:style w:type="paragraph" w:customStyle="1" w:styleId="Noparagraphstyle">
    <w:name w:val="[No paragraph style]"/>
    <w:rsid w:val="00064966"/>
    <w:pPr>
      <w:autoSpaceDE w:val="0"/>
      <w:autoSpaceDN w:val="0"/>
      <w:adjustRightInd w:val="0"/>
      <w:spacing w:line="288" w:lineRule="auto"/>
      <w:textAlignment w:val="center"/>
    </w:pPr>
    <w:rPr>
      <w:rFonts w:ascii="Times" w:eastAsia="MS Mincho" w:hAnsi="Times" w:cs="Times"/>
      <w:color w:val="000000"/>
      <w:sz w:val="24"/>
      <w:szCs w:val="24"/>
      <w:lang w:eastAsia="ja-JP"/>
    </w:rPr>
  </w:style>
  <w:style w:type="character" w:customStyle="1" w:styleId="information">
    <w:name w:val="information"/>
    <w:basedOn w:val="DefaultParagraphFont"/>
    <w:rsid w:val="00D7140B"/>
  </w:style>
  <w:style w:type="paragraph" w:styleId="ListParagraph">
    <w:name w:val="List Paragraph"/>
    <w:basedOn w:val="Normal"/>
    <w:uiPriority w:val="34"/>
    <w:qFormat/>
    <w:rsid w:val="000D5D2D"/>
    <w:pPr>
      <w:ind w:left="720"/>
    </w:pPr>
    <w:rPr>
      <w:rFonts w:ascii="Times New Roman" w:eastAsia="Calibri" w:hAnsi="Times New Roman"/>
      <w:sz w:val="24"/>
      <w:szCs w:val="24"/>
      <w:lang w:eastAsia="en-GB"/>
    </w:rPr>
  </w:style>
  <w:style w:type="paragraph" w:customStyle="1" w:styleId="Default">
    <w:name w:val="Default"/>
    <w:rsid w:val="00441209"/>
    <w:pPr>
      <w:autoSpaceDE w:val="0"/>
      <w:autoSpaceDN w:val="0"/>
      <w:adjustRightInd w:val="0"/>
    </w:pPr>
    <w:rPr>
      <w:rFonts w:ascii="Helvetica" w:eastAsia="MS Mincho" w:hAnsi="Helvetica" w:cs="Helvetica"/>
      <w:color w:val="000000"/>
      <w:sz w:val="24"/>
      <w:szCs w:val="24"/>
      <w:lang w:eastAsia="ja-JP"/>
    </w:rPr>
  </w:style>
  <w:style w:type="paragraph" w:customStyle="1" w:styleId="NormalParagraphStyle">
    <w:name w:val="NormalParagraphStyle"/>
    <w:basedOn w:val="Normal"/>
    <w:rsid w:val="00441209"/>
    <w:pPr>
      <w:autoSpaceDE w:val="0"/>
      <w:autoSpaceDN w:val="0"/>
      <w:adjustRightInd w:val="0"/>
      <w:spacing w:line="288" w:lineRule="auto"/>
      <w:textAlignment w:val="center"/>
    </w:pPr>
    <w:rPr>
      <w:rFonts w:ascii="Times" w:eastAsia="MS Mincho" w:hAnsi="Times" w:cs="Times"/>
      <w:color w:val="000000"/>
      <w:sz w:val="24"/>
      <w:szCs w:val="24"/>
    </w:rPr>
  </w:style>
  <w:style w:type="character" w:customStyle="1" w:styleId="A1">
    <w:name w:val="A1"/>
    <w:rsid w:val="002321EF"/>
    <w:rPr>
      <w:rFonts w:cs="Helvetica"/>
      <w:b/>
      <w:bCs/>
      <w:color w:val="000000"/>
      <w:sz w:val="44"/>
      <w:szCs w:val="44"/>
    </w:rPr>
  </w:style>
  <w:style w:type="paragraph" w:customStyle="1" w:styleId="Pa18">
    <w:name w:val="Pa18"/>
    <w:basedOn w:val="Default"/>
    <w:next w:val="Default"/>
    <w:uiPriority w:val="99"/>
    <w:rsid w:val="001D1DE8"/>
    <w:pPr>
      <w:spacing w:line="241" w:lineRule="atLeast"/>
    </w:pPr>
    <w:rPr>
      <w:rFonts w:eastAsia="Times New Roman"/>
      <w:color w:val="auto"/>
      <w:lang w:eastAsia="en-GB"/>
    </w:rPr>
  </w:style>
  <w:style w:type="character" w:styleId="CommentReference">
    <w:name w:val="annotation reference"/>
    <w:basedOn w:val="DefaultParagraphFont"/>
    <w:semiHidden/>
    <w:unhideWhenUsed/>
    <w:rsid w:val="005D3160"/>
    <w:rPr>
      <w:sz w:val="16"/>
      <w:szCs w:val="16"/>
    </w:rPr>
  </w:style>
  <w:style w:type="paragraph" w:styleId="CommentText">
    <w:name w:val="annotation text"/>
    <w:basedOn w:val="Normal"/>
    <w:link w:val="CommentTextChar"/>
    <w:semiHidden/>
    <w:unhideWhenUsed/>
    <w:rsid w:val="005D3160"/>
  </w:style>
  <w:style w:type="character" w:customStyle="1" w:styleId="CommentTextChar">
    <w:name w:val="Comment Text Char"/>
    <w:basedOn w:val="DefaultParagraphFont"/>
    <w:link w:val="CommentText"/>
    <w:semiHidden/>
    <w:rsid w:val="005D3160"/>
    <w:rPr>
      <w:rFonts w:ascii="Arial" w:hAnsi="Arial"/>
      <w:lang w:eastAsia="ja-JP"/>
    </w:rPr>
  </w:style>
  <w:style w:type="paragraph" w:styleId="CommentSubject">
    <w:name w:val="annotation subject"/>
    <w:basedOn w:val="CommentText"/>
    <w:next w:val="CommentText"/>
    <w:link w:val="CommentSubjectChar"/>
    <w:semiHidden/>
    <w:unhideWhenUsed/>
    <w:rsid w:val="005D3160"/>
    <w:rPr>
      <w:b/>
      <w:bCs/>
    </w:rPr>
  </w:style>
  <w:style w:type="character" w:customStyle="1" w:styleId="CommentSubjectChar">
    <w:name w:val="Comment Subject Char"/>
    <w:basedOn w:val="CommentTextChar"/>
    <w:link w:val="CommentSubject"/>
    <w:semiHidden/>
    <w:rsid w:val="005D3160"/>
    <w:rPr>
      <w:rFonts w:ascii="Arial" w:hAnsi="Arial"/>
      <w:b/>
      <w:bCs/>
      <w:lang w:eastAsia="ja-JP"/>
    </w:rPr>
  </w:style>
  <w:style w:type="character" w:styleId="UnresolvedMention">
    <w:name w:val="Unresolved Mention"/>
    <w:basedOn w:val="DefaultParagraphFont"/>
    <w:uiPriority w:val="99"/>
    <w:semiHidden/>
    <w:unhideWhenUsed/>
    <w:rsid w:val="00FB236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744260">
      <w:bodyDiv w:val="1"/>
      <w:marLeft w:val="0"/>
      <w:marRight w:val="0"/>
      <w:marTop w:val="0"/>
      <w:marBottom w:val="0"/>
      <w:divBdr>
        <w:top w:val="none" w:sz="0" w:space="0" w:color="auto"/>
        <w:left w:val="none" w:sz="0" w:space="0" w:color="auto"/>
        <w:bottom w:val="none" w:sz="0" w:space="0" w:color="auto"/>
        <w:right w:val="none" w:sz="0" w:space="0" w:color="auto"/>
      </w:divBdr>
    </w:div>
    <w:div w:id="518785375">
      <w:bodyDiv w:val="1"/>
      <w:marLeft w:val="71"/>
      <w:marRight w:val="71"/>
      <w:marTop w:val="10"/>
      <w:marBottom w:val="10"/>
      <w:divBdr>
        <w:top w:val="none" w:sz="0" w:space="0" w:color="auto"/>
        <w:left w:val="none" w:sz="0" w:space="0" w:color="auto"/>
        <w:bottom w:val="none" w:sz="0" w:space="0" w:color="auto"/>
        <w:right w:val="none" w:sz="0" w:space="0" w:color="auto"/>
      </w:divBdr>
      <w:divsChild>
        <w:div w:id="1539513126">
          <w:marLeft w:val="0"/>
          <w:marRight w:val="0"/>
          <w:marTop w:val="120"/>
          <w:marBottom w:val="0"/>
          <w:divBdr>
            <w:top w:val="none" w:sz="0" w:space="0" w:color="auto"/>
            <w:left w:val="none" w:sz="0" w:space="0" w:color="auto"/>
            <w:bottom w:val="none" w:sz="0" w:space="0" w:color="auto"/>
            <w:right w:val="none" w:sz="0" w:space="0" w:color="auto"/>
          </w:divBdr>
          <w:divsChild>
            <w:div w:id="1714160012">
              <w:marLeft w:val="284"/>
              <w:marRight w:val="0"/>
              <w:marTop w:val="120"/>
              <w:marBottom w:val="0"/>
              <w:divBdr>
                <w:top w:val="none" w:sz="0" w:space="0" w:color="auto"/>
                <w:left w:val="none" w:sz="0" w:space="0" w:color="auto"/>
                <w:bottom w:val="none" w:sz="0" w:space="0" w:color="auto"/>
                <w:right w:val="none" w:sz="0" w:space="0" w:color="auto"/>
              </w:divBdr>
              <w:divsChild>
                <w:div w:id="1453328751">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031270">
      <w:bodyDiv w:val="1"/>
      <w:marLeft w:val="0"/>
      <w:marRight w:val="0"/>
      <w:marTop w:val="0"/>
      <w:marBottom w:val="0"/>
      <w:divBdr>
        <w:top w:val="none" w:sz="0" w:space="0" w:color="auto"/>
        <w:left w:val="none" w:sz="0" w:space="0" w:color="auto"/>
        <w:bottom w:val="none" w:sz="0" w:space="0" w:color="auto"/>
        <w:right w:val="none" w:sz="0" w:space="0" w:color="auto"/>
      </w:divBdr>
    </w:div>
    <w:div w:id="576399055">
      <w:bodyDiv w:val="1"/>
      <w:marLeft w:val="0"/>
      <w:marRight w:val="0"/>
      <w:marTop w:val="0"/>
      <w:marBottom w:val="0"/>
      <w:divBdr>
        <w:top w:val="none" w:sz="0" w:space="0" w:color="auto"/>
        <w:left w:val="none" w:sz="0" w:space="0" w:color="auto"/>
        <w:bottom w:val="none" w:sz="0" w:space="0" w:color="auto"/>
        <w:right w:val="none" w:sz="0" w:space="0" w:color="auto"/>
      </w:divBdr>
    </w:div>
    <w:div w:id="672609489">
      <w:bodyDiv w:val="1"/>
      <w:marLeft w:val="240"/>
      <w:marRight w:val="240"/>
      <w:marTop w:val="64"/>
      <w:marBottom w:val="0"/>
      <w:divBdr>
        <w:top w:val="none" w:sz="0" w:space="0" w:color="auto"/>
        <w:left w:val="none" w:sz="0" w:space="0" w:color="auto"/>
        <w:bottom w:val="none" w:sz="0" w:space="0" w:color="auto"/>
        <w:right w:val="none" w:sz="0" w:space="0" w:color="auto"/>
      </w:divBdr>
      <w:divsChild>
        <w:div w:id="1296519828">
          <w:marLeft w:val="0"/>
          <w:marRight w:val="0"/>
          <w:marTop w:val="0"/>
          <w:marBottom w:val="0"/>
          <w:divBdr>
            <w:top w:val="none" w:sz="0" w:space="0" w:color="auto"/>
            <w:left w:val="none" w:sz="0" w:space="0" w:color="auto"/>
            <w:bottom w:val="none" w:sz="0" w:space="0" w:color="auto"/>
            <w:right w:val="none" w:sz="0" w:space="0" w:color="auto"/>
          </w:divBdr>
          <w:divsChild>
            <w:div w:id="1544094722">
              <w:marLeft w:val="0"/>
              <w:marRight w:val="0"/>
              <w:marTop w:val="0"/>
              <w:marBottom w:val="0"/>
              <w:divBdr>
                <w:top w:val="none" w:sz="0" w:space="0" w:color="auto"/>
                <w:left w:val="none" w:sz="0" w:space="0" w:color="auto"/>
                <w:bottom w:val="none" w:sz="0" w:space="0" w:color="auto"/>
                <w:right w:val="none" w:sz="0" w:space="0" w:color="auto"/>
              </w:divBdr>
              <w:divsChild>
                <w:div w:id="2055619050">
                  <w:marLeft w:val="0"/>
                  <w:marRight w:val="0"/>
                  <w:marTop w:val="0"/>
                  <w:marBottom w:val="129"/>
                  <w:divBdr>
                    <w:top w:val="single" w:sz="2" w:space="1" w:color="EEEEEE"/>
                    <w:left w:val="single" w:sz="2" w:space="1" w:color="EEEEEE"/>
                    <w:bottom w:val="single" w:sz="2" w:space="1" w:color="EEEEEE"/>
                    <w:right w:val="single" w:sz="2" w:space="1" w:color="EEEEEE"/>
                  </w:divBdr>
                </w:div>
              </w:divsChild>
            </w:div>
          </w:divsChild>
        </w:div>
      </w:divsChild>
    </w:div>
    <w:div w:id="684941515">
      <w:bodyDiv w:val="1"/>
      <w:marLeft w:val="0"/>
      <w:marRight w:val="0"/>
      <w:marTop w:val="0"/>
      <w:marBottom w:val="0"/>
      <w:divBdr>
        <w:top w:val="none" w:sz="0" w:space="0" w:color="auto"/>
        <w:left w:val="none" w:sz="0" w:space="0" w:color="auto"/>
        <w:bottom w:val="none" w:sz="0" w:space="0" w:color="auto"/>
        <w:right w:val="none" w:sz="0" w:space="0" w:color="auto"/>
      </w:divBdr>
    </w:div>
    <w:div w:id="986713151">
      <w:bodyDiv w:val="1"/>
      <w:marLeft w:val="0"/>
      <w:marRight w:val="0"/>
      <w:marTop w:val="0"/>
      <w:marBottom w:val="0"/>
      <w:divBdr>
        <w:top w:val="none" w:sz="0" w:space="0" w:color="auto"/>
        <w:left w:val="none" w:sz="0" w:space="0" w:color="auto"/>
        <w:bottom w:val="none" w:sz="0" w:space="0" w:color="auto"/>
        <w:right w:val="none" w:sz="0" w:space="0" w:color="auto"/>
      </w:divBdr>
    </w:div>
    <w:div w:id="1003125229">
      <w:bodyDiv w:val="1"/>
      <w:marLeft w:val="0"/>
      <w:marRight w:val="0"/>
      <w:marTop w:val="0"/>
      <w:marBottom w:val="0"/>
      <w:divBdr>
        <w:top w:val="none" w:sz="0" w:space="0" w:color="auto"/>
        <w:left w:val="none" w:sz="0" w:space="0" w:color="auto"/>
        <w:bottom w:val="none" w:sz="0" w:space="0" w:color="auto"/>
        <w:right w:val="none" w:sz="0" w:space="0" w:color="auto"/>
      </w:divBdr>
    </w:div>
    <w:div w:id="1120993466">
      <w:bodyDiv w:val="1"/>
      <w:marLeft w:val="0"/>
      <w:marRight w:val="0"/>
      <w:marTop w:val="0"/>
      <w:marBottom w:val="0"/>
      <w:divBdr>
        <w:top w:val="none" w:sz="0" w:space="0" w:color="auto"/>
        <w:left w:val="none" w:sz="0" w:space="0" w:color="auto"/>
        <w:bottom w:val="none" w:sz="0" w:space="0" w:color="auto"/>
        <w:right w:val="none" w:sz="0" w:space="0" w:color="auto"/>
      </w:divBdr>
    </w:div>
    <w:div w:id="1201825630">
      <w:bodyDiv w:val="1"/>
      <w:marLeft w:val="0"/>
      <w:marRight w:val="0"/>
      <w:marTop w:val="0"/>
      <w:marBottom w:val="0"/>
      <w:divBdr>
        <w:top w:val="none" w:sz="0" w:space="0" w:color="auto"/>
        <w:left w:val="none" w:sz="0" w:space="0" w:color="auto"/>
        <w:bottom w:val="none" w:sz="0" w:space="0" w:color="auto"/>
        <w:right w:val="none" w:sz="0" w:space="0" w:color="auto"/>
      </w:divBdr>
    </w:div>
    <w:div w:id="1289124462">
      <w:bodyDiv w:val="1"/>
      <w:marLeft w:val="0"/>
      <w:marRight w:val="0"/>
      <w:marTop w:val="0"/>
      <w:marBottom w:val="0"/>
      <w:divBdr>
        <w:top w:val="none" w:sz="0" w:space="0" w:color="auto"/>
        <w:left w:val="none" w:sz="0" w:space="0" w:color="auto"/>
        <w:bottom w:val="none" w:sz="0" w:space="0" w:color="auto"/>
        <w:right w:val="none" w:sz="0" w:space="0" w:color="auto"/>
      </w:divBdr>
      <w:divsChild>
        <w:div w:id="718356790">
          <w:marLeft w:val="0"/>
          <w:marRight w:val="0"/>
          <w:marTop w:val="0"/>
          <w:marBottom w:val="0"/>
          <w:divBdr>
            <w:top w:val="none" w:sz="0" w:space="0" w:color="auto"/>
            <w:left w:val="none" w:sz="0" w:space="0" w:color="auto"/>
            <w:bottom w:val="none" w:sz="0" w:space="0" w:color="auto"/>
            <w:right w:val="none" w:sz="0" w:space="0" w:color="auto"/>
          </w:divBdr>
          <w:divsChild>
            <w:div w:id="1654215483">
              <w:marLeft w:val="0"/>
              <w:marRight w:val="0"/>
              <w:marTop w:val="0"/>
              <w:marBottom w:val="0"/>
              <w:divBdr>
                <w:top w:val="none" w:sz="0" w:space="0" w:color="auto"/>
                <w:left w:val="none" w:sz="0" w:space="0" w:color="auto"/>
                <w:bottom w:val="none" w:sz="0" w:space="0" w:color="auto"/>
                <w:right w:val="none" w:sz="0" w:space="0" w:color="auto"/>
              </w:divBdr>
              <w:divsChild>
                <w:div w:id="1000817324">
                  <w:marLeft w:val="0"/>
                  <w:marRight w:val="101"/>
                  <w:marTop w:val="0"/>
                  <w:marBottom w:val="122"/>
                  <w:divBdr>
                    <w:top w:val="none" w:sz="0" w:space="0" w:color="auto"/>
                    <w:left w:val="none" w:sz="0" w:space="0" w:color="auto"/>
                    <w:bottom w:val="none" w:sz="0" w:space="0" w:color="auto"/>
                    <w:right w:val="none" w:sz="0" w:space="0" w:color="auto"/>
                  </w:divBdr>
                  <w:divsChild>
                    <w:div w:id="1429276854">
                      <w:marLeft w:val="0"/>
                      <w:marRight w:val="0"/>
                      <w:marTop w:val="0"/>
                      <w:marBottom w:val="0"/>
                      <w:divBdr>
                        <w:top w:val="none" w:sz="0" w:space="0" w:color="auto"/>
                        <w:left w:val="none" w:sz="0" w:space="0" w:color="auto"/>
                        <w:bottom w:val="none" w:sz="0" w:space="0" w:color="auto"/>
                        <w:right w:val="none" w:sz="0" w:space="0" w:color="auto"/>
                      </w:divBdr>
                      <w:divsChild>
                        <w:div w:id="37440673">
                          <w:marLeft w:val="0"/>
                          <w:marRight w:val="0"/>
                          <w:marTop w:val="0"/>
                          <w:marBottom w:val="0"/>
                          <w:divBdr>
                            <w:top w:val="none" w:sz="0" w:space="0" w:color="auto"/>
                            <w:left w:val="none" w:sz="0" w:space="0" w:color="auto"/>
                            <w:bottom w:val="none" w:sz="0" w:space="0" w:color="auto"/>
                            <w:right w:val="none" w:sz="0" w:space="0" w:color="auto"/>
                          </w:divBdr>
                          <w:divsChild>
                            <w:div w:id="1163932515">
                              <w:marLeft w:val="0"/>
                              <w:marRight w:val="0"/>
                              <w:marTop w:val="122"/>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3642276">
      <w:bodyDiv w:val="1"/>
      <w:marLeft w:val="0"/>
      <w:marRight w:val="0"/>
      <w:marTop w:val="0"/>
      <w:marBottom w:val="0"/>
      <w:divBdr>
        <w:top w:val="none" w:sz="0" w:space="0" w:color="auto"/>
        <w:left w:val="none" w:sz="0" w:space="0" w:color="auto"/>
        <w:bottom w:val="none" w:sz="0" w:space="0" w:color="auto"/>
        <w:right w:val="none" w:sz="0" w:space="0" w:color="auto"/>
      </w:divBdr>
    </w:div>
    <w:div w:id="1937663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enishaw.com" TargetMode="External"/><Relationship Id="rId5" Type="http://schemas.openxmlformats.org/officeDocument/2006/relationships/footnotes" Target="footnotes.xml"/><Relationship Id="rId10" Type="http://schemas.openxmlformats.org/officeDocument/2006/relationships/hyperlink" Target="http://www.renishaw.com" TargetMode="Externa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567</Words>
  <Characters>3218</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Renishaw presents new additive manufacturing products at formnext 2015</vt:lpstr>
    </vt:vector>
  </TitlesOfParts>
  <Company>Renishaw plc</Company>
  <LinksUpToDate>false</LinksUpToDate>
  <CharactersWithSpaces>3778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Renishaw presents new additive manufacturing products at formnext 2015</dc:title>
  <dc:creator>Malcolm Price</dc:creator>
  <cp:lastModifiedBy>Laura Pash</cp:lastModifiedBy>
  <cp:revision>2</cp:revision>
  <cp:lastPrinted>2015-11-10T09:45:00Z</cp:lastPrinted>
  <dcterms:created xsi:type="dcterms:W3CDTF">2018-03-23T11:44:00Z</dcterms:created>
  <dcterms:modified xsi:type="dcterms:W3CDTF">2018-03-23T11:44:00Z</dcterms:modified>
</cp:coreProperties>
</file>