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4F" w:rsidRPr="00714A4F" w:rsidRDefault="000D3C1E" w:rsidP="00714A4F">
      <w:pPr>
        <w:spacing w:after="0" w:line="288" w:lineRule="auto"/>
        <w:ind w:left="-284"/>
        <w:rPr>
          <w:i/>
        </w:rPr>
      </w:pPr>
      <w:r>
        <w:rPr>
          <w:i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75pt;margin-top:-11.55pt;width:505pt;height:115.2pt;z-index:251658240;visibility:visible;mso-wrap-edited:f">
            <v:imagedata r:id="rId5" o:title=""/>
            <w10:wrap type="square"/>
          </v:shape>
          <o:OLEObject Type="Embed" ProgID="Word.Picture.8" ShapeID="_x0000_s1026" DrawAspect="Content" ObjectID="_1373869574" r:id="rId6"/>
        </w:pict>
      </w:r>
      <w:r w:rsidR="00714A4F" w:rsidRPr="00714A4F">
        <w:rPr>
          <w:i/>
        </w:rPr>
        <w:t>For immediate release</w:t>
      </w:r>
    </w:p>
    <w:p w:rsidR="00DB6D98" w:rsidRDefault="00DB6D98" w:rsidP="00714A4F">
      <w:pPr>
        <w:spacing w:after="0" w:line="288" w:lineRule="auto"/>
        <w:ind w:left="-284"/>
        <w:rPr>
          <w:b/>
        </w:rPr>
      </w:pPr>
    </w:p>
    <w:p w:rsidR="00B3028A" w:rsidRDefault="00EE3432" w:rsidP="00714A4F">
      <w:pPr>
        <w:spacing w:after="0" w:line="288" w:lineRule="auto"/>
        <w:ind w:left="-284"/>
        <w:rPr>
          <w:b/>
        </w:rPr>
      </w:pPr>
      <w:r w:rsidRPr="00A75A17">
        <w:rPr>
          <w:b/>
        </w:rPr>
        <w:t xml:space="preserve">Renishaw </w:t>
      </w:r>
      <w:r w:rsidR="00A75A17" w:rsidRPr="00A75A17">
        <w:rPr>
          <w:b/>
        </w:rPr>
        <w:t>to launch</w:t>
      </w:r>
      <w:r w:rsidRPr="00A75A17">
        <w:rPr>
          <w:b/>
        </w:rPr>
        <w:t xml:space="preserve"> its new low temperature, </w:t>
      </w:r>
      <w:r w:rsidR="00A75A17" w:rsidRPr="00A75A17">
        <w:rPr>
          <w:b/>
        </w:rPr>
        <w:t xml:space="preserve">true absolute </w:t>
      </w:r>
      <w:r w:rsidRPr="00A75A17">
        <w:rPr>
          <w:b/>
        </w:rPr>
        <w:t xml:space="preserve">position encoder at </w:t>
      </w:r>
      <w:r w:rsidR="00A75A17" w:rsidRPr="00A75A17">
        <w:rPr>
          <w:b/>
        </w:rPr>
        <w:t xml:space="preserve">the </w:t>
      </w:r>
      <w:r w:rsidRPr="00A75A17">
        <w:rPr>
          <w:b/>
        </w:rPr>
        <w:t>DSEI military exhibition</w:t>
      </w:r>
      <w:r w:rsidR="00A75A17" w:rsidRPr="00A75A17">
        <w:rPr>
          <w:b/>
        </w:rPr>
        <w:t xml:space="preserve">, </w:t>
      </w:r>
      <w:r w:rsidR="00142718">
        <w:rPr>
          <w:b/>
        </w:rPr>
        <w:t xml:space="preserve">13-16 September 2011, </w:t>
      </w:r>
      <w:proofErr w:type="spellStart"/>
      <w:r w:rsidR="00142718">
        <w:rPr>
          <w:b/>
        </w:rPr>
        <w:t>ExCeL</w:t>
      </w:r>
      <w:proofErr w:type="spellEnd"/>
      <w:r w:rsidR="00142718">
        <w:rPr>
          <w:b/>
        </w:rPr>
        <w:t xml:space="preserve"> London</w:t>
      </w:r>
    </w:p>
    <w:p w:rsidR="00E94994" w:rsidRPr="00A75A17" w:rsidRDefault="00E94994" w:rsidP="00714A4F">
      <w:pPr>
        <w:spacing w:after="0" w:line="288" w:lineRule="auto"/>
        <w:ind w:left="-284"/>
        <w:rPr>
          <w:b/>
        </w:rPr>
      </w:pPr>
    </w:p>
    <w:p w:rsidR="00FF36C8" w:rsidRDefault="00FF36C8" w:rsidP="00714A4F">
      <w:pPr>
        <w:spacing w:after="0" w:line="288" w:lineRule="auto"/>
        <w:ind w:left="-284"/>
      </w:pPr>
      <w:r>
        <w:t xml:space="preserve">Visitors to stand 159, hall N3, will see </w:t>
      </w:r>
      <w:r w:rsidR="00C67B65">
        <w:t>a range of h</w:t>
      </w:r>
      <w:r w:rsidR="00C67B65" w:rsidRPr="00B3028A">
        <w:t>igh performance position encoders for tough environments</w:t>
      </w:r>
      <w:r w:rsidR="00C67B65">
        <w:t xml:space="preserve"> and </w:t>
      </w:r>
      <w:r w:rsidR="00C67B65" w:rsidRPr="00B3028A">
        <w:t>mission critical reliability</w:t>
      </w:r>
      <w:r w:rsidR="00C67B65">
        <w:t>,</w:t>
      </w:r>
      <w:r w:rsidR="00C67B65" w:rsidRPr="0032671E">
        <w:t xml:space="preserve"> </w:t>
      </w:r>
      <w:r w:rsidR="00C67B65">
        <w:t xml:space="preserve">including </w:t>
      </w:r>
      <w:r w:rsidRPr="0032671E">
        <w:t xml:space="preserve">a new </w:t>
      </w:r>
      <w:r>
        <w:t xml:space="preserve">low temperature </w:t>
      </w:r>
      <w:r w:rsidRPr="0032671E">
        <w:t xml:space="preserve">absolute optical encoder with </w:t>
      </w:r>
      <w:r>
        <w:t>a range of serial communication protocols</w:t>
      </w:r>
      <w:r w:rsidRPr="0032671E">
        <w:t>, a new component level magnetic encoder, and new additions to Renishaw’s popular TONiC™ range of incremental encoders. </w:t>
      </w:r>
    </w:p>
    <w:p w:rsidR="00B74781" w:rsidRDefault="00B74781" w:rsidP="00714A4F">
      <w:pPr>
        <w:spacing w:after="0" w:line="288" w:lineRule="auto"/>
        <w:ind w:left="-284"/>
      </w:pPr>
    </w:p>
    <w:p w:rsidR="00E94994" w:rsidRDefault="00EE3432" w:rsidP="00714A4F">
      <w:pPr>
        <w:spacing w:after="0" w:line="288" w:lineRule="auto"/>
        <w:ind w:left="-284"/>
      </w:pPr>
      <w:r>
        <w:t>Suitable for</w:t>
      </w:r>
      <w:r w:rsidR="00A75A17">
        <w:t xml:space="preserve"> use in demanding applications such as</w:t>
      </w:r>
      <w:r w:rsidR="00B74781">
        <w:t xml:space="preserve"> </w:t>
      </w:r>
      <w:r w:rsidR="00B74781" w:rsidRPr="00B74781">
        <w:t>targeting systems, remotely-operated weapons, long-range vision systems and radar installations</w:t>
      </w:r>
      <w:r w:rsidR="00A75A17">
        <w:t>, RESOLUTE</w:t>
      </w:r>
      <w:r w:rsidR="00142718">
        <w:t>™</w:t>
      </w:r>
      <w:r w:rsidR="00A75A17">
        <w:t xml:space="preserve"> ETR (Extended Temperature Range) is the latest true absolute encoder from Renishaw</w:t>
      </w:r>
      <w:r w:rsidR="00714A4F">
        <w:t xml:space="preserve">, guaranteeing </w:t>
      </w:r>
      <w:r w:rsidR="00B3028A">
        <w:t>operation down to -40 °C (-40 °F) in non-condensing environments</w:t>
      </w:r>
      <w:r w:rsidR="00A75A17">
        <w:t>.</w:t>
      </w:r>
      <w:r w:rsidR="00B3028A">
        <w:t xml:space="preserve"> </w:t>
      </w:r>
      <w:r w:rsidR="00A75A17">
        <w:t>RESOLUTE ETR provides all the benefits of the revolutionary RESOLUTE abs</w:t>
      </w:r>
      <w:r w:rsidR="005C04D0">
        <w:t>olute, fine pitch angle encoder</w:t>
      </w:r>
      <w:r w:rsidR="00B74781">
        <w:t>, such as</w:t>
      </w:r>
      <w:r w:rsidR="005C04D0">
        <w:t xml:space="preserve"> a market-leading resolution of just 1 nanometre at up</w:t>
      </w:r>
      <w:r w:rsidR="00E94994">
        <w:t xml:space="preserve"> to 100 m/s, 27-bit resolution </w:t>
      </w:r>
      <w:r w:rsidR="005C04D0">
        <w:t>at 36,000 r</w:t>
      </w:r>
      <w:r w:rsidR="00E94994">
        <w:t xml:space="preserve">ev/min, and excellent dirt immunity. </w:t>
      </w:r>
      <w:r w:rsidR="00FF36C8">
        <w:t>Furthermore,</w:t>
      </w:r>
      <w:r w:rsidR="000F676A">
        <w:t xml:space="preserve"> t</w:t>
      </w:r>
      <w:r w:rsidR="001A251E">
        <w:t xml:space="preserve">he RESOLUTE </w:t>
      </w:r>
      <w:r w:rsidR="00E94994" w:rsidRPr="00E94994">
        <w:t xml:space="preserve">absolute encoder uses sophisticated new optics to read </w:t>
      </w:r>
      <w:r w:rsidR="00714A4F">
        <w:t>a</w:t>
      </w:r>
      <w:r w:rsidR="00E94994" w:rsidRPr="00E94994">
        <w:t xml:space="preserve"> fine pitch 30 µm scale with impressive low </w:t>
      </w:r>
      <w:r w:rsidR="00396B32">
        <w:t>noise levels (jitter &lt;10 nm RMS)</w:t>
      </w:r>
      <w:r w:rsidR="00E94994" w:rsidRPr="00E94994">
        <w:t>, while the enhanced detection method intrinsically provides a very low sub-divisional error (SDE) of ±40 nm</w:t>
      </w:r>
      <w:r w:rsidR="00811D31">
        <w:t xml:space="preserve"> for exceptional velocity control and rock-solid position</w:t>
      </w:r>
      <w:r w:rsidR="00396B32">
        <w:t>al</w:t>
      </w:r>
      <w:r w:rsidR="00811D31">
        <w:t xml:space="preserve"> stability</w:t>
      </w:r>
      <w:r w:rsidR="00E94994" w:rsidRPr="00E94994">
        <w:t>.</w:t>
      </w:r>
    </w:p>
    <w:p w:rsidR="00E94994" w:rsidRDefault="00E94994" w:rsidP="00714A4F">
      <w:pPr>
        <w:spacing w:after="0" w:line="288" w:lineRule="auto"/>
        <w:ind w:left="-284"/>
      </w:pPr>
    </w:p>
    <w:p w:rsidR="0032671E" w:rsidRDefault="00FF36C8" w:rsidP="00714A4F">
      <w:pPr>
        <w:spacing w:after="0" w:line="288" w:lineRule="auto"/>
        <w:ind w:left="-284"/>
      </w:pPr>
      <w:r w:rsidRPr="00FF36C8">
        <w:t xml:space="preserve">For embedded motion control applications, </w:t>
      </w:r>
      <w:proofErr w:type="spellStart"/>
      <w:r w:rsidRPr="00FF36C8">
        <w:t>RoLin</w:t>
      </w:r>
      <w:proofErr w:type="spellEnd"/>
      <w:r w:rsidRPr="00FF36C8">
        <w:t>™ is a component level non-contact magnetic encoder designed for use as a position co</w:t>
      </w:r>
      <w:r>
        <w:t>n</w:t>
      </w:r>
      <w:r w:rsidR="00811D31">
        <w:t>trol loop feedback element. The</w:t>
      </w:r>
      <w:r w:rsidRPr="00FF36C8">
        <w:t xml:space="preserve"> electronics inside the </w:t>
      </w:r>
      <w:r w:rsidR="00811D31">
        <w:t>rugged readhead allow</w:t>
      </w:r>
      <w:r w:rsidRPr="00FF36C8">
        <w:t xml:space="preserve"> high interpolation rates up to 13 bits and fault monitoring. A wide range of resolutions is available from 0.244 µm to 125 µm, with speeds up to 40 </w:t>
      </w:r>
      <w:r>
        <w:t>m/s</w:t>
      </w:r>
      <w:r w:rsidRPr="00FF36C8">
        <w:t xml:space="preserve"> dependent on chosen resolution.  </w:t>
      </w:r>
    </w:p>
    <w:p w:rsidR="00FF36C8" w:rsidRDefault="00FF36C8" w:rsidP="00714A4F">
      <w:pPr>
        <w:spacing w:after="0" w:line="288" w:lineRule="auto"/>
        <w:ind w:left="-284"/>
      </w:pPr>
    </w:p>
    <w:p w:rsidR="0032671E" w:rsidRDefault="000F676A" w:rsidP="004F07A9">
      <w:pPr>
        <w:spacing w:after="0" w:line="288" w:lineRule="auto"/>
        <w:ind w:left="-284"/>
      </w:pPr>
      <w:r>
        <w:t xml:space="preserve">Renishaw’s </w:t>
      </w:r>
      <w:r w:rsidR="00FB23DF">
        <w:t>super-compact TONiC optical</w:t>
      </w:r>
      <w:r>
        <w:t xml:space="preserve"> </w:t>
      </w:r>
      <w:r w:rsidR="00FB23DF">
        <w:t xml:space="preserve">incremental </w:t>
      </w:r>
      <w:r>
        <w:t>encoder</w:t>
      </w:r>
      <w:r w:rsidR="00FB23DF">
        <w:t xml:space="preserve"> </w:t>
      </w:r>
      <w:r w:rsidR="0032671E" w:rsidRPr="0032671E">
        <w:t>provide</w:t>
      </w:r>
      <w:r w:rsidR="004F07A9">
        <w:t>s</w:t>
      </w:r>
      <w:r w:rsidR="00C67B65">
        <w:t xml:space="preserve"> the accuracy normally only available from fragile fine-pitch glass based encoders</w:t>
      </w:r>
      <w:r w:rsidR="004F07A9">
        <w:t>, in a</w:t>
      </w:r>
      <w:r w:rsidR="00FB23DF">
        <w:t xml:space="preserve"> rugged</w:t>
      </w:r>
      <w:r w:rsidR="004F07A9">
        <w:t xml:space="preserve"> all metal</w:t>
      </w:r>
      <w:r w:rsidR="002D212C">
        <w:t>,</w:t>
      </w:r>
      <w:r w:rsidR="004F07A9">
        <w:t xml:space="preserve"> </w:t>
      </w:r>
      <w:r w:rsidR="00FB23DF">
        <w:t>easy-to-install package</w:t>
      </w:r>
      <w:r w:rsidR="004F07A9">
        <w:t xml:space="preserve">. </w:t>
      </w:r>
      <w:r w:rsidR="0032671E" w:rsidRPr="0032671E">
        <w:t>New additions to the</w:t>
      </w:r>
      <w:r w:rsidR="006662A6">
        <w:t xml:space="preserve"> TONiC</w:t>
      </w:r>
      <w:r w:rsidR="0032671E" w:rsidRPr="0032671E">
        <w:t xml:space="preserve"> range of linear and rotary encoders include 1 nm and 2 nm resolutions, a dual output encoder interface, UHV compatible formats and compatibili</w:t>
      </w:r>
      <w:r>
        <w:t>ty with Renishaw’s Dual Signal i</w:t>
      </w:r>
      <w:r w:rsidR="0032671E" w:rsidRPr="0032671E">
        <w:t>nterface (</w:t>
      </w:r>
      <w:proofErr w:type="spellStart"/>
      <w:r w:rsidR="0032671E" w:rsidRPr="0032671E">
        <w:t>DSi</w:t>
      </w:r>
      <w:proofErr w:type="spellEnd"/>
      <w:r w:rsidR="0032671E" w:rsidRPr="0032671E">
        <w:t>) for high accuracy angle encoding.</w:t>
      </w:r>
    </w:p>
    <w:p w:rsidR="00811D31" w:rsidRDefault="00811D31" w:rsidP="00714A4F">
      <w:pPr>
        <w:spacing w:after="0" w:line="288" w:lineRule="auto"/>
        <w:ind w:left="-284"/>
      </w:pPr>
    </w:p>
    <w:p w:rsidR="00B74781" w:rsidRDefault="00714A4F" w:rsidP="00B74781">
      <w:pPr>
        <w:spacing w:after="0" w:line="288" w:lineRule="auto"/>
        <w:ind w:left="-284"/>
      </w:pPr>
      <w:r>
        <w:t>A</w:t>
      </w:r>
      <w:r w:rsidRPr="00714A4F">
        <w:t xml:space="preserve">ll Renishaw </w:t>
      </w:r>
      <w:r>
        <w:t xml:space="preserve">incremental and absolute </w:t>
      </w:r>
      <w:r w:rsidRPr="00714A4F">
        <w:t xml:space="preserve">encoders are backed by a truly responsive global sales and support network. </w:t>
      </w:r>
    </w:p>
    <w:p w:rsidR="00811D31" w:rsidRDefault="00811D31" w:rsidP="00714A4F">
      <w:pPr>
        <w:spacing w:after="0" w:line="288" w:lineRule="auto"/>
        <w:ind w:left="-284"/>
      </w:pPr>
    </w:p>
    <w:p w:rsidR="00811D31" w:rsidRPr="00714A4F" w:rsidRDefault="00811D31" w:rsidP="00714A4F">
      <w:pPr>
        <w:spacing w:after="0" w:line="288" w:lineRule="auto"/>
        <w:ind w:left="-284"/>
      </w:pPr>
      <w:r w:rsidRPr="00811D31">
        <w:t>For more information about Renishaw’s encoder products visit</w:t>
      </w:r>
      <w:r>
        <w:t xml:space="preserve"> </w:t>
      </w:r>
      <w:hyperlink r:id="rId7" w:history="1">
        <w:r w:rsidRPr="00811D31">
          <w:rPr>
            <w:rStyle w:val="Hyperlink"/>
          </w:rPr>
          <w:t>www.renishaw.com/encoder</w:t>
        </w:r>
      </w:hyperlink>
      <w:r w:rsidRPr="00811D31">
        <w:t>.</w:t>
      </w:r>
    </w:p>
    <w:sectPr w:rsidR="00811D31" w:rsidRPr="00714A4F" w:rsidSect="00714A4F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A6A"/>
    <w:multiLevelType w:val="hybridMultilevel"/>
    <w:tmpl w:val="B52015C0"/>
    <w:lvl w:ilvl="0" w:tplc="E864E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compat/>
  <w:rsids>
    <w:rsidRoot w:val="00EE3432"/>
    <w:rsid w:val="00033866"/>
    <w:rsid w:val="00050B92"/>
    <w:rsid w:val="000755F2"/>
    <w:rsid w:val="000D3C1E"/>
    <w:rsid w:val="000F676A"/>
    <w:rsid w:val="00142718"/>
    <w:rsid w:val="001A251E"/>
    <w:rsid w:val="00244C65"/>
    <w:rsid w:val="002D212C"/>
    <w:rsid w:val="00301BC0"/>
    <w:rsid w:val="003253D6"/>
    <w:rsid w:val="0032671E"/>
    <w:rsid w:val="00396B32"/>
    <w:rsid w:val="003A0E1C"/>
    <w:rsid w:val="004A070E"/>
    <w:rsid w:val="004F07A9"/>
    <w:rsid w:val="005C04D0"/>
    <w:rsid w:val="006662A6"/>
    <w:rsid w:val="00676604"/>
    <w:rsid w:val="00714A4F"/>
    <w:rsid w:val="007A7CB9"/>
    <w:rsid w:val="007D635F"/>
    <w:rsid w:val="00811D31"/>
    <w:rsid w:val="00962A5D"/>
    <w:rsid w:val="0096499C"/>
    <w:rsid w:val="009A5E8C"/>
    <w:rsid w:val="009E3098"/>
    <w:rsid w:val="00A75A17"/>
    <w:rsid w:val="00B3028A"/>
    <w:rsid w:val="00B74781"/>
    <w:rsid w:val="00C67B65"/>
    <w:rsid w:val="00CA6632"/>
    <w:rsid w:val="00CE58C5"/>
    <w:rsid w:val="00DB6D98"/>
    <w:rsid w:val="00E94994"/>
    <w:rsid w:val="00EE3432"/>
    <w:rsid w:val="00F3709A"/>
    <w:rsid w:val="00FB23DF"/>
    <w:rsid w:val="00FF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D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nishaw.com/en/position-encoders--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Bressington</dc:creator>
  <cp:lastModifiedBy>ac136797</cp:lastModifiedBy>
  <cp:revision>3</cp:revision>
  <cp:lastPrinted>2011-08-02T13:33:00Z</cp:lastPrinted>
  <dcterms:created xsi:type="dcterms:W3CDTF">2011-08-02T14:42:00Z</dcterms:created>
  <dcterms:modified xsi:type="dcterms:W3CDTF">2011-08-03T08:40:00Z</dcterms:modified>
</cp:coreProperties>
</file>